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8C" w:rsidRPr="00B47B8C" w:rsidRDefault="00B47B8C" w:rsidP="00B47B8C">
      <w:pPr>
        <w:pBdr>
          <w:top w:val="single" w:sz="4" w:space="1" w:color="auto"/>
          <w:left w:val="single" w:sz="4" w:space="4" w:color="auto"/>
          <w:bottom w:val="single" w:sz="4" w:space="1" w:color="auto"/>
          <w:right w:val="single" w:sz="4" w:space="9" w:color="auto"/>
        </w:pBdr>
        <w:tabs>
          <w:tab w:val="left" w:pos="793"/>
        </w:tabs>
        <w:jc w:val="center"/>
        <w:rPr>
          <w:rFonts w:ascii="Simplified Arabic" w:hAnsi="Simplified Arabic"/>
          <w:bCs/>
          <w:sz w:val="22"/>
          <w:szCs w:val="22"/>
          <w:lang w:val="fr-FR" w:eastAsia="ar-SA"/>
        </w:rPr>
      </w:pPr>
      <w:r w:rsidRPr="00B47B8C">
        <w:rPr>
          <w:rFonts w:ascii="Simplified Arabic" w:hAnsi="Simplified Arabic"/>
          <w:bCs/>
          <w:sz w:val="22"/>
          <w:szCs w:val="22"/>
          <w:rtl/>
          <w:lang w:val="fr-FR" w:eastAsia="ar-SA"/>
        </w:rPr>
        <w:t xml:space="preserve">مجلة جامعة طرطوس للبحوث والدراسات العلمية  _  سلسلة </w:t>
      </w:r>
      <w:r w:rsidRPr="00B47B8C">
        <w:rPr>
          <w:rFonts w:ascii="Simplified Arabic" w:hAnsi="Simplified Arabic"/>
          <w:bCs/>
          <w:sz w:val="22"/>
          <w:szCs w:val="22"/>
          <w:rtl/>
          <w:lang w:val="fr-FR" w:eastAsia="ar-SA" w:bidi="ar-SY"/>
        </w:rPr>
        <w:t>العلوم الاقتصادية والقانونية</w:t>
      </w:r>
      <w:r w:rsidRPr="00B47B8C">
        <w:rPr>
          <w:rFonts w:ascii="Simplified Arabic" w:hAnsi="Simplified Arabic"/>
          <w:bCs/>
          <w:sz w:val="22"/>
          <w:szCs w:val="22"/>
          <w:rtl/>
          <w:lang w:val="fr-FR" w:eastAsia="ar-SA"/>
        </w:rPr>
        <w:t xml:space="preserve"> المجلد (</w:t>
      </w:r>
      <w:r w:rsidRPr="00B47B8C">
        <w:rPr>
          <w:rFonts w:ascii="Simplified Arabic" w:hAnsi="Simplified Arabic" w:hint="cs"/>
          <w:bCs/>
          <w:sz w:val="22"/>
          <w:szCs w:val="22"/>
          <w:rtl/>
          <w:cs/>
          <w:lang w:val="fr-FR" w:eastAsia="ar-SA"/>
        </w:rPr>
        <w:t>3</w:t>
      </w:r>
      <w:r w:rsidRPr="00B47B8C">
        <w:rPr>
          <w:rFonts w:ascii="Simplified Arabic" w:hAnsi="Simplified Arabic"/>
          <w:bCs/>
          <w:sz w:val="22"/>
          <w:szCs w:val="22"/>
          <w:rtl/>
          <w:lang w:val="fr-FR" w:eastAsia="ar-SA"/>
        </w:rPr>
        <w:t>) العدد (</w:t>
      </w:r>
      <w:r w:rsidRPr="00B47B8C">
        <w:rPr>
          <w:rFonts w:ascii="Simplified Arabic" w:hAnsi="Simplified Arabic" w:hint="cs"/>
          <w:bCs/>
          <w:sz w:val="22"/>
          <w:szCs w:val="22"/>
          <w:rtl/>
          <w:cs/>
          <w:lang w:eastAsia="ar-SA"/>
        </w:rPr>
        <w:t>4</w:t>
      </w:r>
      <w:r w:rsidRPr="00B47B8C">
        <w:rPr>
          <w:rFonts w:ascii="Simplified Arabic" w:hAnsi="Simplified Arabic"/>
          <w:bCs/>
          <w:sz w:val="22"/>
          <w:szCs w:val="22"/>
          <w:rtl/>
          <w:lang w:val="fr-FR" w:eastAsia="ar-SA"/>
        </w:rPr>
        <w:t>) 201</w:t>
      </w:r>
      <w:r w:rsidRPr="00B47B8C">
        <w:rPr>
          <w:rFonts w:ascii="Simplified Arabic" w:hAnsi="Simplified Arabic" w:hint="cs"/>
          <w:bCs/>
          <w:sz w:val="22"/>
          <w:szCs w:val="22"/>
          <w:rtl/>
          <w:cs/>
          <w:lang w:val="fr-FR" w:eastAsia="ar-SA"/>
        </w:rPr>
        <w:t>9</w:t>
      </w:r>
    </w:p>
    <w:p w:rsidR="00B47B8C" w:rsidRPr="00B47B8C" w:rsidRDefault="00B47B8C" w:rsidP="00B47B8C">
      <w:pPr>
        <w:pBdr>
          <w:top w:val="single" w:sz="4" w:space="1" w:color="auto"/>
          <w:left w:val="single" w:sz="4" w:space="4" w:color="auto"/>
          <w:bottom w:val="single" w:sz="4" w:space="1" w:color="auto"/>
          <w:right w:val="single" w:sz="4" w:space="9" w:color="auto"/>
        </w:pBdr>
        <w:tabs>
          <w:tab w:val="left" w:pos="793"/>
        </w:tabs>
        <w:bidi w:val="0"/>
        <w:jc w:val="center"/>
        <w:rPr>
          <w:rFonts w:cs="Times New Roman"/>
          <w:bCs/>
          <w:sz w:val="16"/>
          <w:szCs w:val="16"/>
          <w:lang w:val="fr-FR" w:eastAsia="ar-SA"/>
        </w:rPr>
      </w:pPr>
      <w:r w:rsidRPr="00B47B8C">
        <w:rPr>
          <w:rFonts w:cs="Times New Roman"/>
          <w:bCs/>
          <w:sz w:val="16"/>
          <w:szCs w:val="16"/>
          <w:lang w:val="fr-FR" w:eastAsia="ar-SA"/>
        </w:rPr>
        <w:t xml:space="preserve">Tartous </w:t>
      </w:r>
      <w:proofErr w:type="spellStart"/>
      <w:r w:rsidRPr="00B47B8C">
        <w:rPr>
          <w:rFonts w:cs="Times New Roman"/>
          <w:bCs/>
          <w:sz w:val="16"/>
          <w:szCs w:val="16"/>
          <w:lang w:val="fr-FR" w:eastAsia="ar-SA"/>
        </w:rPr>
        <w:t>University</w:t>
      </w:r>
      <w:proofErr w:type="spellEnd"/>
      <w:r w:rsidRPr="00B47B8C">
        <w:rPr>
          <w:rFonts w:cs="Times New Roman"/>
          <w:bCs/>
          <w:sz w:val="16"/>
          <w:szCs w:val="16"/>
          <w:lang w:val="fr-FR" w:eastAsia="ar-SA"/>
        </w:rPr>
        <w:t xml:space="preserve"> Journal for </w:t>
      </w:r>
      <w:proofErr w:type="spellStart"/>
      <w:r w:rsidRPr="00B47B8C">
        <w:rPr>
          <w:rFonts w:cs="Times New Roman"/>
          <w:bCs/>
          <w:sz w:val="16"/>
          <w:szCs w:val="16"/>
          <w:lang w:val="fr-FR" w:eastAsia="ar-SA"/>
        </w:rPr>
        <w:t>Research</w:t>
      </w:r>
      <w:proofErr w:type="spellEnd"/>
      <w:r w:rsidRPr="00B47B8C">
        <w:rPr>
          <w:rFonts w:cs="Times New Roman"/>
          <w:bCs/>
          <w:sz w:val="16"/>
          <w:szCs w:val="16"/>
          <w:lang w:val="fr-FR" w:eastAsia="ar-SA"/>
        </w:rPr>
        <w:t xml:space="preserve"> and </w:t>
      </w:r>
      <w:proofErr w:type="spellStart"/>
      <w:r w:rsidRPr="00B47B8C">
        <w:rPr>
          <w:rFonts w:cs="Times New Roman"/>
          <w:bCs/>
          <w:sz w:val="16"/>
          <w:szCs w:val="16"/>
          <w:lang w:val="fr-FR" w:eastAsia="ar-SA"/>
        </w:rPr>
        <w:t>Scientific</w:t>
      </w:r>
      <w:proofErr w:type="spellEnd"/>
      <w:r w:rsidRPr="00B47B8C">
        <w:rPr>
          <w:rFonts w:cs="Times New Roman"/>
          <w:bCs/>
          <w:sz w:val="16"/>
          <w:szCs w:val="16"/>
          <w:lang w:val="fr-FR" w:eastAsia="ar-SA"/>
        </w:rPr>
        <w:t xml:space="preserve">  </w:t>
      </w:r>
      <w:proofErr w:type="spellStart"/>
      <w:r w:rsidRPr="00B47B8C">
        <w:rPr>
          <w:rFonts w:cs="Times New Roman"/>
          <w:bCs/>
          <w:sz w:val="16"/>
          <w:szCs w:val="16"/>
          <w:lang w:val="fr-FR" w:eastAsia="ar-SA"/>
        </w:rPr>
        <w:t>Studies</w:t>
      </w:r>
      <w:proofErr w:type="spellEnd"/>
      <w:r w:rsidRPr="00B47B8C">
        <w:rPr>
          <w:rFonts w:cs="Times New Roman"/>
          <w:bCs/>
          <w:sz w:val="16"/>
          <w:szCs w:val="16"/>
          <w:lang w:val="fr-FR" w:eastAsia="ar-SA"/>
        </w:rPr>
        <w:t xml:space="preserve"> -</w:t>
      </w:r>
      <w:proofErr w:type="spellStart"/>
      <w:r w:rsidRPr="00B47B8C">
        <w:rPr>
          <w:rFonts w:cs="Times New Roman"/>
          <w:bCs/>
          <w:sz w:val="16"/>
          <w:szCs w:val="16"/>
          <w:lang w:val="fr-FR" w:eastAsia="ar-SA"/>
        </w:rPr>
        <w:t>Economic</w:t>
      </w:r>
      <w:proofErr w:type="spellEnd"/>
      <w:r w:rsidRPr="00B47B8C">
        <w:rPr>
          <w:rFonts w:cs="Times New Roman"/>
          <w:bCs/>
          <w:sz w:val="16"/>
          <w:szCs w:val="16"/>
          <w:lang w:val="fr-FR" w:eastAsia="ar-SA"/>
        </w:rPr>
        <w:t xml:space="preserve"> and </w:t>
      </w:r>
      <w:proofErr w:type="spellStart"/>
      <w:r w:rsidRPr="00B47B8C">
        <w:rPr>
          <w:rFonts w:cs="Times New Roman"/>
          <w:bCs/>
          <w:sz w:val="16"/>
          <w:szCs w:val="16"/>
          <w:lang w:val="fr-FR" w:eastAsia="ar-SA"/>
        </w:rPr>
        <w:t>Legal</w:t>
      </w:r>
      <w:proofErr w:type="spellEnd"/>
      <w:r w:rsidRPr="00B47B8C">
        <w:rPr>
          <w:rFonts w:cs="Times New Roman"/>
          <w:bCs/>
          <w:sz w:val="16"/>
          <w:szCs w:val="16"/>
          <w:lang w:val="fr-FR" w:eastAsia="ar-SA"/>
        </w:rPr>
        <w:t xml:space="preserve"> Sciences </w:t>
      </w:r>
      <w:proofErr w:type="spellStart"/>
      <w:r w:rsidRPr="00B47B8C">
        <w:rPr>
          <w:rFonts w:cs="Times New Roman"/>
          <w:bCs/>
          <w:sz w:val="16"/>
          <w:szCs w:val="16"/>
          <w:lang w:val="fr-FR" w:eastAsia="ar-SA"/>
        </w:rPr>
        <w:t>Series</w:t>
      </w:r>
      <w:proofErr w:type="spellEnd"/>
      <w:r w:rsidRPr="00B47B8C">
        <w:rPr>
          <w:rFonts w:cs="Times New Roman"/>
          <w:bCs/>
          <w:sz w:val="16"/>
          <w:szCs w:val="16"/>
          <w:lang w:val="fr-FR" w:eastAsia="ar-SA"/>
        </w:rPr>
        <w:t xml:space="preserve"> Vol.  (</w:t>
      </w:r>
      <w:r w:rsidRPr="00B47B8C">
        <w:rPr>
          <w:rFonts w:cs="Times New Roman" w:hint="cs"/>
          <w:bCs/>
          <w:sz w:val="16"/>
          <w:szCs w:val="16"/>
          <w:rtl/>
          <w:cs/>
          <w:lang w:val="fr-FR" w:eastAsia="ar-SA"/>
        </w:rPr>
        <w:t>3</w:t>
      </w:r>
      <w:r w:rsidRPr="00B47B8C">
        <w:rPr>
          <w:rFonts w:cs="Times New Roman"/>
          <w:bCs/>
          <w:sz w:val="16"/>
          <w:szCs w:val="16"/>
          <w:lang w:val="fr-FR" w:eastAsia="ar-SA"/>
        </w:rPr>
        <w:t>) No. (</w:t>
      </w:r>
      <w:r w:rsidRPr="00B47B8C">
        <w:rPr>
          <w:rFonts w:cs="Times New Roman"/>
          <w:bCs/>
          <w:sz w:val="16"/>
          <w:szCs w:val="16"/>
          <w:rtl/>
          <w:cs/>
          <w:lang w:eastAsia="ar-SA"/>
        </w:rPr>
        <w:t>4</w:t>
      </w:r>
      <w:r w:rsidRPr="00B47B8C">
        <w:rPr>
          <w:rFonts w:cs="Times New Roman"/>
          <w:bCs/>
          <w:sz w:val="16"/>
          <w:szCs w:val="16"/>
          <w:lang w:val="fr-FR" w:eastAsia="ar-SA"/>
        </w:rPr>
        <w:t xml:space="preserve">) </w:t>
      </w:r>
      <w:r w:rsidRPr="00B47B8C">
        <w:rPr>
          <w:rFonts w:cs="Times New Roman"/>
          <w:bCs/>
          <w:sz w:val="16"/>
          <w:szCs w:val="16"/>
          <w:rtl/>
          <w:lang w:val="fr-FR" w:eastAsia="ar-SA"/>
        </w:rPr>
        <w:t>201</w:t>
      </w:r>
      <w:r w:rsidRPr="00B47B8C">
        <w:rPr>
          <w:rFonts w:cs="Times New Roman" w:hint="cs"/>
          <w:bCs/>
          <w:sz w:val="16"/>
          <w:szCs w:val="16"/>
          <w:rtl/>
          <w:cs/>
          <w:lang w:val="fr-FR" w:eastAsia="ar-SA"/>
        </w:rPr>
        <w:t>9</w:t>
      </w:r>
    </w:p>
    <w:p w:rsidR="00B47B8C" w:rsidRPr="00B47B8C" w:rsidRDefault="00B47B8C" w:rsidP="00B47B8C">
      <w:pPr>
        <w:bidi w:val="0"/>
        <w:jc w:val="center"/>
        <w:rPr>
          <w:rFonts w:ascii="Simplified Arabic" w:hAnsi="Simplified Arabic"/>
          <w:bCs/>
          <w:sz w:val="2"/>
          <w:szCs w:val="2"/>
          <w:lang w:eastAsia="ar-SA"/>
        </w:rPr>
      </w:pPr>
    </w:p>
    <w:p w:rsidR="00B47B8C" w:rsidRPr="00FB5068" w:rsidRDefault="00B47B8C" w:rsidP="00B47B8C">
      <w:pPr>
        <w:ind w:hanging="2"/>
        <w:jc w:val="center"/>
        <w:rPr>
          <w:rFonts w:ascii="Simplified Arabic" w:hAnsi="Simplified Arabic"/>
          <w:b w:val="0"/>
          <w:bCs/>
          <w:sz w:val="32"/>
          <w:szCs w:val="32"/>
          <w:rtl/>
        </w:rPr>
      </w:pPr>
      <w:r w:rsidRPr="00FB5068">
        <w:rPr>
          <w:rFonts w:ascii="Simplified Arabic" w:hAnsi="Simplified Arabic"/>
          <w:b w:val="0"/>
          <w:bCs/>
          <w:sz w:val="32"/>
          <w:szCs w:val="32"/>
          <w:rtl/>
        </w:rPr>
        <w:t>أثر</w:t>
      </w:r>
      <w:r w:rsidRPr="00FB5068">
        <w:rPr>
          <w:rFonts w:ascii="Simplified Arabic" w:hAnsi="Simplified Arabic"/>
          <w:b w:val="0"/>
          <w:bCs/>
          <w:sz w:val="24"/>
          <w:szCs w:val="24"/>
          <w:rtl/>
        </w:rPr>
        <w:t xml:space="preserve"> </w:t>
      </w:r>
      <w:r w:rsidRPr="00FB5068">
        <w:rPr>
          <w:rFonts w:ascii="Simplified Arabic" w:hAnsi="Simplified Arabic"/>
          <w:b w:val="0"/>
          <w:bCs/>
          <w:sz w:val="32"/>
          <w:szCs w:val="32"/>
          <w:rtl/>
        </w:rPr>
        <w:t>تطوير الخدمة الصحية وعملية تقديمها على زيادة رضا عملاء المشافي الخاصة (دراسة استقصائية على المشافي الخاصة )</w:t>
      </w:r>
    </w:p>
    <w:p w:rsidR="00B47B8C" w:rsidRPr="00FB5068" w:rsidRDefault="00B47B8C" w:rsidP="00B47B8C">
      <w:pPr>
        <w:ind w:hanging="2"/>
        <w:jc w:val="right"/>
        <w:rPr>
          <w:rFonts w:ascii="Simplified Arabic" w:hAnsi="Simplified Arabic"/>
          <w:b w:val="0"/>
          <w:bCs/>
          <w:sz w:val="28"/>
          <w:rtl/>
        </w:rPr>
      </w:pPr>
      <w:r w:rsidRPr="00FB5068">
        <w:rPr>
          <w:rFonts w:ascii="Simplified Arabic" w:hAnsi="Simplified Arabic"/>
          <w:b w:val="0"/>
          <w:bCs/>
          <w:sz w:val="28"/>
          <w:rtl/>
        </w:rPr>
        <w:t>الدكتور منذر مرهج*</w:t>
      </w:r>
      <w:r w:rsidRPr="00FB5068">
        <w:rPr>
          <w:rStyle w:val="af3"/>
          <w:rFonts w:ascii="Simplified Arabic" w:hAnsi="Simplified Arabic"/>
          <w:b w:val="0"/>
          <w:bCs/>
          <w:color w:val="FFFFFF" w:themeColor="background1"/>
          <w:sz w:val="28"/>
          <w:rtl/>
        </w:rPr>
        <w:footnoteReference w:id="1"/>
      </w:r>
    </w:p>
    <w:p w:rsidR="00B47B8C" w:rsidRPr="00B47B8C" w:rsidRDefault="00B47B8C" w:rsidP="00B47B8C">
      <w:pPr>
        <w:jc w:val="right"/>
        <w:rPr>
          <w:rFonts w:ascii="Simplified Arabic" w:hAnsi="Simplified Arabic"/>
          <w:b w:val="0"/>
          <w:sz w:val="24"/>
          <w:szCs w:val="24"/>
          <w:rtl/>
          <w:lang w:eastAsia="ar-SA"/>
        </w:rPr>
      </w:pPr>
      <w:r w:rsidRPr="00FB5068">
        <w:rPr>
          <w:rFonts w:ascii="Simplified Arabic" w:hAnsi="Simplified Arabic"/>
          <w:b w:val="0"/>
          <w:bCs/>
          <w:sz w:val="28"/>
          <w:rtl/>
        </w:rPr>
        <w:t xml:space="preserve">خالد </w:t>
      </w:r>
      <w:proofErr w:type="spellStart"/>
      <w:r w:rsidRPr="00FB5068">
        <w:rPr>
          <w:rFonts w:ascii="Simplified Arabic" w:hAnsi="Simplified Arabic"/>
          <w:b w:val="0"/>
          <w:bCs/>
          <w:sz w:val="28"/>
          <w:rtl/>
        </w:rPr>
        <w:t>الهايس</w:t>
      </w:r>
      <w:proofErr w:type="spellEnd"/>
      <w:r w:rsidRPr="00FB5068">
        <w:rPr>
          <w:rFonts w:ascii="Simplified Arabic" w:hAnsi="Simplified Arabic"/>
          <w:b w:val="0"/>
          <w:bCs/>
          <w:sz w:val="28"/>
          <w:rtl/>
        </w:rPr>
        <w:t xml:space="preserve"> **</w:t>
      </w:r>
      <w:r w:rsidRPr="00FB5068">
        <w:rPr>
          <w:rStyle w:val="af3"/>
          <w:rFonts w:ascii="Simplified Arabic" w:hAnsi="Simplified Arabic"/>
          <w:b w:val="0"/>
          <w:bCs/>
          <w:color w:val="FFFFFF" w:themeColor="background1"/>
          <w:sz w:val="28"/>
          <w:rtl/>
        </w:rPr>
        <w:footnoteReference w:id="2"/>
      </w:r>
    </w:p>
    <w:p w:rsidR="00B47B8C" w:rsidRPr="00B47B8C" w:rsidRDefault="00B47B8C" w:rsidP="003928D3">
      <w:pPr>
        <w:tabs>
          <w:tab w:val="left" w:pos="793"/>
        </w:tabs>
        <w:jc w:val="center"/>
        <w:rPr>
          <w:rFonts w:ascii="Simplified Arabic" w:hAnsi="Simplified Arabic"/>
          <w:bCs/>
          <w:sz w:val="24"/>
          <w:szCs w:val="24"/>
          <w:rtl/>
          <w:lang w:val="fr-FR" w:eastAsia="ar-SA"/>
        </w:rPr>
      </w:pPr>
      <w:r w:rsidRPr="00B47B8C">
        <w:rPr>
          <w:rFonts w:ascii="Simplified Arabic" w:hAnsi="Simplified Arabic"/>
          <w:bCs/>
          <w:sz w:val="24"/>
          <w:szCs w:val="24"/>
          <w:rtl/>
          <w:lang w:val="fr-FR" w:eastAsia="ar-SA"/>
        </w:rPr>
        <w:t>(</w:t>
      </w:r>
      <w:r w:rsidRPr="00B47B8C">
        <w:rPr>
          <w:rFonts w:ascii="Simplified Arabic" w:hAnsi="Simplified Arabic"/>
          <w:bCs/>
          <w:sz w:val="24"/>
          <w:szCs w:val="24"/>
          <w:rtl/>
          <w:lang w:val="fr-FR" w:eastAsia="ar-SA" w:bidi="ar-SY"/>
        </w:rPr>
        <w:t xml:space="preserve">تاريخ الإيداع </w:t>
      </w:r>
      <w:r w:rsidR="003928D3">
        <w:rPr>
          <w:rFonts w:ascii="Simplified Arabic" w:hAnsi="Simplified Arabic" w:hint="cs"/>
          <w:bCs/>
          <w:sz w:val="24"/>
          <w:szCs w:val="24"/>
          <w:rtl/>
          <w:lang w:val="fr-FR" w:eastAsia="ar-SA" w:bidi="ar-SY"/>
        </w:rPr>
        <w:t>4</w:t>
      </w:r>
      <w:r w:rsidRPr="00B47B8C">
        <w:rPr>
          <w:rFonts w:ascii="Simplified Arabic" w:hAnsi="Simplified Arabic"/>
          <w:bCs/>
          <w:sz w:val="24"/>
          <w:szCs w:val="24"/>
          <w:rtl/>
          <w:lang w:val="fr-FR" w:eastAsia="ar-SA" w:bidi="ar-SY"/>
        </w:rPr>
        <w:t xml:space="preserve"> / </w:t>
      </w:r>
      <w:r w:rsidR="003928D3">
        <w:rPr>
          <w:rFonts w:ascii="Simplified Arabic" w:hAnsi="Simplified Arabic" w:hint="cs"/>
          <w:bCs/>
          <w:sz w:val="24"/>
          <w:szCs w:val="24"/>
          <w:rtl/>
          <w:lang w:val="fr-FR" w:eastAsia="ar-SA" w:bidi="ar-SY"/>
        </w:rPr>
        <w:t>7</w:t>
      </w:r>
      <w:r w:rsidRPr="00B47B8C">
        <w:rPr>
          <w:rFonts w:ascii="Simplified Arabic" w:hAnsi="Simplified Arabic"/>
          <w:bCs/>
          <w:sz w:val="24"/>
          <w:szCs w:val="24"/>
          <w:rtl/>
          <w:lang w:val="fr-FR" w:eastAsia="ar-SA" w:bidi="ar-SY"/>
        </w:rPr>
        <w:t xml:space="preserve"> / </w:t>
      </w:r>
      <w:r w:rsidRPr="00B47B8C">
        <w:rPr>
          <w:rFonts w:ascii="Simplified Arabic" w:hAnsi="Simplified Arabic" w:hint="cs"/>
          <w:bCs/>
          <w:sz w:val="24"/>
          <w:szCs w:val="24"/>
          <w:rtl/>
          <w:cs/>
          <w:lang w:val="fr-FR" w:eastAsia="ar-SA" w:bidi="ar-SY"/>
        </w:rPr>
        <w:t>201</w:t>
      </w:r>
      <w:r w:rsidR="003928D3">
        <w:rPr>
          <w:rFonts w:ascii="Simplified Arabic" w:hAnsi="Simplified Arabic" w:hint="cs"/>
          <w:bCs/>
          <w:sz w:val="24"/>
          <w:szCs w:val="24"/>
          <w:rtl/>
          <w:cs/>
          <w:lang w:val="fr-FR" w:eastAsia="ar-SA" w:bidi="ar-SY"/>
        </w:rPr>
        <w:t>8</w:t>
      </w:r>
      <w:r w:rsidRPr="00B47B8C">
        <w:rPr>
          <w:rFonts w:ascii="Simplified Arabic" w:hAnsi="Simplified Arabic"/>
          <w:bCs/>
          <w:sz w:val="24"/>
          <w:szCs w:val="24"/>
          <w:rtl/>
          <w:lang w:val="fr-FR" w:eastAsia="ar-SA" w:bidi="ar-SY"/>
        </w:rPr>
        <w:t xml:space="preserve">. </w:t>
      </w:r>
      <w:r w:rsidRPr="00B47B8C">
        <w:rPr>
          <w:rFonts w:ascii="Simplified Arabic" w:hAnsi="Simplified Arabic"/>
          <w:bCs/>
          <w:sz w:val="24"/>
          <w:szCs w:val="24"/>
          <w:rtl/>
          <w:lang w:val="fr-FR" w:eastAsia="ar-SA"/>
        </w:rPr>
        <w:t xml:space="preserve"> قُبِل للنشر في  </w:t>
      </w:r>
      <w:r w:rsidR="003928D3">
        <w:rPr>
          <w:rFonts w:ascii="Simplified Arabic" w:hAnsi="Simplified Arabic" w:hint="cs"/>
          <w:bCs/>
          <w:sz w:val="24"/>
          <w:szCs w:val="24"/>
          <w:rtl/>
          <w:lang w:val="fr-FR" w:eastAsia="ar-SA"/>
        </w:rPr>
        <w:t>5</w:t>
      </w:r>
      <w:r w:rsidRPr="00B47B8C">
        <w:rPr>
          <w:rFonts w:ascii="Simplified Arabic" w:hAnsi="Simplified Arabic"/>
          <w:bCs/>
          <w:sz w:val="24"/>
          <w:szCs w:val="24"/>
          <w:rtl/>
          <w:lang w:val="fr-FR" w:eastAsia="ar-SA"/>
        </w:rPr>
        <w:t xml:space="preserve"> /</w:t>
      </w:r>
      <w:r w:rsidR="003928D3">
        <w:rPr>
          <w:rFonts w:ascii="Simplified Arabic" w:hAnsi="Simplified Arabic" w:hint="cs"/>
          <w:bCs/>
          <w:sz w:val="24"/>
          <w:szCs w:val="24"/>
          <w:rtl/>
          <w:lang w:val="fr-FR" w:eastAsia="ar-SA"/>
        </w:rPr>
        <w:t>3</w:t>
      </w:r>
      <w:r w:rsidRPr="00B47B8C">
        <w:rPr>
          <w:rFonts w:ascii="Simplified Arabic" w:hAnsi="Simplified Arabic"/>
          <w:bCs/>
          <w:sz w:val="24"/>
          <w:szCs w:val="24"/>
          <w:rtl/>
          <w:lang w:val="fr-FR" w:eastAsia="ar-SA"/>
        </w:rPr>
        <w:t xml:space="preserve"> / </w:t>
      </w:r>
      <w:r w:rsidRPr="00B47B8C">
        <w:rPr>
          <w:rFonts w:ascii="Simplified Arabic" w:hAnsi="Simplified Arabic" w:hint="cs"/>
          <w:bCs/>
          <w:sz w:val="24"/>
          <w:szCs w:val="24"/>
          <w:rtl/>
          <w:cs/>
          <w:lang w:val="fr-FR" w:eastAsia="ar-SA"/>
        </w:rPr>
        <w:t>201</w:t>
      </w:r>
      <w:r w:rsidR="003928D3">
        <w:rPr>
          <w:rFonts w:ascii="Simplified Arabic" w:hAnsi="Simplified Arabic" w:hint="cs"/>
          <w:bCs/>
          <w:sz w:val="24"/>
          <w:szCs w:val="24"/>
          <w:rtl/>
          <w:cs/>
          <w:lang w:val="fr-FR" w:eastAsia="ar-SA"/>
        </w:rPr>
        <w:t>9</w:t>
      </w:r>
      <w:r w:rsidRPr="00B47B8C">
        <w:rPr>
          <w:rFonts w:ascii="Simplified Arabic" w:hAnsi="Simplified Arabic"/>
          <w:bCs/>
          <w:sz w:val="24"/>
          <w:szCs w:val="24"/>
          <w:rtl/>
          <w:lang w:val="fr-FR" w:eastAsia="ar-SA"/>
        </w:rPr>
        <w:t>)</w:t>
      </w:r>
    </w:p>
    <w:p w:rsidR="00B47B8C" w:rsidRPr="00B47B8C" w:rsidRDefault="00B47B8C" w:rsidP="00B47B8C">
      <w:pPr>
        <w:tabs>
          <w:tab w:val="left" w:pos="793"/>
        </w:tabs>
        <w:jc w:val="center"/>
        <w:rPr>
          <w:rFonts w:ascii="Simplified Arabic" w:hAnsi="Simplified Arabic"/>
          <w:bCs/>
          <w:sz w:val="28"/>
          <w:szCs w:val="24"/>
          <w:rtl/>
          <w:lang w:val="fr-FR" w:eastAsia="ar-SA"/>
        </w:rPr>
      </w:pPr>
    </w:p>
    <w:p w:rsidR="00CC7A7E" w:rsidRPr="00B47B8C" w:rsidRDefault="00B47B8C" w:rsidP="00B47B8C">
      <w:pPr>
        <w:tabs>
          <w:tab w:val="left" w:pos="793"/>
        </w:tabs>
        <w:jc w:val="center"/>
        <w:rPr>
          <w:rFonts w:ascii="Simplified Arabic" w:hAnsi="Simplified Arabic"/>
          <w:bCs/>
          <w:sz w:val="28"/>
          <w:szCs w:val="32"/>
          <w:rtl/>
          <w:lang w:val="fr-FR" w:eastAsia="ar-SA"/>
        </w:rPr>
      </w:pPr>
      <w:r w:rsidRPr="00B47B8C">
        <w:rPr>
          <w:rFonts w:ascii="Simplified Arabic" w:hAnsi="Simplified Arabic"/>
          <w:bCs/>
          <w:sz w:val="40"/>
          <w:szCs w:val="40"/>
          <w:lang w:val="fr-FR" w:eastAsia="ar-SA"/>
        </w:rPr>
        <w:sym w:font="AGA Arabesque Desktop" w:char="F0D1"/>
      </w:r>
      <w:r w:rsidRPr="00B47B8C">
        <w:rPr>
          <w:rFonts w:ascii="Simplified Arabic" w:hAnsi="Simplified Arabic"/>
          <w:bCs/>
          <w:sz w:val="28"/>
          <w:rtl/>
          <w:lang w:val="fr-FR" w:eastAsia="ar-SA"/>
        </w:rPr>
        <w:t xml:space="preserve"> </w:t>
      </w:r>
      <w:r w:rsidRPr="00B47B8C">
        <w:rPr>
          <w:rFonts w:ascii="Simplified Arabic" w:hAnsi="Simplified Arabic"/>
          <w:bCs/>
          <w:sz w:val="32"/>
          <w:szCs w:val="32"/>
          <w:rtl/>
          <w:lang w:val="fr-FR" w:eastAsia="ar-SA"/>
        </w:rPr>
        <w:t>ملخّص</w:t>
      </w:r>
      <w:r w:rsidRPr="00B47B8C">
        <w:rPr>
          <w:rFonts w:ascii="Simplified Arabic" w:hAnsi="Simplified Arabic"/>
          <w:bCs/>
          <w:sz w:val="40"/>
          <w:szCs w:val="40"/>
          <w:rtl/>
          <w:lang w:val="fr-FR" w:eastAsia="ar-SA"/>
        </w:rPr>
        <w:t xml:space="preserve"> </w:t>
      </w:r>
      <w:r w:rsidRPr="00B47B8C">
        <w:rPr>
          <w:rFonts w:ascii="Simplified Arabic" w:hAnsi="Simplified Arabic"/>
          <w:bCs/>
          <w:sz w:val="40"/>
          <w:szCs w:val="40"/>
          <w:lang w:val="fr-FR" w:eastAsia="ar-SA"/>
        </w:rPr>
        <w:sym w:font="AGA Arabesque Desktop" w:char="F0D1"/>
      </w:r>
    </w:p>
    <w:p w:rsidR="00CC7A7E" w:rsidRPr="00B47B8C" w:rsidRDefault="00CC7A7E" w:rsidP="00FB5068">
      <w:pPr>
        <w:ind w:firstLine="565"/>
        <w:rPr>
          <w:rFonts w:ascii="Simplified Arabic" w:hAnsi="Simplified Arabic"/>
          <w:sz w:val="24"/>
          <w:szCs w:val="24"/>
          <w:rtl/>
        </w:rPr>
      </w:pPr>
      <w:r w:rsidRPr="00B47B8C">
        <w:rPr>
          <w:rFonts w:ascii="Simplified Arabic" w:hAnsi="Simplified Arabic"/>
          <w:sz w:val="24"/>
          <w:szCs w:val="24"/>
          <w:rtl/>
        </w:rPr>
        <w:t xml:space="preserve"> هدفت هذه الدراسة إلى استكشاف</w:t>
      </w:r>
      <w:r w:rsidR="00EF0253" w:rsidRPr="00B47B8C">
        <w:rPr>
          <w:rFonts w:ascii="Simplified Arabic" w:hAnsi="Simplified Arabic"/>
          <w:sz w:val="24"/>
          <w:szCs w:val="24"/>
          <w:rtl/>
        </w:rPr>
        <w:t xml:space="preserve"> </w:t>
      </w:r>
      <w:r w:rsidR="009B327A" w:rsidRPr="00B47B8C">
        <w:rPr>
          <w:rFonts w:ascii="Simplified Arabic" w:hAnsi="Simplified Arabic"/>
          <w:sz w:val="24"/>
          <w:szCs w:val="24"/>
          <w:rtl/>
        </w:rPr>
        <w:t>أثر</w:t>
      </w:r>
      <w:r w:rsidR="006139B3" w:rsidRPr="00B47B8C">
        <w:rPr>
          <w:rFonts w:ascii="Simplified Arabic" w:hAnsi="Simplified Arabic"/>
          <w:sz w:val="24"/>
          <w:szCs w:val="24"/>
          <w:rtl/>
        </w:rPr>
        <w:t xml:space="preserve"> </w:t>
      </w:r>
      <w:r w:rsidR="004C5966" w:rsidRPr="00B47B8C">
        <w:rPr>
          <w:rFonts w:ascii="Simplified Arabic" w:hAnsi="Simplified Arabic"/>
          <w:sz w:val="24"/>
          <w:szCs w:val="24"/>
          <w:rtl/>
        </w:rPr>
        <w:t xml:space="preserve">تطوير الخدمة </w:t>
      </w:r>
      <w:r w:rsidR="006139B3" w:rsidRPr="00B47B8C">
        <w:rPr>
          <w:rFonts w:ascii="Simplified Arabic" w:hAnsi="Simplified Arabic"/>
          <w:sz w:val="24"/>
          <w:szCs w:val="24"/>
          <w:rtl/>
        </w:rPr>
        <w:t>الصحية</w:t>
      </w:r>
      <w:r w:rsidR="009B327A" w:rsidRPr="00B47B8C">
        <w:rPr>
          <w:rFonts w:ascii="Simplified Arabic" w:hAnsi="Simplified Arabic"/>
          <w:sz w:val="24"/>
          <w:szCs w:val="24"/>
          <w:rtl/>
        </w:rPr>
        <w:t xml:space="preserve"> وعملية تقديمها</w:t>
      </w:r>
      <w:r w:rsidR="00FE511B" w:rsidRPr="00B47B8C">
        <w:rPr>
          <w:rFonts w:ascii="Simplified Arabic" w:hAnsi="Simplified Arabic"/>
          <w:sz w:val="24"/>
          <w:szCs w:val="24"/>
          <w:rtl/>
        </w:rPr>
        <w:t xml:space="preserve"> على </w:t>
      </w:r>
      <w:r w:rsidR="006139B3" w:rsidRPr="00B47B8C">
        <w:rPr>
          <w:rFonts w:ascii="Simplified Arabic" w:hAnsi="Simplified Arabic"/>
          <w:sz w:val="24"/>
          <w:szCs w:val="24"/>
          <w:rtl/>
        </w:rPr>
        <w:t xml:space="preserve">زيادة </w:t>
      </w:r>
      <w:r w:rsidR="00FE511B" w:rsidRPr="00B47B8C">
        <w:rPr>
          <w:rFonts w:ascii="Simplified Arabic" w:hAnsi="Simplified Arabic"/>
          <w:sz w:val="24"/>
          <w:szCs w:val="24"/>
          <w:rtl/>
        </w:rPr>
        <w:t xml:space="preserve">رضا </w:t>
      </w:r>
      <w:r w:rsidR="006139B3" w:rsidRPr="00B47B8C">
        <w:rPr>
          <w:rFonts w:ascii="Simplified Arabic" w:hAnsi="Simplified Arabic"/>
          <w:sz w:val="24"/>
          <w:szCs w:val="24"/>
          <w:rtl/>
        </w:rPr>
        <w:t>عملاء المشافي الخاصة</w:t>
      </w:r>
      <w:r w:rsidR="0036230A" w:rsidRPr="00B47B8C">
        <w:rPr>
          <w:rFonts w:ascii="Simplified Arabic" w:hAnsi="Simplified Arabic"/>
          <w:sz w:val="24"/>
          <w:szCs w:val="24"/>
          <w:rtl/>
        </w:rPr>
        <w:t>،</w:t>
      </w:r>
      <w:r w:rsidRPr="00B47B8C">
        <w:rPr>
          <w:rFonts w:ascii="Simplified Arabic" w:hAnsi="Simplified Arabic"/>
          <w:sz w:val="24"/>
          <w:szCs w:val="24"/>
          <w:rtl/>
        </w:rPr>
        <w:t xml:space="preserve"> خلال الأزمة التي تمر بها البلاد وفي مرحلة إعادة الإعمار, وكذلك استطلاع الإمكانية الفعلية للاستفادة من</w:t>
      </w:r>
      <w:r w:rsidR="006139B3" w:rsidRPr="00B47B8C">
        <w:rPr>
          <w:rFonts w:ascii="Simplified Arabic" w:hAnsi="Simplified Arabic"/>
          <w:sz w:val="24"/>
          <w:szCs w:val="24"/>
          <w:rtl/>
        </w:rPr>
        <w:t xml:space="preserve"> عملية تقديم الخدمة الصحية</w:t>
      </w:r>
      <w:r w:rsidRPr="00B47B8C">
        <w:rPr>
          <w:rFonts w:ascii="Simplified Arabic" w:hAnsi="Simplified Arabic"/>
          <w:sz w:val="24"/>
          <w:szCs w:val="24"/>
          <w:rtl/>
        </w:rPr>
        <w:t xml:space="preserve"> </w:t>
      </w:r>
      <w:r w:rsidR="0036230A" w:rsidRPr="00B47B8C">
        <w:rPr>
          <w:rFonts w:ascii="Simplified Arabic" w:hAnsi="Simplified Arabic"/>
          <w:sz w:val="24"/>
          <w:szCs w:val="24"/>
          <w:rtl/>
        </w:rPr>
        <w:t xml:space="preserve">وتطويرها </w:t>
      </w:r>
      <w:r w:rsidRPr="00B47B8C">
        <w:rPr>
          <w:rFonts w:ascii="Simplified Arabic" w:hAnsi="Simplified Arabic"/>
          <w:sz w:val="24"/>
          <w:szCs w:val="24"/>
          <w:rtl/>
        </w:rPr>
        <w:t>في ال</w:t>
      </w:r>
      <w:r w:rsidR="00C0230C" w:rsidRPr="00B47B8C">
        <w:rPr>
          <w:rFonts w:ascii="Simplified Arabic" w:hAnsi="Simplified Arabic"/>
          <w:sz w:val="24"/>
          <w:szCs w:val="24"/>
          <w:rtl/>
        </w:rPr>
        <w:t>مشافي</w:t>
      </w:r>
      <w:r w:rsidRPr="00B47B8C">
        <w:rPr>
          <w:rFonts w:ascii="Simplified Arabic" w:hAnsi="Simplified Arabic"/>
          <w:sz w:val="24"/>
          <w:szCs w:val="24"/>
          <w:rtl/>
        </w:rPr>
        <w:t xml:space="preserve"> الخاصة</w:t>
      </w:r>
      <w:r w:rsidR="0036230A" w:rsidRPr="00B47B8C">
        <w:rPr>
          <w:rFonts w:ascii="Simplified Arabic" w:hAnsi="Simplified Arabic"/>
          <w:sz w:val="24"/>
          <w:szCs w:val="24"/>
          <w:rtl/>
        </w:rPr>
        <w:t>،</w:t>
      </w:r>
      <w:r w:rsidRPr="00B47B8C">
        <w:rPr>
          <w:rFonts w:ascii="Simplified Arabic" w:hAnsi="Simplified Arabic"/>
          <w:sz w:val="24"/>
          <w:szCs w:val="24"/>
          <w:rtl/>
        </w:rPr>
        <w:t xml:space="preserve"> في كل من محافظتي دمشق واللاذقية بشكل خاص</w:t>
      </w:r>
      <w:r w:rsidR="0036230A" w:rsidRPr="00B47B8C">
        <w:rPr>
          <w:rFonts w:ascii="Simplified Arabic" w:hAnsi="Simplified Arabic"/>
          <w:sz w:val="24"/>
          <w:szCs w:val="24"/>
          <w:rtl/>
        </w:rPr>
        <w:t>،</w:t>
      </w:r>
      <w:r w:rsidRPr="00B47B8C">
        <w:rPr>
          <w:rFonts w:ascii="Simplified Arabic" w:hAnsi="Simplified Arabic"/>
          <w:sz w:val="24"/>
          <w:szCs w:val="24"/>
          <w:rtl/>
        </w:rPr>
        <w:t xml:space="preserve"> </w:t>
      </w:r>
      <w:r w:rsidR="006139B3" w:rsidRPr="00B47B8C">
        <w:rPr>
          <w:rFonts w:ascii="Simplified Arabic" w:hAnsi="Simplified Arabic"/>
          <w:sz w:val="24"/>
          <w:szCs w:val="24"/>
          <w:rtl/>
        </w:rPr>
        <w:t xml:space="preserve">وإمكانية تطبيقها على </w:t>
      </w:r>
      <w:r w:rsidRPr="00B47B8C">
        <w:rPr>
          <w:rFonts w:ascii="Simplified Arabic" w:hAnsi="Simplified Arabic"/>
          <w:sz w:val="24"/>
          <w:szCs w:val="24"/>
          <w:rtl/>
        </w:rPr>
        <w:t>باقي ال</w:t>
      </w:r>
      <w:r w:rsidR="00C0230C" w:rsidRPr="00B47B8C">
        <w:rPr>
          <w:rFonts w:ascii="Simplified Arabic" w:hAnsi="Simplified Arabic"/>
          <w:sz w:val="24"/>
          <w:szCs w:val="24"/>
          <w:rtl/>
        </w:rPr>
        <w:t>مشافي</w:t>
      </w:r>
      <w:r w:rsidRPr="00B47B8C">
        <w:rPr>
          <w:rFonts w:ascii="Simplified Arabic" w:hAnsi="Simplified Arabic"/>
          <w:sz w:val="24"/>
          <w:szCs w:val="24"/>
          <w:rtl/>
        </w:rPr>
        <w:t xml:space="preserve"> الخاصة في ال</w:t>
      </w:r>
      <w:r w:rsidR="006139B3" w:rsidRPr="00B47B8C">
        <w:rPr>
          <w:rFonts w:ascii="Simplified Arabic" w:hAnsi="Simplified Arabic"/>
          <w:sz w:val="24"/>
          <w:szCs w:val="24"/>
          <w:rtl/>
        </w:rPr>
        <w:t>جمهورية العربية السورية</w:t>
      </w:r>
      <w:r w:rsidRPr="00B47B8C">
        <w:rPr>
          <w:rFonts w:ascii="Simplified Arabic" w:hAnsi="Simplified Arabic"/>
          <w:sz w:val="24"/>
          <w:szCs w:val="24"/>
          <w:rtl/>
        </w:rPr>
        <w:t>.</w:t>
      </w:r>
    </w:p>
    <w:p w:rsidR="00CC7A7E" w:rsidRPr="00B47B8C" w:rsidRDefault="00CC7A7E" w:rsidP="00FB5068">
      <w:pPr>
        <w:ind w:firstLine="565"/>
        <w:rPr>
          <w:rFonts w:ascii="Simplified Arabic" w:hAnsi="Simplified Arabic"/>
          <w:sz w:val="24"/>
          <w:szCs w:val="24"/>
          <w:rtl/>
        </w:rPr>
      </w:pPr>
      <w:r w:rsidRPr="00B47B8C">
        <w:rPr>
          <w:rFonts w:ascii="Simplified Arabic" w:hAnsi="Simplified Arabic"/>
          <w:sz w:val="24"/>
          <w:szCs w:val="24"/>
          <w:rtl/>
        </w:rPr>
        <w:t>ومن أجل تحقيق</w:t>
      </w:r>
      <w:r w:rsidR="006139B3" w:rsidRPr="00B47B8C">
        <w:rPr>
          <w:rFonts w:ascii="Simplified Arabic" w:hAnsi="Simplified Arabic"/>
          <w:sz w:val="24"/>
          <w:szCs w:val="24"/>
          <w:rtl/>
        </w:rPr>
        <w:t xml:space="preserve"> أهداف الدراسة واختبار فرضياتها</w:t>
      </w:r>
      <w:r w:rsidRPr="00B47B8C">
        <w:rPr>
          <w:rFonts w:ascii="Simplified Arabic" w:hAnsi="Simplified Arabic"/>
          <w:sz w:val="24"/>
          <w:szCs w:val="24"/>
          <w:rtl/>
        </w:rPr>
        <w:t xml:space="preserve">, فقد </w:t>
      </w:r>
      <w:r w:rsidR="0036230A" w:rsidRPr="00B47B8C">
        <w:rPr>
          <w:rFonts w:ascii="Simplified Arabic" w:hAnsi="Simplified Arabic"/>
          <w:sz w:val="24"/>
          <w:szCs w:val="24"/>
          <w:rtl/>
        </w:rPr>
        <w:t xml:space="preserve">جرى </w:t>
      </w:r>
      <w:r w:rsidRPr="00B47B8C">
        <w:rPr>
          <w:rFonts w:ascii="Simplified Arabic" w:hAnsi="Simplified Arabic"/>
          <w:sz w:val="24"/>
          <w:szCs w:val="24"/>
          <w:rtl/>
        </w:rPr>
        <w:t xml:space="preserve">تطوير استبيان خاص بجمع البيانات من عينة الدراسة التي بلغ عدد أفرادها (600) مقدم للخدمة و (300) مستفيد من الخدمة, موزعين على  (10) </w:t>
      </w:r>
      <w:r w:rsidR="0036230A" w:rsidRPr="00B47B8C">
        <w:rPr>
          <w:rFonts w:ascii="Simplified Arabic" w:hAnsi="Simplified Arabic"/>
          <w:sz w:val="24"/>
          <w:szCs w:val="24"/>
          <w:rtl/>
        </w:rPr>
        <w:t>مشافٍ</w:t>
      </w:r>
      <w:r w:rsidRPr="00B47B8C">
        <w:rPr>
          <w:rFonts w:ascii="Simplified Arabic" w:hAnsi="Simplified Arabic"/>
          <w:sz w:val="24"/>
          <w:szCs w:val="24"/>
          <w:rtl/>
        </w:rPr>
        <w:t xml:space="preserve"> في دمشق و (5) </w:t>
      </w:r>
      <w:r w:rsidR="0036230A" w:rsidRPr="00B47B8C">
        <w:rPr>
          <w:rFonts w:ascii="Simplified Arabic" w:hAnsi="Simplified Arabic"/>
          <w:sz w:val="24"/>
          <w:szCs w:val="24"/>
          <w:rtl/>
        </w:rPr>
        <w:t>مشافٍ</w:t>
      </w:r>
      <w:r w:rsidR="00CD193E" w:rsidRPr="00B47B8C">
        <w:rPr>
          <w:rFonts w:ascii="Simplified Arabic" w:hAnsi="Simplified Arabic"/>
          <w:sz w:val="24"/>
          <w:szCs w:val="24"/>
          <w:rtl/>
        </w:rPr>
        <w:t xml:space="preserve"> في اللاذقية,</w:t>
      </w:r>
      <w:r w:rsidRPr="00B47B8C">
        <w:rPr>
          <w:rFonts w:ascii="Simplified Arabic" w:hAnsi="Simplified Arabic"/>
          <w:sz w:val="24"/>
          <w:szCs w:val="24"/>
          <w:rtl/>
        </w:rPr>
        <w:t xml:space="preserve"> وقد بلغ عدد الاستبيانات الخاضعة للتحليل (564) استبيان</w:t>
      </w:r>
      <w:r w:rsidR="0036230A" w:rsidRPr="00B47B8C">
        <w:rPr>
          <w:rFonts w:ascii="Simplified Arabic" w:hAnsi="Simplified Arabic"/>
          <w:sz w:val="24"/>
          <w:szCs w:val="24"/>
          <w:rtl/>
        </w:rPr>
        <w:t>اً</w:t>
      </w:r>
      <w:r w:rsidRPr="00B47B8C">
        <w:rPr>
          <w:rFonts w:ascii="Simplified Arabic" w:hAnsi="Simplified Arabic"/>
          <w:sz w:val="24"/>
          <w:szCs w:val="24"/>
          <w:rtl/>
        </w:rPr>
        <w:t>, شكلت ما نسبته (94%) من إجما</w:t>
      </w:r>
      <w:r w:rsidR="00C53AD6" w:rsidRPr="00B47B8C">
        <w:rPr>
          <w:rFonts w:ascii="Simplified Arabic" w:hAnsi="Simplified Arabic"/>
          <w:sz w:val="24"/>
          <w:szCs w:val="24"/>
          <w:rtl/>
        </w:rPr>
        <w:t>لي مقدمي الخدمة, و(271) استبيان</w:t>
      </w:r>
      <w:r w:rsidR="0036230A" w:rsidRPr="00B47B8C">
        <w:rPr>
          <w:rFonts w:ascii="Simplified Arabic" w:hAnsi="Simplified Arabic"/>
          <w:sz w:val="24"/>
          <w:szCs w:val="24"/>
          <w:rtl/>
        </w:rPr>
        <w:t>اً</w:t>
      </w:r>
      <w:r w:rsidRPr="00B47B8C">
        <w:rPr>
          <w:rFonts w:ascii="Simplified Arabic" w:hAnsi="Simplified Arabic"/>
          <w:sz w:val="24"/>
          <w:szCs w:val="24"/>
          <w:rtl/>
        </w:rPr>
        <w:t>, شكلت ما نسبته (90.3%) من إجمالي استبيان</w:t>
      </w:r>
      <w:r w:rsidR="0036230A" w:rsidRPr="00B47B8C">
        <w:rPr>
          <w:rFonts w:ascii="Simplified Arabic" w:hAnsi="Simplified Arabic"/>
          <w:sz w:val="24"/>
          <w:szCs w:val="24"/>
          <w:rtl/>
        </w:rPr>
        <w:t>ات</w:t>
      </w:r>
      <w:r w:rsidRPr="00B47B8C">
        <w:rPr>
          <w:rFonts w:ascii="Simplified Arabic" w:hAnsi="Simplified Arabic"/>
          <w:sz w:val="24"/>
          <w:szCs w:val="24"/>
          <w:rtl/>
        </w:rPr>
        <w:t xml:space="preserve"> المستفيد</w:t>
      </w:r>
      <w:r w:rsidR="0036230A" w:rsidRPr="00B47B8C">
        <w:rPr>
          <w:rFonts w:ascii="Simplified Arabic" w:hAnsi="Simplified Arabic"/>
          <w:sz w:val="24"/>
          <w:szCs w:val="24"/>
          <w:rtl/>
        </w:rPr>
        <w:t>ين</w:t>
      </w:r>
      <w:r w:rsidRPr="00B47B8C">
        <w:rPr>
          <w:rFonts w:ascii="Simplified Arabic" w:hAnsi="Simplified Arabic"/>
          <w:sz w:val="24"/>
          <w:szCs w:val="24"/>
          <w:rtl/>
        </w:rPr>
        <w:t xml:space="preserve"> من الخدمة الصحية.</w:t>
      </w:r>
    </w:p>
    <w:p w:rsidR="00CC7A7E" w:rsidRPr="00B47B8C" w:rsidRDefault="00CC7A7E" w:rsidP="00FB5068">
      <w:pPr>
        <w:ind w:firstLine="565"/>
        <w:rPr>
          <w:rFonts w:ascii="Simplified Arabic" w:hAnsi="Simplified Arabic"/>
          <w:sz w:val="24"/>
          <w:szCs w:val="24"/>
          <w:rtl/>
        </w:rPr>
      </w:pPr>
      <w:r w:rsidRPr="00B47B8C">
        <w:rPr>
          <w:rFonts w:ascii="Simplified Arabic" w:hAnsi="Simplified Arabic"/>
          <w:sz w:val="24"/>
          <w:szCs w:val="24"/>
          <w:rtl/>
        </w:rPr>
        <w:t>وباستخدام مقاييس الاختبارات ال</w:t>
      </w:r>
      <w:r w:rsidR="00480640" w:rsidRPr="00B47B8C">
        <w:rPr>
          <w:rFonts w:ascii="Simplified Arabic" w:hAnsi="Simplified Arabic"/>
          <w:sz w:val="24"/>
          <w:szCs w:val="24"/>
          <w:rtl/>
        </w:rPr>
        <w:t>إحصائ</w:t>
      </w:r>
      <w:r w:rsidRPr="00B47B8C">
        <w:rPr>
          <w:rFonts w:ascii="Simplified Arabic" w:hAnsi="Simplified Arabic"/>
          <w:sz w:val="24"/>
          <w:szCs w:val="24"/>
          <w:rtl/>
        </w:rPr>
        <w:t>ية في النظام ال</w:t>
      </w:r>
      <w:r w:rsidR="00480640" w:rsidRPr="00B47B8C">
        <w:rPr>
          <w:rFonts w:ascii="Simplified Arabic" w:hAnsi="Simplified Arabic"/>
          <w:sz w:val="24"/>
          <w:szCs w:val="24"/>
          <w:rtl/>
        </w:rPr>
        <w:t>إحصائ</w:t>
      </w:r>
      <w:r w:rsidRPr="00B47B8C">
        <w:rPr>
          <w:rFonts w:ascii="Simplified Arabic" w:hAnsi="Simplified Arabic"/>
          <w:sz w:val="24"/>
          <w:szCs w:val="24"/>
          <w:rtl/>
        </w:rPr>
        <w:t>ي (</w:t>
      </w:r>
      <w:r w:rsidRPr="00B47B8C">
        <w:rPr>
          <w:rFonts w:ascii="Simplified Arabic" w:hAnsi="Simplified Arabic"/>
          <w:sz w:val="24"/>
          <w:szCs w:val="24"/>
        </w:rPr>
        <w:t>SPSS 20</w:t>
      </w:r>
      <w:r w:rsidRPr="00B47B8C">
        <w:rPr>
          <w:rFonts w:ascii="Simplified Arabic" w:hAnsi="Simplified Arabic"/>
          <w:sz w:val="24"/>
          <w:szCs w:val="24"/>
          <w:rtl/>
        </w:rPr>
        <w:t xml:space="preserve">) توصلت الدراسة إلى عدة نتائج </w:t>
      </w:r>
      <w:r w:rsidR="0036230A" w:rsidRPr="00B47B8C">
        <w:rPr>
          <w:rFonts w:ascii="Simplified Arabic" w:hAnsi="Simplified Arabic"/>
          <w:sz w:val="24"/>
          <w:szCs w:val="24"/>
          <w:rtl/>
        </w:rPr>
        <w:t>أهمها الآ</w:t>
      </w:r>
      <w:r w:rsidRPr="00B47B8C">
        <w:rPr>
          <w:rFonts w:ascii="Simplified Arabic" w:hAnsi="Simplified Arabic"/>
          <w:sz w:val="24"/>
          <w:szCs w:val="24"/>
          <w:rtl/>
        </w:rPr>
        <w:t xml:space="preserve">تي: </w:t>
      </w:r>
    </w:p>
    <w:p w:rsidR="00FE67ED" w:rsidRPr="00B47B8C" w:rsidRDefault="00FE67ED" w:rsidP="00FB5068">
      <w:pPr>
        <w:numPr>
          <w:ilvl w:val="0"/>
          <w:numId w:val="22"/>
        </w:numPr>
        <w:tabs>
          <w:tab w:val="clear" w:pos="720"/>
          <w:tab w:val="num" w:pos="139"/>
          <w:tab w:val="left" w:pos="281"/>
          <w:tab w:val="left" w:pos="1136"/>
          <w:tab w:val="left" w:pos="1330"/>
        </w:tabs>
        <w:ind w:left="0" w:firstLine="565"/>
        <w:jc w:val="both"/>
        <w:rPr>
          <w:rFonts w:ascii="Simplified Arabic" w:hAnsi="Simplified Arabic"/>
          <w:sz w:val="24"/>
          <w:szCs w:val="24"/>
        </w:rPr>
      </w:pPr>
      <w:r w:rsidRPr="00B47B8C">
        <w:rPr>
          <w:rFonts w:ascii="Simplified Arabic" w:hAnsi="Simplified Arabic"/>
          <w:sz w:val="24"/>
          <w:szCs w:val="24"/>
          <w:rtl/>
        </w:rPr>
        <w:t>إن تطوير</w:t>
      </w:r>
      <w:r w:rsidR="00C53AD6" w:rsidRPr="00B47B8C">
        <w:rPr>
          <w:rFonts w:ascii="Simplified Arabic" w:hAnsi="Simplified Arabic"/>
          <w:sz w:val="24"/>
          <w:szCs w:val="24"/>
          <w:rtl/>
        </w:rPr>
        <w:t xml:space="preserve"> </w:t>
      </w:r>
      <w:r w:rsidRPr="00B47B8C">
        <w:rPr>
          <w:rFonts w:ascii="Simplified Arabic" w:hAnsi="Simplified Arabic"/>
          <w:sz w:val="24"/>
          <w:szCs w:val="24"/>
          <w:rtl/>
        </w:rPr>
        <w:t>الخدمة الصحية تؤثر تأثيراً طردياً معنوياً بزيادة رضا ال</w:t>
      </w:r>
      <w:r w:rsidR="006139B3" w:rsidRPr="00B47B8C">
        <w:rPr>
          <w:rFonts w:ascii="Simplified Arabic" w:hAnsi="Simplified Arabic"/>
          <w:sz w:val="24"/>
          <w:szCs w:val="24"/>
          <w:rtl/>
        </w:rPr>
        <w:t xml:space="preserve">عملاء </w:t>
      </w:r>
      <w:r w:rsidR="0036230A" w:rsidRPr="00B47B8C">
        <w:rPr>
          <w:rFonts w:ascii="Simplified Arabic" w:hAnsi="Simplified Arabic"/>
          <w:sz w:val="24"/>
          <w:szCs w:val="24"/>
          <w:rtl/>
        </w:rPr>
        <w:t xml:space="preserve">في </w:t>
      </w:r>
      <w:r w:rsidR="006139B3" w:rsidRPr="00B47B8C">
        <w:rPr>
          <w:rFonts w:ascii="Simplified Arabic" w:hAnsi="Simplified Arabic"/>
          <w:sz w:val="24"/>
          <w:szCs w:val="24"/>
          <w:rtl/>
        </w:rPr>
        <w:t>المشافي الخاصة</w:t>
      </w:r>
      <w:r w:rsidR="0036230A" w:rsidRPr="00B47B8C">
        <w:rPr>
          <w:rFonts w:ascii="Simplified Arabic" w:hAnsi="Simplified Arabic"/>
          <w:sz w:val="24"/>
          <w:szCs w:val="24"/>
          <w:rtl/>
        </w:rPr>
        <w:t xml:space="preserve"> بنسبة (64.2%) من وجهة</w:t>
      </w:r>
      <w:r w:rsidRPr="00B47B8C">
        <w:rPr>
          <w:rFonts w:ascii="Simplified Arabic" w:hAnsi="Simplified Arabic"/>
          <w:sz w:val="24"/>
          <w:szCs w:val="24"/>
          <w:rtl/>
        </w:rPr>
        <w:t xml:space="preserve"> </w:t>
      </w:r>
      <w:r w:rsidR="00C53AD6" w:rsidRPr="00B47B8C">
        <w:rPr>
          <w:rFonts w:ascii="Simplified Arabic" w:hAnsi="Simplified Arabic"/>
          <w:sz w:val="24"/>
          <w:szCs w:val="24"/>
          <w:rtl/>
        </w:rPr>
        <w:t>نظر ال</w:t>
      </w:r>
      <w:r w:rsidR="006139B3" w:rsidRPr="00B47B8C">
        <w:rPr>
          <w:rFonts w:ascii="Simplified Arabic" w:hAnsi="Simplified Arabic"/>
          <w:sz w:val="24"/>
          <w:szCs w:val="24"/>
          <w:rtl/>
        </w:rPr>
        <w:t xml:space="preserve">عملاء </w:t>
      </w:r>
      <w:r w:rsidR="0036230A" w:rsidRPr="00B47B8C">
        <w:rPr>
          <w:rFonts w:ascii="Simplified Arabic" w:hAnsi="Simplified Arabic"/>
          <w:sz w:val="24"/>
          <w:szCs w:val="24"/>
          <w:rtl/>
        </w:rPr>
        <w:t xml:space="preserve">في </w:t>
      </w:r>
      <w:r w:rsidR="006139B3" w:rsidRPr="00B47B8C">
        <w:rPr>
          <w:rFonts w:ascii="Simplified Arabic" w:hAnsi="Simplified Arabic"/>
          <w:sz w:val="24"/>
          <w:szCs w:val="24"/>
          <w:rtl/>
        </w:rPr>
        <w:t>المشافي الخاصة</w:t>
      </w:r>
      <w:r w:rsidR="00C53AD6" w:rsidRPr="00B47B8C">
        <w:rPr>
          <w:rFonts w:ascii="Simplified Arabic" w:hAnsi="Simplified Arabic"/>
          <w:sz w:val="24"/>
          <w:szCs w:val="24"/>
          <w:rtl/>
        </w:rPr>
        <w:t>, و</w:t>
      </w:r>
      <w:r w:rsidRPr="00B47B8C">
        <w:rPr>
          <w:rFonts w:ascii="Simplified Arabic" w:hAnsi="Simplified Arabic"/>
          <w:sz w:val="24"/>
          <w:szCs w:val="24"/>
          <w:rtl/>
        </w:rPr>
        <w:t>بنسبة (40.1%) من وجهة نظر مقدمي الخدمة الصحية .</w:t>
      </w:r>
    </w:p>
    <w:p w:rsidR="00FE67ED" w:rsidRPr="00B47B8C" w:rsidRDefault="00FE67ED" w:rsidP="00FB5068">
      <w:pPr>
        <w:numPr>
          <w:ilvl w:val="0"/>
          <w:numId w:val="22"/>
        </w:numPr>
        <w:tabs>
          <w:tab w:val="clear" w:pos="720"/>
          <w:tab w:val="num" w:pos="139"/>
          <w:tab w:val="left" w:pos="281"/>
          <w:tab w:val="left" w:pos="1136"/>
        </w:tabs>
        <w:ind w:left="0" w:firstLine="565"/>
        <w:jc w:val="both"/>
        <w:rPr>
          <w:rFonts w:ascii="Simplified Arabic" w:hAnsi="Simplified Arabic"/>
          <w:sz w:val="24"/>
          <w:szCs w:val="24"/>
        </w:rPr>
      </w:pPr>
      <w:r w:rsidRPr="00B47B8C">
        <w:rPr>
          <w:rFonts w:ascii="Simplified Arabic" w:hAnsi="Simplified Arabic"/>
          <w:sz w:val="24"/>
          <w:szCs w:val="24"/>
          <w:rtl/>
        </w:rPr>
        <w:t>إن عملية تقديم الخدمة الصحية تؤثر تأثي</w:t>
      </w:r>
      <w:r w:rsidR="0036230A" w:rsidRPr="00B47B8C">
        <w:rPr>
          <w:rFonts w:ascii="Simplified Arabic" w:hAnsi="Simplified Arabic"/>
          <w:sz w:val="24"/>
          <w:szCs w:val="24"/>
          <w:rtl/>
        </w:rPr>
        <w:t xml:space="preserve">راً طردياً معنوياً بزيادة رضا </w:t>
      </w:r>
      <w:r w:rsidR="006139B3" w:rsidRPr="00B47B8C">
        <w:rPr>
          <w:rFonts w:ascii="Simplified Arabic" w:hAnsi="Simplified Arabic"/>
          <w:sz w:val="24"/>
          <w:szCs w:val="24"/>
          <w:rtl/>
        </w:rPr>
        <w:t>عملاء المشافي الخاصة</w:t>
      </w:r>
      <w:r w:rsidRPr="00B47B8C">
        <w:rPr>
          <w:rFonts w:ascii="Simplified Arabic" w:hAnsi="Simplified Arabic"/>
          <w:sz w:val="24"/>
          <w:szCs w:val="24"/>
          <w:rtl/>
        </w:rPr>
        <w:t xml:space="preserve"> بنسبة (63.9%) من وجهة </w:t>
      </w:r>
      <w:r w:rsidR="0036230A" w:rsidRPr="00B47B8C">
        <w:rPr>
          <w:rFonts w:ascii="Simplified Arabic" w:hAnsi="Simplified Arabic"/>
          <w:sz w:val="24"/>
          <w:szCs w:val="24"/>
          <w:rtl/>
        </w:rPr>
        <w:t xml:space="preserve">نظر </w:t>
      </w:r>
      <w:r w:rsidR="006139B3" w:rsidRPr="00B47B8C">
        <w:rPr>
          <w:rFonts w:ascii="Simplified Arabic" w:hAnsi="Simplified Arabic"/>
          <w:sz w:val="24"/>
          <w:szCs w:val="24"/>
          <w:rtl/>
        </w:rPr>
        <w:t>عملاء المشافي الخاصة</w:t>
      </w:r>
      <w:r w:rsidR="00C53AD6" w:rsidRPr="00B47B8C">
        <w:rPr>
          <w:rFonts w:ascii="Simplified Arabic" w:hAnsi="Simplified Arabic"/>
          <w:sz w:val="24"/>
          <w:szCs w:val="24"/>
          <w:rtl/>
        </w:rPr>
        <w:t>, و</w:t>
      </w:r>
      <w:r w:rsidRPr="00B47B8C">
        <w:rPr>
          <w:rFonts w:ascii="Simplified Arabic" w:hAnsi="Simplified Arabic"/>
          <w:sz w:val="24"/>
          <w:szCs w:val="24"/>
          <w:rtl/>
        </w:rPr>
        <w:t xml:space="preserve">بنسبة (47.1%) </w:t>
      </w:r>
      <w:r w:rsidR="00C53AD6" w:rsidRPr="00B47B8C">
        <w:rPr>
          <w:rFonts w:ascii="Simplified Arabic" w:hAnsi="Simplified Arabic"/>
          <w:sz w:val="24"/>
          <w:szCs w:val="24"/>
          <w:rtl/>
        </w:rPr>
        <w:t>من وجهة نظر مقدمي الخدمة الصحية</w:t>
      </w:r>
      <w:r w:rsidRPr="00B47B8C">
        <w:rPr>
          <w:rFonts w:ascii="Simplified Arabic" w:hAnsi="Simplified Arabic"/>
          <w:sz w:val="24"/>
          <w:szCs w:val="24"/>
          <w:rtl/>
        </w:rPr>
        <w:t>.</w:t>
      </w:r>
    </w:p>
    <w:p w:rsidR="00FE67ED" w:rsidRPr="00B47B8C" w:rsidRDefault="00FE67ED" w:rsidP="00FB5068">
      <w:pPr>
        <w:tabs>
          <w:tab w:val="left" w:pos="281"/>
          <w:tab w:val="left" w:pos="1136"/>
        </w:tabs>
        <w:ind w:firstLine="565"/>
        <w:jc w:val="both"/>
        <w:rPr>
          <w:rFonts w:ascii="Simplified Arabic" w:hAnsi="Simplified Arabic"/>
          <w:sz w:val="24"/>
          <w:szCs w:val="24"/>
        </w:rPr>
      </w:pPr>
    </w:p>
    <w:p w:rsidR="00CC7A7E" w:rsidRPr="00B47B8C" w:rsidRDefault="006C48A2" w:rsidP="00FB5068">
      <w:pPr>
        <w:ind w:left="357"/>
        <w:rPr>
          <w:rFonts w:ascii="Simplified Arabic" w:hAnsi="Simplified Arabic"/>
          <w:sz w:val="24"/>
          <w:szCs w:val="24"/>
          <w:rtl/>
        </w:rPr>
      </w:pPr>
      <w:r w:rsidRPr="00B47B8C">
        <w:rPr>
          <w:rFonts w:ascii="Simplified Arabic" w:hAnsi="Simplified Arabic"/>
          <w:sz w:val="24"/>
          <w:szCs w:val="24"/>
          <w:rtl/>
        </w:rPr>
        <w:t>و</w:t>
      </w:r>
      <w:r w:rsidR="00CC7A7E" w:rsidRPr="00B47B8C">
        <w:rPr>
          <w:rFonts w:ascii="Simplified Arabic" w:hAnsi="Simplified Arabic"/>
          <w:sz w:val="24"/>
          <w:szCs w:val="24"/>
          <w:rtl/>
        </w:rPr>
        <w:t>خلصت الدراسة إلى مجموعة من التوصيات التي جرى استخلاصها في ضوء النتائج التي توصلت إليها الدراسة</w:t>
      </w:r>
      <w:r w:rsidR="005165F0" w:rsidRPr="00B47B8C">
        <w:rPr>
          <w:rFonts w:ascii="Simplified Arabic" w:hAnsi="Simplified Arabic"/>
          <w:sz w:val="24"/>
          <w:szCs w:val="24"/>
          <w:rtl/>
        </w:rPr>
        <w:t>.</w:t>
      </w:r>
    </w:p>
    <w:p w:rsidR="00CC7A7E" w:rsidRPr="00B47B8C" w:rsidRDefault="00CC7A7E" w:rsidP="00FB5068">
      <w:pPr>
        <w:ind w:left="-2"/>
        <w:rPr>
          <w:rFonts w:ascii="Simplified Arabic" w:hAnsi="Simplified Arabic"/>
          <w:sz w:val="24"/>
          <w:szCs w:val="24"/>
          <w:rtl/>
        </w:rPr>
      </w:pPr>
      <w:r w:rsidRPr="00B47B8C">
        <w:rPr>
          <w:rFonts w:ascii="Simplified Arabic" w:hAnsi="Simplified Arabic"/>
          <w:sz w:val="24"/>
          <w:szCs w:val="24"/>
          <w:rtl/>
        </w:rPr>
        <w:t>الكلمات المفتاحية</w:t>
      </w:r>
      <w:r w:rsidR="006139B3" w:rsidRPr="00B47B8C">
        <w:rPr>
          <w:rFonts w:ascii="Simplified Arabic" w:hAnsi="Simplified Arabic"/>
          <w:sz w:val="24"/>
          <w:szCs w:val="24"/>
          <w:rtl/>
        </w:rPr>
        <w:t xml:space="preserve"> :</w:t>
      </w:r>
      <w:r w:rsidRPr="00B47B8C">
        <w:rPr>
          <w:rFonts w:ascii="Simplified Arabic" w:hAnsi="Simplified Arabic"/>
          <w:sz w:val="24"/>
          <w:szCs w:val="24"/>
          <w:rtl/>
        </w:rPr>
        <w:t xml:space="preserve"> الخدمة الصحية,</w:t>
      </w:r>
      <w:r w:rsidR="008608B7" w:rsidRPr="00B47B8C">
        <w:rPr>
          <w:rFonts w:ascii="Simplified Arabic" w:hAnsi="Simplified Arabic"/>
          <w:sz w:val="24"/>
          <w:szCs w:val="24"/>
          <w:rtl/>
        </w:rPr>
        <w:t xml:space="preserve"> </w:t>
      </w:r>
      <w:r w:rsidR="00C400E0" w:rsidRPr="00B47B8C">
        <w:rPr>
          <w:rFonts w:ascii="Simplified Arabic" w:hAnsi="Simplified Arabic"/>
          <w:sz w:val="24"/>
          <w:szCs w:val="24"/>
          <w:rtl/>
        </w:rPr>
        <w:t xml:space="preserve">تطوير الخدمة الصحية, </w:t>
      </w:r>
      <w:r w:rsidR="008608B7" w:rsidRPr="00B47B8C">
        <w:rPr>
          <w:rFonts w:ascii="Simplified Arabic" w:hAnsi="Simplified Arabic"/>
          <w:sz w:val="24"/>
          <w:szCs w:val="24"/>
          <w:rtl/>
        </w:rPr>
        <w:t>عملية تقديم الخدمة الصحية,</w:t>
      </w:r>
      <w:r w:rsidRPr="00B47B8C">
        <w:rPr>
          <w:rFonts w:ascii="Simplified Arabic" w:hAnsi="Simplified Arabic"/>
          <w:sz w:val="24"/>
          <w:szCs w:val="24"/>
          <w:rtl/>
        </w:rPr>
        <w:t xml:space="preserve"> جودة ال</w:t>
      </w:r>
      <w:r w:rsidR="006139B3" w:rsidRPr="00B47B8C">
        <w:rPr>
          <w:rFonts w:ascii="Simplified Arabic" w:hAnsi="Simplified Arabic"/>
          <w:sz w:val="24"/>
          <w:szCs w:val="24"/>
          <w:rtl/>
        </w:rPr>
        <w:t>خدمة الصحية</w:t>
      </w:r>
      <w:r w:rsidR="008608B7" w:rsidRPr="00B47B8C">
        <w:rPr>
          <w:rFonts w:ascii="Simplified Arabic" w:hAnsi="Simplified Arabic"/>
          <w:sz w:val="24"/>
          <w:szCs w:val="24"/>
          <w:rtl/>
        </w:rPr>
        <w:t>, المشافي الخاصة,</w:t>
      </w:r>
      <w:r w:rsidRPr="00B47B8C">
        <w:rPr>
          <w:rFonts w:ascii="Simplified Arabic" w:hAnsi="Simplified Arabic"/>
          <w:sz w:val="24"/>
          <w:szCs w:val="24"/>
          <w:rtl/>
        </w:rPr>
        <w:t xml:space="preserve"> ال</w:t>
      </w:r>
      <w:r w:rsidR="006139B3" w:rsidRPr="00B47B8C">
        <w:rPr>
          <w:rFonts w:ascii="Simplified Arabic" w:hAnsi="Simplified Arabic"/>
          <w:sz w:val="24"/>
          <w:szCs w:val="24"/>
          <w:rtl/>
        </w:rPr>
        <w:t>عميل بنوعيه مقدم الخدمة والمستفيد</w:t>
      </w:r>
      <w:r w:rsidR="00303B79" w:rsidRPr="00B47B8C">
        <w:rPr>
          <w:rFonts w:ascii="Simplified Arabic" w:hAnsi="Simplified Arabic"/>
          <w:sz w:val="24"/>
          <w:szCs w:val="24"/>
          <w:rtl/>
        </w:rPr>
        <w:t xml:space="preserve"> من الخدمة</w:t>
      </w:r>
      <w:r w:rsidR="006139B3" w:rsidRPr="00B47B8C">
        <w:rPr>
          <w:rFonts w:ascii="Simplified Arabic" w:hAnsi="Simplified Arabic"/>
          <w:sz w:val="24"/>
          <w:szCs w:val="24"/>
          <w:rtl/>
        </w:rPr>
        <w:t>, رضا العميل</w:t>
      </w:r>
      <w:r w:rsidRPr="00B47B8C">
        <w:rPr>
          <w:rFonts w:ascii="Simplified Arabic" w:hAnsi="Simplified Arabic"/>
          <w:sz w:val="24"/>
          <w:szCs w:val="24"/>
          <w:rtl/>
        </w:rPr>
        <w:t xml:space="preserve"> .</w:t>
      </w:r>
    </w:p>
    <w:p w:rsidR="0042293D" w:rsidRDefault="0042293D" w:rsidP="00FB5068">
      <w:pPr>
        <w:ind w:left="-2"/>
        <w:rPr>
          <w:rFonts w:ascii="Simplified Arabic" w:hAnsi="Simplified Arabic"/>
          <w:b w:val="0"/>
          <w:bCs/>
          <w:sz w:val="24"/>
          <w:szCs w:val="24"/>
          <w:rtl/>
        </w:rPr>
      </w:pPr>
    </w:p>
    <w:p w:rsidR="0042293D" w:rsidRPr="00FB5068" w:rsidRDefault="0042293D" w:rsidP="00FB5068">
      <w:pPr>
        <w:ind w:left="-2"/>
        <w:rPr>
          <w:rFonts w:ascii="Simplified Arabic" w:hAnsi="Simplified Arabic"/>
          <w:b w:val="0"/>
          <w:bCs/>
          <w:sz w:val="24"/>
          <w:szCs w:val="24"/>
          <w:rtl/>
        </w:rPr>
      </w:pPr>
    </w:p>
    <w:p w:rsidR="00B47B8C" w:rsidRPr="00B47B8C" w:rsidRDefault="003C149C" w:rsidP="00B47B8C">
      <w:pPr>
        <w:pBdr>
          <w:top w:val="single" w:sz="4" w:space="0" w:color="auto"/>
          <w:left w:val="single" w:sz="4" w:space="4" w:color="auto"/>
          <w:bottom w:val="single" w:sz="4" w:space="1" w:color="auto"/>
          <w:right w:val="single" w:sz="4" w:space="4" w:color="auto"/>
        </w:pBdr>
        <w:tabs>
          <w:tab w:val="left" w:pos="793"/>
        </w:tabs>
        <w:jc w:val="center"/>
        <w:rPr>
          <w:rFonts w:ascii="Simplified Arabic" w:hAnsi="Simplified Arabic"/>
          <w:bCs/>
          <w:sz w:val="22"/>
          <w:szCs w:val="22"/>
          <w:lang w:val="fr-FR" w:eastAsia="ar-SA"/>
        </w:rPr>
      </w:pPr>
      <w:r>
        <w:rPr>
          <w:rFonts w:ascii="Simplified Arabic" w:hAnsi="Simplified Arabic"/>
          <w:bCs/>
          <w:noProof/>
          <w:sz w:val="22"/>
          <w:szCs w:val="22"/>
        </w:rPr>
        <w:lastRenderedPageBreak/>
        <w:pict>
          <v:rect id="_x0000_s1055" style="position:absolute;left:0;text-align:left;margin-left:-16.05pt;margin-top:-50.55pt;width:466.5pt;height:29.25pt;z-index:251674624" fillcolor="white [3212]" strokecolor="white [3212]">
            <w10:wrap anchorx="page"/>
          </v:rect>
        </w:pict>
      </w:r>
      <w:r w:rsidR="00B47B8C" w:rsidRPr="00B47B8C">
        <w:rPr>
          <w:rFonts w:ascii="Simplified Arabic" w:hAnsi="Simplified Arabic"/>
          <w:bCs/>
          <w:sz w:val="22"/>
          <w:szCs w:val="22"/>
          <w:rtl/>
          <w:lang w:val="fr-FR" w:eastAsia="ar-SA"/>
        </w:rPr>
        <w:t xml:space="preserve">مجلة جامعة طرطوس للبحوث والدراسات العلمية  _  سلسلة </w:t>
      </w:r>
      <w:r w:rsidR="00B47B8C" w:rsidRPr="00B47B8C">
        <w:rPr>
          <w:rFonts w:ascii="Simplified Arabic" w:hAnsi="Simplified Arabic"/>
          <w:bCs/>
          <w:sz w:val="22"/>
          <w:szCs w:val="22"/>
          <w:rtl/>
          <w:lang w:val="fr-FR" w:eastAsia="ar-SA" w:bidi="ar-SY"/>
        </w:rPr>
        <w:t>العلوم الاقتصادية والقانونية</w:t>
      </w:r>
      <w:r w:rsidR="00B47B8C" w:rsidRPr="00B47B8C">
        <w:rPr>
          <w:rFonts w:ascii="Simplified Arabic" w:hAnsi="Simplified Arabic"/>
          <w:bCs/>
          <w:sz w:val="22"/>
          <w:szCs w:val="22"/>
          <w:rtl/>
          <w:lang w:val="fr-FR" w:eastAsia="ar-SA"/>
        </w:rPr>
        <w:t xml:space="preserve"> المجلد (</w:t>
      </w:r>
      <w:r w:rsidR="00B47B8C" w:rsidRPr="00B47B8C">
        <w:rPr>
          <w:rFonts w:ascii="Simplified Arabic" w:hAnsi="Simplified Arabic" w:hint="cs"/>
          <w:bCs/>
          <w:sz w:val="22"/>
          <w:szCs w:val="22"/>
          <w:rtl/>
          <w:cs/>
          <w:lang w:val="fr-FR" w:eastAsia="ar-SA"/>
        </w:rPr>
        <w:t>3</w:t>
      </w:r>
      <w:r w:rsidR="00B47B8C" w:rsidRPr="00B47B8C">
        <w:rPr>
          <w:rFonts w:ascii="Simplified Arabic" w:hAnsi="Simplified Arabic"/>
          <w:bCs/>
          <w:sz w:val="22"/>
          <w:szCs w:val="22"/>
          <w:rtl/>
          <w:lang w:val="fr-FR" w:eastAsia="ar-SA"/>
        </w:rPr>
        <w:t>) العدد (</w:t>
      </w:r>
      <w:r w:rsidR="00B47B8C" w:rsidRPr="00B47B8C">
        <w:rPr>
          <w:rFonts w:ascii="Simplified Arabic" w:hAnsi="Simplified Arabic"/>
          <w:bCs/>
          <w:sz w:val="22"/>
          <w:szCs w:val="22"/>
          <w:rtl/>
          <w:cs/>
          <w:lang w:eastAsia="ar-SA"/>
        </w:rPr>
        <w:t>4</w:t>
      </w:r>
      <w:r w:rsidR="00B47B8C" w:rsidRPr="00B47B8C">
        <w:rPr>
          <w:rFonts w:ascii="Simplified Arabic" w:hAnsi="Simplified Arabic"/>
          <w:bCs/>
          <w:sz w:val="22"/>
          <w:szCs w:val="22"/>
          <w:rtl/>
          <w:lang w:val="fr-FR" w:eastAsia="ar-SA"/>
        </w:rPr>
        <w:t>) 201</w:t>
      </w:r>
      <w:r w:rsidR="00B47B8C" w:rsidRPr="00B47B8C">
        <w:rPr>
          <w:rFonts w:ascii="Simplified Arabic" w:hAnsi="Simplified Arabic" w:hint="cs"/>
          <w:bCs/>
          <w:sz w:val="22"/>
          <w:szCs w:val="22"/>
          <w:rtl/>
          <w:cs/>
          <w:lang w:val="fr-FR" w:eastAsia="ar-SA"/>
        </w:rPr>
        <w:t>9</w:t>
      </w:r>
    </w:p>
    <w:p w:rsidR="00B47B8C" w:rsidRPr="00B47B8C" w:rsidRDefault="00B47B8C" w:rsidP="00B47B8C">
      <w:pPr>
        <w:pBdr>
          <w:top w:val="single" w:sz="4" w:space="0" w:color="auto"/>
          <w:left w:val="single" w:sz="4" w:space="4" w:color="auto"/>
          <w:bottom w:val="single" w:sz="4" w:space="1" w:color="auto"/>
          <w:right w:val="single" w:sz="4" w:space="4" w:color="auto"/>
        </w:pBdr>
        <w:tabs>
          <w:tab w:val="left" w:pos="793"/>
        </w:tabs>
        <w:bidi w:val="0"/>
        <w:jc w:val="center"/>
        <w:rPr>
          <w:rFonts w:cs="Times New Roman"/>
          <w:bCs/>
          <w:sz w:val="16"/>
          <w:szCs w:val="16"/>
          <w:lang w:val="fr-FR" w:eastAsia="ar-SA"/>
        </w:rPr>
      </w:pPr>
      <w:r w:rsidRPr="00B47B8C">
        <w:rPr>
          <w:rFonts w:cs="Times New Roman"/>
          <w:bCs/>
          <w:sz w:val="16"/>
          <w:szCs w:val="16"/>
          <w:lang w:val="fr-FR" w:eastAsia="ar-SA"/>
        </w:rPr>
        <w:t xml:space="preserve">Tartous </w:t>
      </w:r>
      <w:proofErr w:type="spellStart"/>
      <w:r w:rsidRPr="00B47B8C">
        <w:rPr>
          <w:rFonts w:cs="Times New Roman"/>
          <w:bCs/>
          <w:sz w:val="16"/>
          <w:szCs w:val="16"/>
          <w:lang w:val="fr-FR" w:eastAsia="ar-SA"/>
        </w:rPr>
        <w:t>University</w:t>
      </w:r>
      <w:proofErr w:type="spellEnd"/>
      <w:r w:rsidRPr="00B47B8C">
        <w:rPr>
          <w:rFonts w:cs="Times New Roman"/>
          <w:bCs/>
          <w:sz w:val="16"/>
          <w:szCs w:val="16"/>
          <w:lang w:val="fr-FR" w:eastAsia="ar-SA"/>
        </w:rPr>
        <w:t xml:space="preserve"> Journal for </w:t>
      </w:r>
      <w:proofErr w:type="spellStart"/>
      <w:r w:rsidRPr="00B47B8C">
        <w:rPr>
          <w:rFonts w:cs="Times New Roman"/>
          <w:bCs/>
          <w:sz w:val="16"/>
          <w:szCs w:val="16"/>
          <w:lang w:val="fr-FR" w:eastAsia="ar-SA"/>
        </w:rPr>
        <w:t>Research</w:t>
      </w:r>
      <w:proofErr w:type="spellEnd"/>
      <w:r w:rsidRPr="00B47B8C">
        <w:rPr>
          <w:rFonts w:cs="Times New Roman"/>
          <w:bCs/>
          <w:sz w:val="16"/>
          <w:szCs w:val="16"/>
          <w:lang w:val="fr-FR" w:eastAsia="ar-SA"/>
        </w:rPr>
        <w:t xml:space="preserve"> and </w:t>
      </w:r>
      <w:proofErr w:type="spellStart"/>
      <w:r w:rsidRPr="00B47B8C">
        <w:rPr>
          <w:rFonts w:cs="Times New Roman"/>
          <w:bCs/>
          <w:sz w:val="16"/>
          <w:szCs w:val="16"/>
          <w:lang w:val="fr-FR" w:eastAsia="ar-SA"/>
        </w:rPr>
        <w:t>Scientific</w:t>
      </w:r>
      <w:proofErr w:type="spellEnd"/>
      <w:r w:rsidRPr="00B47B8C">
        <w:rPr>
          <w:rFonts w:cs="Times New Roman"/>
          <w:bCs/>
          <w:sz w:val="16"/>
          <w:szCs w:val="16"/>
          <w:lang w:val="fr-FR" w:eastAsia="ar-SA"/>
        </w:rPr>
        <w:t xml:space="preserve">  </w:t>
      </w:r>
      <w:proofErr w:type="spellStart"/>
      <w:r w:rsidRPr="00B47B8C">
        <w:rPr>
          <w:rFonts w:cs="Times New Roman"/>
          <w:bCs/>
          <w:sz w:val="16"/>
          <w:szCs w:val="16"/>
          <w:lang w:val="fr-FR" w:eastAsia="ar-SA"/>
        </w:rPr>
        <w:t>Studies</w:t>
      </w:r>
      <w:proofErr w:type="spellEnd"/>
      <w:r w:rsidRPr="00B47B8C">
        <w:rPr>
          <w:rFonts w:cs="Times New Roman"/>
          <w:bCs/>
          <w:sz w:val="16"/>
          <w:szCs w:val="16"/>
          <w:lang w:val="fr-FR" w:eastAsia="ar-SA"/>
        </w:rPr>
        <w:t xml:space="preserve"> -</w:t>
      </w:r>
      <w:proofErr w:type="spellStart"/>
      <w:r w:rsidRPr="00B47B8C">
        <w:rPr>
          <w:rFonts w:cs="Times New Roman"/>
          <w:bCs/>
          <w:sz w:val="16"/>
          <w:szCs w:val="16"/>
          <w:lang w:val="fr-FR" w:eastAsia="ar-SA"/>
        </w:rPr>
        <w:t>Economic</w:t>
      </w:r>
      <w:proofErr w:type="spellEnd"/>
      <w:r w:rsidRPr="00B47B8C">
        <w:rPr>
          <w:rFonts w:cs="Times New Roman"/>
          <w:bCs/>
          <w:sz w:val="16"/>
          <w:szCs w:val="16"/>
          <w:lang w:val="fr-FR" w:eastAsia="ar-SA"/>
        </w:rPr>
        <w:t xml:space="preserve"> and </w:t>
      </w:r>
      <w:proofErr w:type="spellStart"/>
      <w:r w:rsidRPr="00B47B8C">
        <w:rPr>
          <w:rFonts w:cs="Times New Roman"/>
          <w:bCs/>
          <w:sz w:val="16"/>
          <w:szCs w:val="16"/>
          <w:lang w:val="fr-FR" w:eastAsia="ar-SA"/>
        </w:rPr>
        <w:t>Legal</w:t>
      </w:r>
      <w:proofErr w:type="spellEnd"/>
      <w:r w:rsidRPr="00B47B8C">
        <w:rPr>
          <w:rFonts w:cs="Times New Roman"/>
          <w:bCs/>
          <w:sz w:val="16"/>
          <w:szCs w:val="16"/>
          <w:lang w:val="fr-FR" w:eastAsia="ar-SA"/>
        </w:rPr>
        <w:t xml:space="preserve"> Sciences </w:t>
      </w:r>
      <w:proofErr w:type="spellStart"/>
      <w:r w:rsidRPr="00B47B8C">
        <w:rPr>
          <w:rFonts w:cs="Times New Roman"/>
          <w:bCs/>
          <w:sz w:val="16"/>
          <w:szCs w:val="16"/>
          <w:lang w:val="fr-FR" w:eastAsia="ar-SA"/>
        </w:rPr>
        <w:t>Series</w:t>
      </w:r>
      <w:proofErr w:type="spellEnd"/>
      <w:r w:rsidRPr="00B47B8C">
        <w:rPr>
          <w:rFonts w:cs="Times New Roman"/>
          <w:bCs/>
          <w:sz w:val="16"/>
          <w:szCs w:val="16"/>
          <w:lang w:val="fr-FR" w:eastAsia="ar-SA"/>
        </w:rPr>
        <w:t xml:space="preserve"> Vol.  (</w:t>
      </w:r>
      <w:r w:rsidRPr="00B47B8C">
        <w:rPr>
          <w:rFonts w:cs="Times New Roman" w:hint="cs"/>
          <w:bCs/>
          <w:sz w:val="16"/>
          <w:szCs w:val="16"/>
          <w:rtl/>
          <w:cs/>
          <w:lang w:val="fr-FR" w:eastAsia="ar-SA"/>
        </w:rPr>
        <w:t>3</w:t>
      </w:r>
      <w:r w:rsidRPr="00B47B8C">
        <w:rPr>
          <w:rFonts w:cs="Times New Roman"/>
          <w:bCs/>
          <w:sz w:val="16"/>
          <w:szCs w:val="16"/>
          <w:lang w:val="fr-FR" w:eastAsia="ar-SA"/>
        </w:rPr>
        <w:t>) No. (</w:t>
      </w:r>
      <w:r w:rsidRPr="00B47B8C">
        <w:rPr>
          <w:rFonts w:cs="Times New Roman"/>
          <w:bCs/>
          <w:sz w:val="16"/>
          <w:szCs w:val="16"/>
          <w:rtl/>
          <w:cs/>
          <w:lang w:eastAsia="ar-SA"/>
        </w:rPr>
        <w:t>4</w:t>
      </w:r>
      <w:r w:rsidRPr="00B47B8C">
        <w:rPr>
          <w:rFonts w:cs="Times New Roman"/>
          <w:bCs/>
          <w:sz w:val="16"/>
          <w:szCs w:val="16"/>
          <w:lang w:val="fr-FR" w:eastAsia="ar-SA"/>
        </w:rPr>
        <w:t xml:space="preserve">) </w:t>
      </w:r>
      <w:r w:rsidRPr="00B47B8C">
        <w:rPr>
          <w:rFonts w:cs="Times New Roman" w:hint="cs"/>
          <w:bCs/>
          <w:sz w:val="16"/>
          <w:szCs w:val="16"/>
          <w:rtl/>
          <w:cs/>
          <w:lang w:val="fr-FR" w:eastAsia="ar-SA"/>
        </w:rPr>
        <w:t>2019</w:t>
      </w:r>
    </w:p>
    <w:p w:rsidR="00B47B8C" w:rsidRPr="00B47B8C" w:rsidRDefault="00B47B8C" w:rsidP="00B47B8C">
      <w:pPr>
        <w:bidi w:val="0"/>
        <w:jc w:val="center"/>
        <w:rPr>
          <w:rFonts w:cs="Times New Roman"/>
          <w:bCs/>
          <w:sz w:val="2"/>
          <w:szCs w:val="2"/>
          <w:lang w:eastAsia="ar-SA"/>
        </w:rPr>
      </w:pPr>
    </w:p>
    <w:p w:rsidR="00B47B8C" w:rsidRPr="0042293D" w:rsidRDefault="00B47B8C" w:rsidP="00B47B8C">
      <w:pPr>
        <w:ind w:left="-2"/>
        <w:jc w:val="center"/>
        <w:rPr>
          <w:rFonts w:asciiTheme="majorBidi" w:hAnsiTheme="majorBidi" w:cstheme="majorBidi"/>
          <w:sz w:val="32"/>
          <w:szCs w:val="32"/>
        </w:rPr>
      </w:pPr>
      <w:r w:rsidRPr="0042293D">
        <w:rPr>
          <w:rFonts w:asciiTheme="majorBidi" w:hAnsiTheme="majorBidi" w:cstheme="majorBidi"/>
          <w:sz w:val="32"/>
          <w:szCs w:val="32"/>
        </w:rPr>
        <w:t xml:space="preserve">The Effect of developing  health care service and process of offering on increasing customers satisfaction of service organization (survey studying on private hospitals in the province of Damascus and </w:t>
      </w:r>
      <w:proofErr w:type="spellStart"/>
      <w:r w:rsidRPr="0042293D">
        <w:rPr>
          <w:rFonts w:asciiTheme="majorBidi" w:hAnsiTheme="majorBidi" w:cstheme="majorBidi"/>
          <w:sz w:val="32"/>
          <w:szCs w:val="32"/>
        </w:rPr>
        <w:t>lattakia</w:t>
      </w:r>
      <w:proofErr w:type="spellEnd"/>
      <w:r w:rsidRPr="0042293D">
        <w:rPr>
          <w:rFonts w:asciiTheme="majorBidi" w:hAnsiTheme="majorBidi" w:cstheme="majorBidi"/>
          <w:sz w:val="32"/>
          <w:szCs w:val="32"/>
        </w:rPr>
        <w:t xml:space="preserve"> )</w:t>
      </w:r>
    </w:p>
    <w:p w:rsidR="00B47B8C" w:rsidRPr="0042293D" w:rsidRDefault="00B47B8C" w:rsidP="00B47B8C">
      <w:pPr>
        <w:ind w:left="-2"/>
        <w:jc w:val="center"/>
        <w:rPr>
          <w:rFonts w:asciiTheme="majorBidi" w:hAnsiTheme="majorBidi" w:cstheme="majorBidi"/>
          <w:sz w:val="32"/>
          <w:szCs w:val="32"/>
        </w:rPr>
      </w:pPr>
    </w:p>
    <w:p w:rsidR="00B47B8C" w:rsidRPr="0042293D" w:rsidRDefault="00B47B8C" w:rsidP="00B47B8C">
      <w:pPr>
        <w:ind w:left="-2"/>
        <w:rPr>
          <w:rFonts w:asciiTheme="majorBidi" w:hAnsiTheme="majorBidi" w:cstheme="majorBidi"/>
          <w:sz w:val="28"/>
        </w:rPr>
      </w:pPr>
      <w:r w:rsidRPr="0042293D">
        <w:rPr>
          <w:rFonts w:asciiTheme="majorBidi" w:hAnsiTheme="majorBidi" w:cstheme="majorBidi"/>
          <w:sz w:val="28"/>
        </w:rPr>
        <w:t xml:space="preserve">Professor </w:t>
      </w:r>
      <w:proofErr w:type="spellStart"/>
      <w:r w:rsidRPr="0042293D">
        <w:rPr>
          <w:rFonts w:asciiTheme="majorBidi" w:hAnsiTheme="majorBidi" w:cstheme="majorBidi"/>
          <w:sz w:val="28"/>
        </w:rPr>
        <w:t>Monther</w:t>
      </w:r>
      <w:proofErr w:type="spellEnd"/>
      <w:r w:rsidRPr="0042293D">
        <w:rPr>
          <w:rFonts w:asciiTheme="majorBidi" w:hAnsiTheme="majorBidi" w:cstheme="majorBidi"/>
          <w:sz w:val="28"/>
        </w:rPr>
        <w:t xml:space="preserve"> </w:t>
      </w:r>
      <w:proofErr w:type="spellStart"/>
      <w:r w:rsidRPr="0042293D">
        <w:rPr>
          <w:rFonts w:asciiTheme="majorBidi" w:hAnsiTheme="majorBidi" w:cstheme="majorBidi"/>
          <w:sz w:val="28"/>
        </w:rPr>
        <w:t>Merhej</w:t>
      </w:r>
      <w:proofErr w:type="spellEnd"/>
      <w:r w:rsidRPr="0042293D">
        <w:rPr>
          <w:rFonts w:asciiTheme="majorBidi" w:hAnsiTheme="majorBidi" w:cstheme="majorBidi"/>
          <w:sz w:val="28"/>
        </w:rPr>
        <w:t xml:space="preserve"> *</w:t>
      </w:r>
      <w:r w:rsidRPr="0042293D">
        <w:rPr>
          <w:rStyle w:val="af3"/>
          <w:rFonts w:asciiTheme="majorBidi" w:hAnsiTheme="majorBidi" w:cstheme="majorBidi"/>
          <w:color w:val="FFFFFF" w:themeColor="background1"/>
          <w:sz w:val="28"/>
        </w:rPr>
        <w:footnoteReference w:id="3"/>
      </w:r>
      <w:r w:rsidRPr="0042293D">
        <w:rPr>
          <w:rFonts w:asciiTheme="majorBidi" w:hAnsiTheme="majorBidi" w:cstheme="majorBidi"/>
          <w:sz w:val="28"/>
        </w:rPr>
        <w:t xml:space="preserve"> </w:t>
      </w:r>
    </w:p>
    <w:p w:rsidR="00B47B8C" w:rsidRPr="0042293D" w:rsidRDefault="00B47B8C" w:rsidP="00B47B8C">
      <w:pPr>
        <w:ind w:left="-2"/>
        <w:rPr>
          <w:rFonts w:asciiTheme="majorBidi" w:hAnsiTheme="majorBidi" w:cstheme="majorBidi"/>
          <w:sz w:val="28"/>
          <w:rtl/>
        </w:rPr>
      </w:pPr>
      <w:proofErr w:type="spellStart"/>
      <w:r w:rsidRPr="0042293D">
        <w:rPr>
          <w:rFonts w:asciiTheme="majorBidi" w:hAnsiTheme="majorBidi" w:cstheme="majorBidi"/>
          <w:sz w:val="28"/>
        </w:rPr>
        <w:t>Khaled</w:t>
      </w:r>
      <w:proofErr w:type="spellEnd"/>
      <w:r w:rsidRPr="0042293D">
        <w:rPr>
          <w:rFonts w:asciiTheme="majorBidi" w:hAnsiTheme="majorBidi" w:cstheme="majorBidi"/>
          <w:sz w:val="28"/>
        </w:rPr>
        <w:t xml:space="preserve"> </w:t>
      </w:r>
      <w:proofErr w:type="spellStart"/>
      <w:r w:rsidRPr="0042293D">
        <w:rPr>
          <w:rFonts w:asciiTheme="majorBidi" w:hAnsiTheme="majorBidi" w:cstheme="majorBidi"/>
          <w:sz w:val="28"/>
        </w:rPr>
        <w:t>Alhayees</w:t>
      </w:r>
      <w:proofErr w:type="spellEnd"/>
      <w:r w:rsidRPr="0042293D">
        <w:rPr>
          <w:rFonts w:asciiTheme="majorBidi" w:hAnsiTheme="majorBidi" w:cstheme="majorBidi"/>
          <w:sz w:val="28"/>
        </w:rPr>
        <w:t xml:space="preserve"> **</w:t>
      </w:r>
      <w:r w:rsidRPr="0042293D">
        <w:rPr>
          <w:rStyle w:val="af3"/>
          <w:rFonts w:asciiTheme="majorBidi" w:hAnsiTheme="majorBidi" w:cstheme="majorBidi"/>
          <w:color w:val="FFFFFF" w:themeColor="background1"/>
          <w:sz w:val="28"/>
        </w:rPr>
        <w:footnoteReference w:id="4"/>
      </w:r>
      <w:r w:rsidRPr="0042293D">
        <w:rPr>
          <w:rFonts w:asciiTheme="majorBidi" w:hAnsiTheme="majorBidi" w:cstheme="majorBidi"/>
          <w:sz w:val="28"/>
        </w:rPr>
        <w:t xml:space="preserve">  </w:t>
      </w:r>
    </w:p>
    <w:p w:rsidR="00B47B8C" w:rsidRPr="00B47B8C" w:rsidRDefault="00B47B8C" w:rsidP="00B47B8C">
      <w:pPr>
        <w:bidi w:val="0"/>
        <w:rPr>
          <w:rFonts w:cs="Times New Roman"/>
          <w:bCs/>
          <w:sz w:val="32"/>
          <w:szCs w:val="32"/>
          <w:lang w:eastAsia="ar-SA"/>
        </w:rPr>
      </w:pPr>
    </w:p>
    <w:p w:rsidR="00B47B8C" w:rsidRPr="00B47B8C" w:rsidRDefault="00B47B8C" w:rsidP="003C149C">
      <w:pPr>
        <w:tabs>
          <w:tab w:val="left" w:pos="793"/>
        </w:tabs>
        <w:bidi w:val="0"/>
        <w:jc w:val="center"/>
        <w:rPr>
          <w:rFonts w:cs="Times New Roman"/>
          <w:bCs/>
          <w:sz w:val="24"/>
          <w:szCs w:val="24"/>
          <w:rtl/>
          <w:cs/>
          <w:lang w:val="fr-FR" w:eastAsia="ar-SA"/>
        </w:rPr>
      </w:pPr>
      <w:r w:rsidRPr="00B47B8C">
        <w:rPr>
          <w:rFonts w:cs="Times New Roman"/>
          <w:bCs/>
          <w:sz w:val="24"/>
          <w:szCs w:val="24"/>
          <w:lang w:val="fr-FR" w:eastAsia="ar-SA"/>
        </w:rPr>
        <w:t>(</w:t>
      </w:r>
      <w:proofErr w:type="spellStart"/>
      <w:r w:rsidRPr="00B47B8C">
        <w:rPr>
          <w:rFonts w:cs="Times New Roman"/>
          <w:bCs/>
          <w:sz w:val="24"/>
          <w:szCs w:val="24"/>
          <w:lang w:val="fr-FR" w:eastAsia="ar-SA"/>
        </w:rPr>
        <w:t>Received</w:t>
      </w:r>
      <w:proofErr w:type="spellEnd"/>
      <w:r w:rsidRPr="00B47B8C">
        <w:rPr>
          <w:rFonts w:cs="Times New Roman"/>
          <w:bCs/>
          <w:sz w:val="24"/>
          <w:szCs w:val="24"/>
          <w:lang w:val="fr-FR" w:eastAsia="ar-SA"/>
        </w:rPr>
        <w:t xml:space="preserve"> </w:t>
      </w:r>
      <w:r w:rsidR="003C149C">
        <w:rPr>
          <w:rFonts w:cs="Times New Roman"/>
          <w:bCs/>
          <w:sz w:val="24"/>
          <w:szCs w:val="24"/>
          <w:lang w:eastAsia="ar-SA"/>
        </w:rPr>
        <w:t>4</w:t>
      </w:r>
      <w:r w:rsidRPr="00B47B8C">
        <w:rPr>
          <w:rFonts w:cs="Times New Roman"/>
          <w:bCs/>
          <w:sz w:val="24"/>
          <w:szCs w:val="24"/>
          <w:lang w:val="fr-FR" w:eastAsia="ar-SA"/>
        </w:rPr>
        <w:t xml:space="preserve"> / </w:t>
      </w:r>
      <w:r w:rsidR="003C149C">
        <w:rPr>
          <w:rFonts w:cs="Times New Roman"/>
          <w:bCs/>
          <w:sz w:val="24"/>
          <w:szCs w:val="24"/>
          <w:lang w:val="fr-FR" w:eastAsia="ar-SA"/>
        </w:rPr>
        <w:t>7</w:t>
      </w:r>
      <w:r w:rsidRPr="00B47B8C">
        <w:rPr>
          <w:rFonts w:cs="Times New Roman"/>
          <w:bCs/>
          <w:sz w:val="24"/>
          <w:szCs w:val="24"/>
          <w:lang w:val="fr-FR" w:eastAsia="ar-SA"/>
        </w:rPr>
        <w:t xml:space="preserve"> /</w:t>
      </w:r>
      <w:r w:rsidR="003C149C">
        <w:rPr>
          <w:rFonts w:cs="Times New Roman"/>
          <w:bCs/>
          <w:sz w:val="24"/>
          <w:szCs w:val="24"/>
          <w:cs/>
          <w:lang w:val="fr-FR" w:eastAsia="ar-SA"/>
        </w:rPr>
        <w:t xml:space="preserve"> </w:t>
      </w:r>
      <w:r w:rsidR="003C149C">
        <w:rPr>
          <w:rFonts w:cs="Times New Roman"/>
          <w:bCs/>
          <w:sz w:val="24"/>
          <w:szCs w:val="24"/>
          <w:lang w:eastAsia="ar-SA" w:bidi="ar-SY"/>
        </w:rPr>
        <w:t>2018</w:t>
      </w:r>
      <w:r w:rsidRPr="00B47B8C">
        <w:rPr>
          <w:rFonts w:cs="Times New Roman"/>
          <w:bCs/>
          <w:sz w:val="24"/>
          <w:szCs w:val="24"/>
          <w:lang w:val="fr-FR" w:eastAsia="ar-SA"/>
        </w:rPr>
        <w:t xml:space="preserve">. </w:t>
      </w:r>
      <w:proofErr w:type="spellStart"/>
      <w:r w:rsidRPr="00B47B8C">
        <w:rPr>
          <w:rFonts w:cs="Times New Roman"/>
          <w:bCs/>
          <w:sz w:val="24"/>
          <w:szCs w:val="24"/>
          <w:lang w:val="fr-FR" w:eastAsia="ar-SA"/>
        </w:rPr>
        <w:t>Accepted</w:t>
      </w:r>
      <w:proofErr w:type="spellEnd"/>
      <w:r w:rsidRPr="00B47B8C">
        <w:rPr>
          <w:rFonts w:cs="Times New Roman"/>
          <w:bCs/>
          <w:sz w:val="24"/>
          <w:szCs w:val="24"/>
          <w:lang w:val="fr-FR" w:eastAsia="ar-SA"/>
        </w:rPr>
        <w:t xml:space="preserve"> </w:t>
      </w:r>
      <w:r w:rsidR="003C149C">
        <w:rPr>
          <w:rFonts w:cs="Times New Roman"/>
          <w:bCs/>
          <w:sz w:val="24"/>
          <w:szCs w:val="24"/>
          <w:lang w:val="fr-FR" w:eastAsia="ar-SA"/>
        </w:rPr>
        <w:t>5</w:t>
      </w:r>
      <w:r w:rsidRPr="00B47B8C">
        <w:rPr>
          <w:rFonts w:cs="Times New Roman"/>
          <w:bCs/>
          <w:sz w:val="24"/>
          <w:szCs w:val="24"/>
          <w:lang w:val="fr-FR" w:eastAsia="ar-SA"/>
        </w:rPr>
        <w:t xml:space="preserve"> / </w:t>
      </w:r>
      <w:r w:rsidR="003C149C">
        <w:rPr>
          <w:rFonts w:cs="Times New Roman"/>
          <w:bCs/>
          <w:sz w:val="24"/>
          <w:szCs w:val="24"/>
          <w:lang w:val="fr-FR" w:eastAsia="ar-SA"/>
        </w:rPr>
        <w:t>3</w:t>
      </w:r>
      <w:r w:rsidRPr="00B47B8C">
        <w:rPr>
          <w:rFonts w:cs="Times New Roman"/>
          <w:bCs/>
          <w:sz w:val="24"/>
          <w:szCs w:val="24"/>
          <w:lang w:val="fr-FR" w:eastAsia="ar-SA"/>
        </w:rPr>
        <w:t xml:space="preserve"> /</w:t>
      </w:r>
      <w:bookmarkStart w:id="0" w:name="_GoBack"/>
      <w:bookmarkEnd w:id="0"/>
      <w:r w:rsidR="003C149C">
        <w:rPr>
          <w:rFonts w:cs="Times New Roman"/>
          <w:bCs/>
          <w:sz w:val="24"/>
          <w:szCs w:val="24"/>
          <w:cs/>
          <w:lang w:val="fr-FR" w:eastAsia="ar-SA"/>
        </w:rPr>
        <w:t xml:space="preserve">  </w:t>
      </w:r>
      <w:r w:rsidR="003C149C">
        <w:rPr>
          <w:rFonts w:cs="Times New Roman"/>
          <w:bCs/>
          <w:sz w:val="24"/>
          <w:szCs w:val="24"/>
          <w:lang w:eastAsia="ar-SA" w:bidi="ar-SY"/>
        </w:rPr>
        <w:t xml:space="preserve">2019 </w:t>
      </w:r>
      <w:r w:rsidRPr="00B47B8C">
        <w:rPr>
          <w:rFonts w:cs="Times New Roman"/>
          <w:bCs/>
          <w:sz w:val="24"/>
          <w:szCs w:val="24"/>
          <w:lang w:val="fr-FR" w:eastAsia="ar-SA"/>
        </w:rPr>
        <w:t>)</w:t>
      </w:r>
    </w:p>
    <w:p w:rsidR="00B47B8C" w:rsidRPr="00B47B8C" w:rsidRDefault="00B47B8C" w:rsidP="00B47B8C">
      <w:pPr>
        <w:tabs>
          <w:tab w:val="left" w:pos="793"/>
        </w:tabs>
        <w:rPr>
          <w:rFonts w:cs="Times New Roman"/>
          <w:bCs/>
          <w:sz w:val="28"/>
          <w:szCs w:val="24"/>
          <w:rtl/>
          <w:cs/>
          <w:lang w:val="fr-FR" w:eastAsia="ar-SA"/>
        </w:rPr>
      </w:pPr>
    </w:p>
    <w:p w:rsidR="00CC7A7E" w:rsidRPr="00B47B8C" w:rsidRDefault="00B47B8C" w:rsidP="00B47B8C">
      <w:pPr>
        <w:ind w:firstLine="565"/>
        <w:jc w:val="center"/>
        <w:rPr>
          <w:rFonts w:ascii="Simplified Arabic" w:hAnsi="Simplified Arabic"/>
          <w:sz w:val="24"/>
          <w:szCs w:val="24"/>
          <w:rtl/>
        </w:rPr>
      </w:pPr>
      <w:r w:rsidRPr="00B47B8C">
        <w:rPr>
          <w:bCs/>
          <w:sz w:val="40"/>
          <w:szCs w:val="40"/>
          <w:lang w:val="fr-FR" w:eastAsia="ar-SA"/>
        </w:rPr>
        <w:sym w:font="AGA Arabesque Desktop" w:char="F0D1"/>
      </w:r>
      <w:r w:rsidRPr="00B47B8C">
        <w:rPr>
          <w:bCs/>
          <w:sz w:val="40"/>
          <w:szCs w:val="40"/>
          <w:lang w:val="fr-FR" w:eastAsia="ar-SA"/>
        </w:rPr>
        <w:t xml:space="preserve">  </w:t>
      </w:r>
      <w:r w:rsidRPr="00B47B8C">
        <w:rPr>
          <w:bCs/>
          <w:sz w:val="32"/>
          <w:szCs w:val="32"/>
          <w:lang w:val="fr-FR" w:eastAsia="ar-SA"/>
        </w:rPr>
        <w:t>ABSTRACT</w:t>
      </w:r>
      <w:r w:rsidRPr="00B47B8C">
        <w:rPr>
          <w:bCs/>
          <w:sz w:val="24"/>
          <w:szCs w:val="24"/>
          <w:lang w:val="fr-FR" w:eastAsia="ar-SA"/>
        </w:rPr>
        <w:t xml:space="preserve">   </w:t>
      </w:r>
      <w:r w:rsidRPr="00B47B8C">
        <w:rPr>
          <w:bCs/>
          <w:sz w:val="40"/>
          <w:szCs w:val="40"/>
          <w:lang w:val="fr-FR" w:eastAsia="ar-SA"/>
        </w:rPr>
        <w:sym w:font="AGA Arabesque Desktop" w:char="F0D1"/>
      </w:r>
    </w:p>
    <w:p w:rsidR="00CC7A7E" w:rsidRPr="00B47B8C" w:rsidRDefault="00AE42AA" w:rsidP="00FB5068">
      <w:pPr>
        <w:bidi w:val="0"/>
        <w:ind w:firstLine="565"/>
        <w:rPr>
          <w:rFonts w:asciiTheme="majorBidi" w:hAnsiTheme="majorBidi" w:cstheme="majorBidi"/>
          <w:b w:val="0"/>
          <w:bCs/>
          <w:sz w:val="24"/>
          <w:szCs w:val="24"/>
        </w:rPr>
      </w:pPr>
      <w:r w:rsidRPr="00B47B8C">
        <w:rPr>
          <w:rFonts w:asciiTheme="majorBidi" w:hAnsiTheme="majorBidi" w:cstheme="majorBidi"/>
          <w:b w:val="0"/>
          <w:bCs/>
          <w:sz w:val="24"/>
          <w:szCs w:val="24"/>
        </w:rPr>
        <w:t>This study</w:t>
      </w:r>
      <w:r w:rsidR="00B41FD7" w:rsidRPr="00B47B8C">
        <w:rPr>
          <w:rFonts w:asciiTheme="majorBidi" w:hAnsiTheme="majorBidi" w:cstheme="majorBidi"/>
          <w:b w:val="0"/>
          <w:bCs/>
          <w:sz w:val="24"/>
          <w:szCs w:val="24"/>
        </w:rPr>
        <w:t xml:space="preserve"> aims</w:t>
      </w:r>
      <w:r w:rsidR="00CC7A7E" w:rsidRPr="00B47B8C">
        <w:rPr>
          <w:rFonts w:asciiTheme="majorBidi" w:hAnsiTheme="majorBidi" w:cstheme="majorBidi"/>
          <w:b w:val="0"/>
          <w:bCs/>
          <w:sz w:val="24"/>
          <w:szCs w:val="24"/>
        </w:rPr>
        <w:t xml:space="preserve"> to explore the</w:t>
      </w:r>
      <w:r w:rsidRPr="00B47B8C">
        <w:rPr>
          <w:rFonts w:asciiTheme="majorBidi" w:hAnsiTheme="majorBidi" w:cstheme="majorBidi"/>
          <w:b w:val="0"/>
          <w:bCs/>
          <w:sz w:val="24"/>
          <w:szCs w:val="24"/>
        </w:rPr>
        <w:t xml:space="preserve"> impact of developing  health service</w:t>
      </w:r>
      <w:r w:rsidR="00B41FD7" w:rsidRPr="00B47B8C">
        <w:rPr>
          <w:rFonts w:asciiTheme="majorBidi" w:hAnsiTheme="majorBidi" w:cstheme="majorBidi"/>
          <w:b w:val="0"/>
          <w:bCs/>
          <w:sz w:val="24"/>
          <w:szCs w:val="24"/>
        </w:rPr>
        <w:t xml:space="preserve"> and process offering</w:t>
      </w:r>
      <w:r w:rsidRPr="00B47B8C">
        <w:rPr>
          <w:rFonts w:asciiTheme="majorBidi" w:hAnsiTheme="majorBidi" w:cstheme="majorBidi"/>
          <w:b w:val="0"/>
          <w:bCs/>
          <w:sz w:val="24"/>
          <w:szCs w:val="24"/>
        </w:rPr>
        <w:t xml:space="preserve"> on satisfaction of private hospitals customers</w:t>
      </w:r>
      <w:r w:rsidR="00CC7A7E" w:rsidRPr="00B47B8C">
        <w:rPr>
          <w:rFonts w:asciiTheme="majorBidi" w:hAnsiTheme="majorBidi" w:cstheme="majorBidi"/>
          <w:b w:val="0"/>
          <w:bCs/>
          <w:sz w:val="24"/>
          <w:szCs w:val="24"/>
        </w:rPr>
        <w:t>,</w:t>
      </w:r>
      <w:r w:rsidRPr="00B47B8C">
        <w:rPr>
          <w:rFonts w:asciiTheme="majorBidi" w:hAnsiTheme="majorBidi" w:cstheme="majorBidi"/>
          <w:b w:val="0"/>
          <w:bCs/>
          <w:sz w:val="24"/>
          <w:szCs w:val="24"/>
        </w:rPr>
        <w:t xml:space="preserve"> during the crisis and reconstruc</w:t>
      </w:r>
      <w:r w:rsidR="009461CB" w:rsidRPr="00B47B8C">
        <w:rPr>
          <w:rFonts w:asciiTheme="majorBidi" w:hAnsiTheme="majorBidi" w:cstheme="majorBidi"/>
          <w:b w:val="0"/>
          <w:bCs/>
          <w:sz w:val="24"/>
          <w:szCs w:val="24"/>
        </w:rPr>
        <w:t xml:space="preserve">tion era, in addition to explore the real possibility to have benefits of the process offering and developing  health service in private hospitals in </w:t>
      </w:r>
      <w:r w:rsidR="00CC7A7E" w:rsidRPr="00B47B8C">
        <w:rPr>
          <w:rFonts w:asciiTheme="majorBidi" w:hAnsiTheme="majorBidi" w:cstheme="majorBidi"/>
          <w:b w:val="0"/>
          <w:bCs/>
          <w:sz w:val="24"/>
          <w:szCs w:val="24"/>
        </w:rPr>
        <w:t xml:space="preserve">Damascus and </w:t>
      </w:r>
      <w:proofErr w:type="spellStart"/>
      <w:r w:rsidR="00CC7A7E" w:rsidRPr="00B47B8C">
        <w:rPr>
          <w:rFonts w:asciiTheme="majorBidi" w:hAnsiTheme="majorBidi" w:cstheme="majorBidi"/>
          <w:b w:val="0"/>
          <w:bCs/>
          <w:sz w:val="24"/>
          <w:szCs w:val="24"/>
        </w:rPr>
        <w:t>lattakia</w:t>
      </w:r>
      <w:proofErr w:type="spellEnd"/>
      <w:r w:rsidR="00CC7A7E" w:rsidRPr="00B47B8C">
        <w:rPr>
          <w:rFonts w:asciiTheme="majorBidi" w:hAnsiTheme="majorBidi" w:cstheme="majorBidi"/>
          <w:b w:val="0"/>
          <w:bCs/>
          <w:sz w:val="24"/>
          <w:szCs w:val="24"/>
        </w:rPr>
        <w:t>, in particular and the rest of the private hospitals in the Syrian Arab Republic in general.</w:t>
      </w:r>
    </w:p>
    <w:p w:rsidR="00CC7A7E" w:rsidRPr="00B47B8C" w:rsidRDefault="00CC7A7E" w:rsidP="00FB5068">
      <w:pPr>
        <w:bidi w:val="0"/>
        <w:ind w:firstLine="565"/>
        <w:rPr>
          <w:rFonts w:asciiTheme="majorBidi" w:hAnsiTheme="majorBidi" w:cstheme="majorBidi"/>
          <w:b w:val="0"/>
          <w:bCs/>
          <w:sz w:val="24"/>
          <w:szCs w:val="24"/>
        </w:rPr>
      </w:pPr>
      <w:r w:rsidRPr="00B47B8C">
        <w:rPr>
          <w:rFonts w:asciiTheme="majorBidi" w:hAnsiTheme="majorBidi" w:cstheme="majorBidi"/>
          <w:b w:val="0"/>
          <w:bCs/>
          <w:sz w:val="24"/>
          <w:szCs w:val="24"/>
        </w:rPr>
        <w:t>In order to achieve the object</w:t>
      </w:r>
      <w:r w:rsidR="005B078B" w:rsidRPr="00B47B8C">
        <w:rPr>
          <w:rFonts w:asciiTheme="majorBidi" w:hAnsiTheme="majorBidi" w:cstheme="majorBidi"/>
          <w:b w:val="0"/>
          <w:bCs/>
          <w:sz w:val="24"/>
          <w:szCs w:val="24"/>
        </w:rPr>
        <w:t>ives of the study and testing</w:t>
      </w:r>
      <w:r w:rsidRPr="00B47B8C">
        <w:rPr>
          <w:rFonts w:asciiTheme="majorBidi" w:hAnsiTheme="majorBidi" w:cstheme="majorBidi"/>
          <w:b w:val="0"/>
          <w:bCs/>
          <w:sz w:val="24"/>
          <w:szCs w:val="24"/>
        </w:rPr>
        <w:t xml:space="preserve"> hypotheses,</w:t>
      </w:r>
      <w:r w:rsidR="005B078B" w:rsidRPr="00B47B8C">
        <w:rPr>
          <w:rFonts w:asciiTheme="majorBidi" w:hAnsiTheme="majorBidi" w:cstheme="majorBidi"/>
          <w:b w:val="0"/>
          <w:bCs/>
          <w:sz w:val="24"/>
          <w:szCs w:val="24"/>
        </w:rPr>
        <w:t xml:space="preserve"> a special questionnaire </w:t>
      </w:r>
      <w:r w:rsidRPr="00B47B8C">
        <w:rPr>
          <w:rFonts w:asciiTheme="majorBidi" w:hAnsiTheme="majorBidi" w:cstheme="majorBidi"/>
          <w:b w:val="0"/>
          <w:bCs/>
          <w:sz w:val="24"/>
          <w:szCs w:val="24"/>
        </w:rPr>
        <w:t xml:space="preserve"> has been d</w:t>
      </w:r>
      <w:r w:rsidR="005B078B" w:rsidRPr="00B47B8C">
        <w:rPr>
          <w:rFonts w:asciiTheme="majorBidi" w:hAnsiTheme="majorBidi" w:cstheme="majorBidi"/>
          <w:b w:val="0"/>
          <w:bCs/>
          <w:sz w:val="24"/>
          <w:szCs w:val="24"/>
        </w:rPr>
        <w:t>eveloped</w:t>
      </w:r>
      <w:r w:rsidRPr="00B47B8C">
        <w:rPr>
          <w:rFonts w:asciiTheme="majorBidi" w:hAnsiTheme="majorBidi" w:cstheme="majorBidi"/>
          <w:b w:val="0"/>
          <w:bCs/>
          <w:sz w:val="24"/>
          <w:szCs w:val="24"/>
        </w:rPr>
        <w:t xml:space="preserve"> to collect data </w:t>
      </w:r>
      <w:r w:rsidR="005B078B" w:rsidRPr="00B47B8C">
        <w:rPr>
          <w:rFonts w:asciiTheme="majorBidi" w:hAnsiTheme="majorBidi" w:cstheme="majorBidi"/>
          <w:b w:val="0"/>
          <w:bCs/>
          <w:sz w:val="24"/>
          <w:szCs w:val="24"/>
        </w:rPr>
        <w:t xml:space="preserve">from a sample of the study which </w:t>
      </w:r>
      <w:r w:rsidRPr="00B47B8C">
        <w:rPr>
          <w:rFonts w:asciiTheme="majorBidi" w:hAnsiTheme="majorBidi" w:cstheme="majorBidi"/>
          <w:b w:val="0"/>
          <w:bCs/>
          <w:sz w:val="24"/>
          <w:szCs w:val="24"/>
        </w:rPr>
        <w:t>the number of</w:t>
      </w:r>
      <w:r w:rsidR="005B078B" w:rsidRPr="00B47B8C">
        <w:rPr>
          <w:rFonts w:asciiTheme="majorBidi" w:hAnsiTheme="majorBidi" w:cstheme="majorBidi"/>
          <w:b w:val="0"/>
          <w:bCs/>
          <w:sz w:val="24"/>
          <w:szCs w:val="24"/>
        </w:rPr>
        <w:t xml:space="preserve"> its members (600), producer of </w:t>
      </w:r>
      <w:r w:rsidRPr="00B47B8C">
        <w:rPr>
          <w:rFonts w:asciiTheme="majorBidi" w:hAnsiTheme="majorBidi" w:cstheme="majorBidi"/>
          <w:b w:val="0"/>
          <w:bCs/>
          <w:sz w:val="24"/>
          <w:szCs w:val="24"/>
        </w:rPr>
        <w:t xml:space="preserve"> the Service and (300) beneficiar</w:t>
      </w:r>
      <w:r w:rsidR="005B078B" w:rsidRPr="00B47B8C">
        <w:rPr>
          <w:rFonts w:asciiTheme="majorBidi" w:hAnsiTheme="majorBidi" w:cstheme="majorBidi"/>
          <w:b w:val="0"/>
          <w:bCs/>
          <w:sz w:val="24"/>
          <w:szCs w:val="24"/>
        </w:rPr>
        <w:t>ies of the service, Distributed in</w:t>
      </w:r>
      <w:r w:rsidRPr="00B47B8C">
        <w:rPr>
          <w:rFonts w:asciiTheme="majorBidi" w:hAnsiTheme="majorBidi" w:cstheme="majorBidi"/>
          <w:b w:val="0"/>
          <w:bCs/>
          <w:sz w:val="24"/>
          <w:szCs w:val="24"/>
        </w:rPr>
        <w:t xml:space="preserve"> (10) Hospitals in Damascus, and (5) hospitals in </w:t>
      </w:r>
      <w:proofErr w:type="spellStart"/>
      <w:r w:rsidRPr="00B47B8C">
        <w:rPr>
          <w:rFonts w:asciiTheme="majorBidi" w:hAnsiTheme="majorBidi" w:cstheme="majorBidi"/>
          <w:b w:val="0"/>
          <w:bCs/>
          <w:sz w:val="24"/>
          <w:szCs w:val="24"/>
        </w:rPr>
        <w:t>lattakia</w:t>
      </w:r>
      <w:proofErr w:type="spellEnd"/>
      <w:r w:rsidRPr="00B47B8C">
        <w:rPr>
          <w:rStyle w:val="hps"/>
          <w:rFonts w:asciiTheme="majorBidi" w:eastAsiaTheme="majorEastAsia" w:hAnsiTheme="majorBidi" w:cstheme="majorBidi"/>
          <w:b w:val="0"/>
          <w:bCs/>
          <w:sz w:val="24"/>
          <w:szCs w:val="24"/>
        </w:rPr>
        <w:t>,</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the number of</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questionnaires</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have been</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subject</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to</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analysis</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(564</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questionnaire</w:t>
      </w:r>
      <w:r w:rsidRPr="00B47B8C">
        <w:rPr>
          <w:rFonts w:asciiTheme="majorBidi" w:hAnsiTheme="majorBidi" w:cstheme="majorBidi"/>
          <w:b w:val="0"/>
          <w:bCs/>
          <w:sz w:val="24"/>
          <w:szCs w:val="24"/>
        </w:rPr>
        <w:t xml:space="preserve">. </w:t>
      </w:r>
      <w:r w:rsidR="005B078B" w:rsidRPr="00B47B8C">
        <w:rPr>
          <w:rStyle w:val="hpsatn"/>
          <w:rFonts w:asciiTheme="majorBidi" w:eastAsiaTheme="majorEastAsia" w:hAnsiTheme="majorBidi" w:cstheme="majorBidi"/>
          <w:b w:val="0"/>
          <w:bCs/>
          <w:sz w:val="24"/>
          <w:szCs w:val="24"/>
        </w:rPr>
        <w:t>Represented</w:t>
      </w:r>
      <w:r w:rsidRPr="00B47B8C">
        <w:rPr>
          <w:rStyle w:val="hpsatn"/>
          <w:rFonts w:asciiTheme="majorBidi" w:eastAsiaTheme="majorEastAsia" w:hAnsiTheme="majorBidi" w:cstheme="majorBidi"/>
          <w:b w:val="0"/>
          <w:bCs/>
          <w:sz w:val="24"/>
          <w:szCs w:val="24"/>
        </w:rPr>
        <w:t xml:space="preserve"> (</w:t>
      </w:r>
      <w:r w:rsidRPr="00B47B8C">
        <w:rPr>
          <w:rFonts w:asciiTheme="majorBidi" w:hAnsiTheme="majorBidi" w:cstheme="majorBidi"/>
          <w:b w:val="0"/>
          <w:bCs/>
          <w:sz w:val="24"/>
          <w:szCs w:val="24"/>
        </w:rPr>
        <w:t xml:space="preserve">94%) of </w:t>
      </w:r>
      <w:r w:rsidRPr="00B47B8C">
        <w:rPr>
          <w:rStyle w:val="hps"/>
          <w:rFonts w:asciiTheme="majorBidi" w:eastAsiaTheme="majorEastAsia" w:hAnsiTheme="majorBidi" w:cstheme="majorBidi"/>
          <w:b w:val="0"/>
          <w:bCs/>
          <w:sz w:val="24"/>
          <w:szCs w:val="24"/>
        </w:rPr>
        <w:t>the total</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service providers</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and</w:t>
      </w:r>
      <w:r w:rsidRPr="00B47B8C">
        <w:rPr>
          <w:rFonts w:asciiTheme="majorBidi" w:hAnsiTheme="majorBidi" w:cstheme="majorBidi"/>
          <w:b w:val="0"/>
          <w:bCs/>
          <w:sz w:val="24"/>
          <w:szCs w:val="24"/>
        </w:rPr>
        <w:t xml:space="preserve"> </w:t>
      </w:r>
      <w:r w:rsidRPr="00B47B8C">
        <w:rPr>
          <w:rStyle w:val="hpsatn"/>
          <w:rFonts w:asciiTheme="majorBidi" w:eastAsiaTheme="majorEastAsia" w:hAnsiTheme="majorBidi" w:cstheme="majorBidi"/>
          <w:b w:val="0"/>
          <w:bCs/>
          <w:sz w:val="24"/>
          <w:szCs w:val="24"/>
        </w:rPr>
        <w:t>(</w:t>
      </w:r>
      <w:r w:rsidRPr="00B47B8C">
        <w:rPr>
          <w:rFonts w:asciiTheme="majorBidi" w:hAnsiTheme="majorBidi" w:cstheme="majorBidi"/>
          <w:b w:val="0"/>
          <w:bCs/>
          <w:sz w:val="24"/>
          <w:szCs w:val="24"/>
        </w:rPr>
        <w:t xml:space="preserve">271) </w:t>
      </w:r>
      <w:r w:rsidRPr="00B47B8C">
        <w:rPr>
          <w:rStyle w:val="hps"/>
          <w:rFonts w:asciiTheme="majorBidi" w:eastAsiaTheme="majorEastAsia" w:hAnsiTheme="majorBidi" w:cstheme="majorBidi"/>
          <w:b w:val="0"/>
          <w:bCs/>
          <w:sz w:val="24"/>
          <w:szCs w:val="24"/>
        </w:rPr>
        <w:t>questionnaire</w:t>
      </w:r>
      <w:r w:rsidRPr="00B47B8C">
        <w:rPr>
          <w:rFonts w:asciiTheme="majorBidi" w:hAnsiTheme="majorBidi" w:cstheme="majorBidi"/>
          <w:b w:val="0"/>
          <w:bCs/>
          <w:sz w:val="24"/>
          <w:szCs w:val="24"/>
        </w:rPr>
        <w:t xml:space="preserve">, </w:t>
      </w:r>
      <w:r w:rsidR="005B078B" w:rsidRPr="00B47B8C">
        <w:rPr>
          <w:rStyle w:val="hpsatn"/>
          <w:rFonts w:asciiTheme="majorBidi" w:eastAsiaTheme="majorEastAsia" w:hAnsiTheme="majorBidi" w:cstheme="majorBidi"/>
          <w:b w:val="0"/>
          <w:bCs/>
          <w:sz w:val="24"/>
          <w:szCs w:val="24"/>
        </w:rPr>
        <w:t>represented</w:t>
      </w:r>
      <w:r w:rsidRPr="00B47B8C">
        <w:rPr>
          <w:rStyle w:val="hpsatn"/>
          <w:rFonts w:asciiTheme="majorBidi" w:eastAsiaTheme="majorEastAsia" w:hAnsiTheme="majorBidi" w:cstheme="majorBidi"/>
          <w:b w:val="0"/>
          <w:bCs/>
          <w:sz w:val="24"/>
          <w:szCs w:val="24"/>
        </w:rPr>
        <w:t xml:space="preserve"> (</w:t>
      </w:r>
      <w:r w:rsidRPr="00B47B8C">
        <w:rPr>
          <w:rFonts w:asciiTheme="majorBidi" w:hAnsiTheme="majorBidi" w:cstheme="majorBidi"/>
          <w:b w:val="0"/>
          <w:bCs/>
          <w:sz w:val="24"/>
          <w:szCs w:val="24"/>
        </w:rPr>
        <w:t xml:space="preserve">90.3%) of </w:t>
      </w:r>
      <w:r w:rsidRPr="00B47B8C">
        <w:rPr>
          <w:rStyle w:val="hps"/>
          <w:rFonts w:asciiTheme="majorBidi" w:eastAsiaTheme="majorEastAsia" w:hAnsiTheme="majorBidi" w:cstheme="majorBidi"/>
          <w:b w:val="0"/>
          <w:bCs/>
          <w:sz w:val="24"/>
          <w:szCs w:val="24"/>
        </w:rPr>
        <w:t>the total</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questionnaire</w:t>
      </w:r>
      <w:r w:rsidR="005B078B" w:rsidRPr="00B47B8C">
        <w:rPr>
          <w:rStyle w:val="hps"/>
          <w:rFonts w:asciiTheme="majorBidi" w:eastAsiaTheme="majorEastAsia" w:hAnsiTheme="majorBidi" w:cstheme="majorBidi"/>
          <w:b w:val="0"/>
          <w:bCs/>
          <w:sz w:val="24"/>
          <w:szCs w:val="24"/>
        </w:rPr>
        <w:t>s</w:t>
      </w:r>
      <w:r w:rsidRPr="00B47B8C">
        <w:rPr>
          <w:rStyle w:val="hps"/>
          <w:rFonts w:asciiTheme="majorBidi" w:eastAsiaTheme="majorEastAsia" w:hAnsiTheme="majorBidi" w:cstheme="majorBidi"/>
          <w:b w:val="0"/>
          <w:bCs/>
          <w:sz w:val="24"/>
          <w:szCs w:val="24"/>
        </w:rPr>
        <w:t xml:space="preserve"> </w:t>
      </w:r>
      <w:r w:rsidR="005B078B" w:rsidRPr="00B47B8C">
        <w:rPr>
          <w:rStyle w:val="hps"/>
          <w:rFonts w:asciiTheme="majorBidi" w:eastAsiaTheme="majorEastAsia" w:hAnsiTheme="majorBidi" w:cstheme="majorBidi"/>
          <w:b w:val="0"/>
          <w:bCs/>
          <w:sz w:val="24"/>
          <w:szCs w:val="24"/>
        </w:rPr>
        <w:t>for</w:t>
      </w:r>
      <w:r w:rsidRPr="00B47B8C">
        <w:rPr>
          <w:rStyle w:val="hps"/>
          <w:rFonts w:asciiTheme="majorBidi" w:eastAsiaTheme="majorEastAsia" w:hAnsiTheme="majorBidi" w:cstheme="majorBidi"/>
          <w:b w:val="0"/>
          <w:bCs/>
          <w:sz w:val="24"/>
          <w:szCs w:val="24"/>
        </w:rPr>
        <w:t xml:space="preserve"> beneficiar</w:t>
      </w:r>
      <w:r w:rsidR="005B078B" w:rsidRPr="00B47B8C">
        <w:rPr>
          <w:rStyle w:val="hps"/>
          <w:rFonts w:asciiTheme="majorBidi" w:eastAsiaTheme="majorEastAsia" w:hAnsiTheme="majorBidi" w:cstheme="majorBidi"/>
          <w:b w:val="0"/>
          <w:bCs/>
          <w:sz w:val="24"/>
          <w:szCs w:val="24"/>
        </w:rPr>
        <w:t>ies</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of</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health</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service</w:t>
      </w:r>
      <w:r w:rsidRPr="00B47B8C">
        <w:rPr>
          <w:rFonts w:asciiTheme="majorBidi" w:hAnsiTheme="majorBidi" w:cstheme="majorBidi"/>
          <w:b w:val="0"/>
          <w:bCs/>
          <w:sz w:val="24"/>
          <w:szCs w:val="24"/>
        </w:rPr>
        <w:t>.</w:t>
      </w:r>
    </w:p>
    <w:p w:rsidR="00CC7A7E" w:rsidRPr="00B47B8C" w:rsidRDefault="00CC7A7E" w:rsidP="00FB5068">
      <w:pPr>
        <w:bidi w:val="0"/>
        <w:ind w:firstLine="565"/>
        <w:rPr>
          <w:rFonts w:asciiTheme="majorBidi" w:hAnsiTheme="majorBidi" w:cstheme="majorBidi"/>
          <w:b w:val="0"/>
          <w:bCs/>
          <w:sz w:val="24"/>
          <w:szCs w:val="24"/>
        </w:rPr>
      </w:pPr>
      <w:r w:rsidRPr="00B47B8C">
        <w:rPr>
          <w:rStyle w:val="hps"/>
          <w:rFonts w:asciiTheme="majorBidi" w:eastAsiaTheme="majorEastAsia" w:hAnsiTheme="majorBidi" w:cstheme="majorBidi"/>
          <w:b w:val="0"/>
          <w:bCs/>
          <w:sz w:val="24"/>
          <w:szCs w:val="24"/>
        </w:rPr>
        <w:t>Using the</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standards</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statistical tests</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in the statistical system</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(SPSS 20)</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study found</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a number of</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important results</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as</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follows:</w:t>
      </w:r>
    </w:p>
    <w:p w:rsidR="00CC7A7E" w:rsidRPr="00B47B8C" w:rsidRDefault="00CC7A7E" w:rsidP="00FB5068">
      <w:pPr>
        <w:ind w:firstLine="565"/>
        <w:jc w:val="right"/>
        <w:rPr>
          <w:rFonts w:asciiTheme="majorBidi" w:hAnsiTheme="majorBidi" w:cstheme="majorBidi"/>
          <w:b w:val="0"/>
          <w:bCs/>
          <w:sz w:val="24"/>
          <w:szCs w:val="24"/>
          <w:rtl/>
        </w:rPr>
      </w:pPr>
      <w:r w:rsidRPr="00B47B8C">
        <w:rPr>
          <w:rStyle w:val="hps"/>
          <w:rFonts w:asciiTheme="majorBidi" w:eastAsiaTheme="majorEastAsia" w:hAnsiTheme="majorBidi" w:cstheme="majorBidi"/>
          <w:b w:val="0"/>
          <w:bCs/>
          <w:sz w:val="24"/>
          <w:szCs w:val="24"/>
        </w:rPr>
        <w:t>1)</w:t>
      </w:r>
      <w:r w:rsidRPr="00B47B8C">
        <w:rPr>
          <w:rFonts w:asciiTheme="majorBidi" w:hAnsiTheme="majorBidi" w:cstheme="majorBidi"/>
          <w:b w:val="0"/>
          <w:bCs/>
          <w:sz w:val="24"/>
          <w:szCs w:val="24"/>
        </w:rPr>
        <w:t xml:space="preserve"> </w:t>
      </w:r>
      <w:r w:rsidR="005B078B" w:rsidRPr="00B47B8C">
        <w:rPr>
          <w:rFonts w:asciiTheme="majorBidi" w:hAnsiTheme="majorBidi" w:cstheme="majorBidi"/>
          <w:b w:val="0"/>
          <w:bCs/>
          <w:sz w:val="24"/>
          <w:szCs w:val="24"/>
        </w:rPr>
        <w:t>health</w:t>
      </w:r>
      <w:r w:rsidR="00044A60" w:rsidRPr="00B47B8C">
        <w:rPr>
          <w:rFonts w:asciiTheme="majorBidi" w:hAnsiTheme="majorBidi" w:cstheme="majorBidi"/>
          <w:b w:val="0"/>
          <w:bCs/>
          <w:sz w:val="24"/>
          <w:szCs w:val="24"/>
        </w:rPr>
        <w:t xml:space="preserve"> service developing </w:t>
      </w:r>
      <w:r w:rsidRPr="00B47B8C">
        <w:rPr>
          <w:rStyle w:val="hps"/>
          <w:rFonts w:asciiTheme="majorBidi" w:eastAsiaTheme="majorEastAsia" w:hAnsiTheme="majorBidi" w:cstheme="majorBidi"/>
          <w:b w:val="0"/>
          <w:bCs/>
          <w:sz w:val="24"/>
          <w:szCs w:val="24"/>
        </w:rPr>
        <w:t>directly</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affect</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significantly,</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increase</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user satisfaction</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of the</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health service with (</w:t>
      </w:r>
      <w:r w:rsidR="00430BF1" w:rsidRPr="00B47B8C">
        <w:rPr>
          <w:rStyle w:val="hps"/>
          <w:rFonts w:asciiTheme="majorBidi" w:eastAsiaTheme="majorEastAsia" w:hAnsiTheme="majorBidi" w:cstheme="majorBidi"/>
          <w:b w:val="0"/>
          <w:bCs/>
          <w:sz w:val="24"/>
          <w:szCs w:val="24"/>
        </w:rPr>
        <w:t>64</w:t>
      </w:r>
      <w:r w:rsidRPr="00B47B8C">
        <w:rPr>
          <w:rStyle w:val="hps"/>
          <w:rFonts w:asciiTheme="majorBidi" w:eastAsiaTheme="majorEastAsia" w:hAnsiTheme="majorBidi" w:cstheme="majorBidi"/>
          <w:b w:val="0"/>
          <w:bCs/>
          <w:sz w:val="24"/>
          <w:szCs w:val="24"/>
        </w:rPr>
        <w:t>,</w:t>
      </w:r>
      <w:r w:rsidR="00430BF1" w:rsidRPr="00B47B8C">
        <w:rPr>
          <w:rStyle w:val="hps"/>
          <w:rFonts w:asciiTheme="majorBidi" w:eastAsiaTheme="majorEastAsia" w:hAnsiTheme="majorBidi" w:cstheme="majorBidi"/>
          <w:b w:val="0"/>
          <w:bCs/>
          <w:sz w:val="24"/>
          <w:szCs w:val="24"/>
        </w:rPr>
        <w:t>2</w:t>
      </w:r>
      <w:r w:rsidRPr="00B47B8C">
        <w:rPr>
          <w:rStyle w:val="hps"/>
          <w:rFonts w:asciiTheme="majorBidi" w:eastAsiaTheme="majorEastAsia" w:hAnsiTheme="majorBidi" w:cstheme="majorBidi"/>
          <w:b w:val="0"/>
          <w:bCs/>
          <w:sz w:val="24"/>
          <w:szCs w:val="24"/>
        </w:rPr>
        <w:t>%) from user health service opinion</w:t>
      </w:r>
      <w:r w:rsidR="00044A60" w:rsidRPr="00B47B8C">
        <w:rPr>
          <w:rStyle w:val="hps"/>
          <w:rFonts w:asciiTheme="majorBidi" w:eastAsiaTheme="majorEastAsia" w:hAnsiTheme="majorBidi" w:cstheme="majorBidi"/>
          <w:b w:val="0"/>
          <w:bCs/>
          <w:sz w:val="24"/>
          <w:szCs w:val="24"/>
        </w:rPr>
        <w:t xml:space="preserve"> and(</w:t>
      </w:r>
      <w:r w:rsidR="00430BF1" w:rsidRPr="00B47B8C">
        <w:rPr>
          <w:rStyle w:val="hps"/>
          <w:rFonts w:asciiTheme="majorBidi" w:eastAsiaTheme="majorEastAsia" w:hAnsiTheme="majorBidi" w:cstheme="majorBidi"/>
          <w:b w:val="0"/>
          <w:bCs/>
          <w:sz w:val="24"/>
          <w:szCs w:val="24"/>
        </w:rPr>
        <w:t>40,1%</w:t>
      </w:r>
      <w:r w:rsidR="00044A60" w:rsidRPr="00B47B8C">
        <w:rPr>
          <w:rStyle w:val="hps"/>
          <w:rFonts w:asciiTheme="majorBidi" w:eastAsiaTheme="majorEastAsia" w:hAnsiTheme="majorBidi" w:cstheme="majorBidi"/>
          <w:b w:val="0"/>
          <w:bCs/>
          <w:sz w:val="24"/>
          <w:szCs w:val="24"/>
        </w:rPr>
        <w:t>)from provider health service opinion</w:t>
      </w:r>
      <w:r w:rsidRPr="00B47B8C">
        <w:rPr>
          <w:rStyle w:val="hps"/>
          <w:rFonts w:asciiTheme="majorBidi" w:eastAsiaTheme="majorEastAsia" w:hAnsiTheme="majorBidi" w:cstheme="majorBidi"/>
          <w:b w:val="0"/>
          <w:bCs/>
          <w:sz w:val="24"/>
          <w:szCs w:val="24"/>
        </w:rPr>
        <w:t xml:space="preserve"> </w:t>
      </w:r>
      <w:r w:rsidRPr="00B47B8C">
        <w:rPr>
          <w:rFonts w:asciiTheme="majorBidi" w:hAnsiTheme="majorBidi" w:cstheme="majorBidi"/>
          <w:b w:val="0"/>
          <w:bCs/>
          <w:sz w:val="24"/>
          <w:szCs w:val="24"/>
        </w:rPr>
        <w:t>.</w:t>
      </w:r>
    </w:p>
    <w:p w:rsidR="00CC7A7E" w:rsidRPr="00B47B8C" w:rsidRDefault="00CC7A7E" w:rsidP="00FB5068">
      <w:pPr>
        <w:ind w:firstLine="565"/>
        <w:jc w:val="right"/>
        <w:rPr>
          <w:rFonts w:asciiTheme="majorBidi" w:hAnsiTheme="majorBidi" w:cstheme="majorBidi"/>
          <w:b w:val="0"/>
          <w:bCs/>
          <w:sz w:val="24"/>
          <w:szCs w:val="24"/>
        </w:rPr>
      </w:pPr>
      <w:r w:rsidRPr="00B47B8C">
        <w:rPr>
          <w:rStyle w:val="hps"/>
          <w:rFonts w:asciiTheme="majorBidi" w:eastAsiaTheme="majorEastAsia" w:hAnsiTheme="majorBidi" w:cstheme="majorBidi"/>
          <w:b w:val="0"/>
          <w:bCs/>
          <w:sz w:val="24"/>
          <w:szCs w:val="24"/>
        </w:rPr>
        <w:t>2)</w:t>
      </w:r>
      <w:r w:rsidR="005B078B" w:rsidRPr="00B47B8C">
        <w:rPr>
          <w:rFonts w:asciiTheme="majorBidi" w:hAnsiTheme="majorBidi" w:cstheme="majorBidi"/>
          <w:b w:val="0"/>
          <w:bCs/>
          <w:sz w:val="24"/>
          <w:szCs w:val="24"/>
        </w:rPr>
        <w:t xml:space="preserve"> offering</w:t>
      </w:r>
      <w:r w:rsidR="00044A60" w:rsidRPr="00B47B8C">
        <w:rPr>
          <w:rFonts w:asciiTheme="majorBidi" w:hAnsiTheme="majorBidi" w:cstheme="majorBidi"/>
          <w:b w:val="0"/>
          <w:bCs/>
          <w:sz w:val="24"/>
          <w:szCs w:val="24"/>
        </w:rPr>
        <w:t xml:space="preserve"> process </w:t>
      </w:r>
      <w:r w:rsidRPr="00B47B8C">
        <w:rPr>
          <w:rStyle w:val="hps"/>
          <w:rFonts w:asciiTheme="majorBidi" w:eastAsiaTheme="majorEastAsia" w:hAnsiTheme="majorBidi" w:cstheme="majorBidi"/>
          <w:b w:val="0"/>
          <w:bCs/>
          <w:sz w:val="24"/>
          <w:szCs w:val="24"/>
        </w:rPr>
        <w:t>directly</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affect</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significantly,</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increase</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user satisfaction</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of the</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health service with (</w:t>
      </w:r>
      <w:r w:rsidR="00430BF1" w:rsidRPr="00B47B8C">
        <w:rPr>
          <w:rStyle w:val="hps"/>
          <w:rFonts w:asciiTheme="majorBidi" w:eastAsiaTheme="majorEastAsia" w:hAnsiTheme="majorBidi" w:cstheme="majorBidi"/>
          <w:b w:val="0"/>
          <w:bCs/>
          <w:sz w:val="24"/>
          <w:szCs w:val="24"/>
        </w:rPr>
        <w:t>63</w:t>
      </w:r>
      <w:r w:rsidRPr="00B47B8C">
        <w:rPr>
          <w:rStyle w:val="hps"/>
          <w:rFonts w:asciiTheme="majorBidi" w:eastAsiaTheme="majorEastAsia" w:hAnsiTheme="majorBidi" w:cstheme="majorBidi"/>
          <w:b w:val="0"/>
          <w:bCs/>
          <w:sz w:val="24"/>
          <w:szCs w:val="24"/>
        </w:rPr>
        <w:t>,</w:t>
      </w:r>
      <w:r w:rsidR="00430BF1" w:rsidRPr="00B47B8C">
        <w:rPr>
          <w:rStyle w:val="hps"/>
          <w:rFonts w:asciiTheme="majorBidi" w:eastAsiaTheme="majorEastAsia" w:hAnsiTheme="majorBidi" w:cstheme="majorBidi"/>
          <w:b w:val="0"/>
          <w:bCs/>
          <w:sz w:val="24"/>
          <w:szCs w:val="24"/>
        </w:rPr>
        <w:t>9</w:t>
      </w:r>
      <w:r w:rsidRPr="00B47B8C">
        <w:rPr>
          <w:rStyle w:val="hps"/>
          <w:rFonts w:asciiTheme="majorBidi" w:eastAsiaTheme="majorEastAsia" w:hAnsiTheme="majorBidi" w:cstheme="majorBidi"/>
          <w:b w:val="0"/>
          <w:bCs/>
          <w:sz w:val="24"/>
          <w:szCs w:val="24"/>
        </w:rPr>
        <w:t xml:space="preserve">%) </w:t>
      </w:r>
      <w:r w:rsidR="00430BF1" w:rsidRPr="00B47B8C">
        <w:rPr>
          <w:rStyle w:val="hps"/>
          <w:rFonts w:asciiTheme="majorBidi" w:eastAsiaTheme="majorEastAsia" w:hAnsiTheme="majorBidi" w:cstheme="majorBidi"/>
          <w:b w:val="0"/>
          <w:bCs/>
          <w:sz w:val="24"/>
          <w:szCs w:val="24"/>
        </w:rPr>
        <w:t xml:space="preserve">from user health service opinion and(47,1%) from provider health service opinion </w:t>
      </w:r>
      <w:r w:rsidR="00430BF1" w:rsidRPr="00B47B8C">
        <w:rPr>
          <w:rFonts w:asciiTheme="majorBidi" w:hAnsiTheme="majorBidi" w:cstheme="majorBidi"/>
          <w:b w:val="0"/>
          <w:bCs/>
          <w:sz w:val="24"/>
          <w:szCs w:val="24"/>
        </w:rPr>
        <w:t>.</w:t>
      </w:r>
    </w:p>
    <w:p w:rsidR="00CC7A7E" w:rsidRPr="00B47B8C" w:rsidRDefault="00CC7A7E" w:rsidP="00FB5068">
      <w:pPr>
        <w:ind w:firstLine="565"/>
        <w:jc w:val="right"/>
        <w:rPr>
          <w:rStyle w:val="hps"/>
          <w:rFonts w:asciiTheme="majorBidi" w:eastAsiaTheme="majorEastAsia" w:hAnsiTheme="majorBidi" w:cstheme="majorBidi"/>
          <w:b w:val="0"/>
          <w:bCs/>
          <w:sz w:val="24"/>
          <w:szCs w:val="24"/>
        </w:rPr>
      </w:pPr>
      <w:r w:rsidRPr="00B47B8C">
        <w:rPr>
          <w:rStyle w:val="hps"/>
          <w:rFonts w:asciiTheme="majorBidi" w:eastAsiaTheme="majorEastAsia" w:hAnsiTheme="majorBidi" w:cstheme="majorBidi"/>
          <w:b w:val="0"/>
          <w:bCs/>
          <w:sz w:val="24"/>
          <w:szCs w:val="24"/>
        </w:rPr>
        <w:t>In conclusion</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the</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study found</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a set of</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recommendations</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that</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have been</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drawn</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in the</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light of</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the findings of</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the</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study.</w:t>
      </w:r>
    </w:p>
    <w:p w:rsidR="00CC7A7E" w:rsidRPr="00B47B8C" w:rsidRDefault="00CC7A7E" w:rsidP="00FB5068">
      <w:pPr>
        <w:ind w:firstLine="565"/>
        <w:jc w:val="right"/>
        <w:rPr>
          <w:rStyle w:val="hps"/>
          <w:rFonts w:asciiTheme="majorBidi" w:eastAsiaTheme="majorEastAsia" w:hAnsiTheme="majorBidi" w:cstheme="majorBidi"/>
          <w:b w:val="0"/>
          <w:bCs/>
          <w:sz w:val="24"/>
          <w:szCs w:val="24"/>
        </w:rPr>
      </w:pPr>
    </w:p>
    <w:p w:rsidR="0042293D" w:rsidRPr="0042293D" w:rsidRDefault="00CC7A7E" w:rsidP="00B47B8C">
      <w:pPr>
        <w:ind w:firstLine="565"/>
        <w:jc w:val="right"/>
        <w:rPr>
          <w:rFonts w:asciiTheme="majorBidi" w:hAnsiTheme="majorBidi" w:cstheme="majorBidi"/>
          <w:sz w:val="24"/>
          <w:szCs w:val="24"/>
          <w:rtl/>
        </w:rPr>
      </w:pPr>
      <w:r w:rsidRPr="00B47B8C">
        <w:rPr>
          <w:rStyle w:val="hps"/>
          <w:rFonts w:asciiTheme="majorBidi" w:eastAsiaTheme="majorEastAsia" w:hAnsiTheme="majorBidi" w:cstheme="majorBidi"/>
          <w:b w:val="0"/>
          <w:bCs/>
          <w:sz w:val="24"/>
          <w:szCs w:val="24"/>
          <w:u w:val="single"/>
        </w:rPr>
        <w:t>Key words</w:t>
      </w:r>
      <w:r w:rsidR="00D33725" w:rsidRPr="00B47B8C">
        <w:rPr>
          <w:rStyle w:val="hps"/>
          <w:rFonts w:asciiTheme="majorBidi" w:eastAsiaTheme="majorEastAsia" w:hAnsiTheme="majorBidi" w:cstheme="majorBidi"/>
          <w:b w:val="0"/>
          <w:bCs/>
          <w:sz w:val="24"/>
          <w:szCs w:val="24"/>
          <w:u w:val="single"/>
        </w:rPr>
        <w:t>:</w:t>
      </w:r>
      <w:r w:rsidR="00D33725" w:rsidRPr="00B47B8C">
        <w:rPr>
          <w:rFonts w:asciiTheme="majorBidi" w:hAnsiTheme="majorBidi" w:cstheme="majorBidi"/>
          <w:b w:val="0"/>
          <w:bCs/>
          <w:sz w:val="24"/>
          <w:szCs w:val="24"/>
        </w:rPr>
        <w:t xml:space="preserve"> </w:t>
      </w:r>
      <w:r w:rsidR="00B52E74" w:rsidRPr="00B47B8C">
        <w:rPr>
          <w:rFonts w:asciiTheme="majorBidi" w:hAnsiTheme="majorBidi" w:cstheme="majorBidi"/>
          <w:b w:val="0"/>
          <w:bCs/>
          <w:sz w:val="24"/>
          <w:szCs w:val="24"/>
        </w:rPr>
        <w:t>health</w:t>
      </w:r>
      <w:r w:rsidR="00D33725" w:rsidRPr="00B47B8C">
        <w:rPr>
          <w:rFonts w:asciiTheme="majorBidi" w:hAnsiTheme="majorBidi" w:cstheme="majorBidi"/>
          <w:b w:val="0"/>
          <w:bCs/>
          <w:sz w:val="24"/>
          <w:szCs w:val="24"/>
        </w:rPr>
        <w:t xml:space="preserve"> service</w:t>
      </w:r>
      <w:r w:rsidR="00B52E74" w:rsidRPr="00B47B8C">
        <w:rPr>
          <w:rFonts w:asciiTheme="majorBidi" w:hAnsiTheme="majorBidi" w:cstheme="majorBidi"/>
          <w:b w:val="0"/>
          <w:bCs/>
          <w:sz w:val="24"/>
          <w:szCs w:val="24"/>
        </w:rPr>
        <w:t>, process of offering health service, developing health service,</w:t>
      </w:r>
      <w:r w:rsidRPr="00B47B8C">
        <w:rPr>
          <w:rStyle w:val="hps"/>
          <w:rFonts w:asciiTheme="majorBidi" w:eastAsiaTheme="majorEastAsia" w:hAnsiTheme="majorBidi" w:cstheme="majorBidi"/>
          <w:b w:val="0"/>
          <w:bCs/>
          <w:sz w:val="24"/>
          <w:szCs w:val="24"/>
        </w:rPr>
        <w:t xml:space="preserve"> the quality of</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the health service,</w:t>
      </w:r>
      <w:r w:rsidR="00B52E74" w:rsidRPr="00B47B8C">
        <w:rPr>
          <w:rFonts w:asciiTheme="majorBidi" w:hAnsiTheme="majorBidi" w:cstheme="majorBidi"/>
          <w:b w:val="0"/>
          <w:bCs/>
          <w:sz w:val="24"/>
          <w:szCs w:val="24"/>
        </w:rPr>
        <w:t xml:space="preserve"> private hospitals</w:t>
      </w:r>
      <w:r w:rsidR="00B52E74" w:rsidRPr="00B47B8C">
        <w:rPr>
          <w:rStyle w:val="hps"/>
          <w:rFonts w:asciiTheme="majorBidi" w:eastAsiaTheme="majorEastAsia" w:hAnsiTheme="majorBidi" w:cstheme="majorBidi"/>
          <w:b w:val="0"/>
          <w:bCs/>
          <w:sz w:val="24"/>
          <w:szCs w:val="24"/>
        </w:rPr>
        <w:t>,</w:t>
      </w:r>
      <w:r w:rsidR="007C675D" w:rsidRPr="00B47B8C">
        <w:rPr>
          <w:rStyle w:val="hps"/>
          <w:rFonts w:asciiTheme="majorBidi" w:eastAsiaTheme="majorEastAsia" w:hAnsiTheme="majorBidi" w:cstheme="majorBidi"/>
          <w:b w:val="0"/>
          <w:bCs/>
          <w:sz w:val="24"/>
          <w:szCs w:val="24"/>
        </w:rPr>
        <w:t xml:space="preserve"> customer as</w:t>
      </w:r>
      <w:r w:rsidRPr="00B47B8C">
        <w:rPr>
          <w:rStyle w:val="hps"/>
          <w:rFonts w:asciiTheme="majorBidi" w:eastAsiaTheme="majorEastAsia" w:hAnsiTheme="majorBidi" w:cstheme="majorBidi"/>
          <w:b w:val="0"/>
          <w:bCs/>
          <w:sz w:val="24"/>
          <w:szCs w:val="24"/>
        </w:rPr>
        <w:t xml:space="preserve"> </w:t>
      </w:r>
      <w:r w:rsidR="00B52E74" w:rsidRPr="00B47B8C">
        <w:rPr>
          <w:rFonts w:asciiTheme="majorBidi" w:hAnsiTheme="majorBidi" w:cstheme="majorBidi"/>
          <w:b w:val="0"/>
          <w:bCs/>
          <w:sz w:val="24"/>
          <w:szCs w:val="24"/>
        </w:rPr>
        <w:t xml:space="preserve">producer </w:t>
      </w:r>
      <w:r w:rsidR="00B52E74" w:rsidRPr="00B47B8C">
        <w:rPr>
          <w:rStyle w:val="hps"/>
          <w:rFonts w:asciiTheme="majorBidi" w:eastAsiaTheme="majorEastAsia" w:hAnsiTheme="majorBidi" w:cstheme="majorBidi"/>
          <w:b w:val="0"/>
          <w:bCs/>
          <w:sz w:val="24"/>
          <w:szCs w:val="24"/>
        </w:rPr>
        <w:t>a</w:t>
      </w:r>
      <w:r w:rsidR="007C675D" w:rsidRPr="00B47B8C">
        <w:rPr>
          <w:rStyle w:val="hps"/>
          <w:rFonts w:asciiTheme="majorBidi" w:eastAsiaTheme="majorEastAsia" w:hAnsiTheme="majorBidi" w:cstheme="majorBidi"/>
          <w:b w:val="0"/>
          <w:bCs/>
          <w:sz w:val="24"/>
          <w:szCs w:val="24"/>
        </w:rPr>
        <w:t xml:space="preserve">nd beneficiary </w:t>
      </w:r>
      <w:r w:rsidRPr="00B47B8C">
        <w:rPr>
          <w:rStyle w:val="hps"/>
          <w:rFonts w:asciiTheme="majorBidi" w:eastAsiaTheme="majorEastAsia" w:hAnsiTheme="majorBidi" w:cstheme="majorBidi"/>
          <w:b w:val="0"/>
          <w:bCs/>
          <w:sz w:val="24"/>
          <w:szCs w:val="24"/>
        </w:rPr>
        <w:t>health service</w:t>
      </w:r>
      <w:r w:rsidR="007C675D" w:rsidRPr="00B47B8C">
        <w:rPr>
          <w:rFonts w:asciiTheme="majorBidi" w:hAnsiTheme="majorBidi" w:cstheme="majorBidi"/>
          <w:b w:val="0"/>
          <w:bCs/>
          <w:sz w:val="24"/>
          <w:szCs w:val="24"/>
        </w:rPr>
        <w:t>,</w:t>
      </w:r>
      <w:r w:rsidR="007C675D" w:rsidRPr="00B47B8C">
        <w:rPr>
          <w:rStyle w:val="hps"/>
          <w:rFonts w:asciiTheme="majorBidi" w:eastAsiaTheme="majorEastAsia" w:hAnsiTheme="majorBidi" w:cstheme="majorBidi"/>
          <w:b w:val="0"/>
          <w:bCs/>
          <w:sz w:val="24"/>
          <w:szCs w:val="24"/>
        </w:rPr>
        <w:t xml:space="preserve"> customer</w:t>
      </w:r>
      <w:r w:rsidRPr="00B47B8C">
        <w:rPr>
          <w:rFonts w:asciiTheme="majorBidi" w:hAnsiTheme="majorBidi" w:cstheme="majorBidi"/>
          <w:b w:val="0"/>
          <w:bCs/>
          <w:sz w:val="24"/>
          <w:szCs w:val="24"/>
        </w:rPr>
        <w:t xml:space="preserve"> </w:t>
      </w:r>
      <w:r w:rsidRPr="00B47B8C">
        <w:rPr>
          <w:rStyle w:val="hps"/>
          <w:rFonts w:asciiTheme="majorBidi" w:eastAsiaTheme="majorEastAsia" w:hAnsiTheme="majorBidi" w:cstheme="majorBidi"/>
          <w:b w:val="0"/>
          <w:bCs/>
          <w:sz w:val="24"/>
          <w:szCs w:val="24"/>
        </w:rPr>
        <w:t>satisfaction</w:t>
      </w:r>
      <w:r w:rsidRPr="00B47B8C">
        <w:rPr>
          <w:rFonts w:asciiTheme="majorBidi" w:hAnsiTheme="majorBidi" w:cstheme="majorBidi"/>
          <w:b w:val="0"/>
          <w:bCs/>
          <w:sz w:val="24"/>
          <w:szCs w:val="24"/>
        </w:rPr>
        <w:t>.</w:t>
      </w:r>
    </w:p>
    <w:p w:rsidR="00CC7A7E" w:rsidRPr="00FB5068" w:rsidRDefault="00CC7A7E" w:rsidP="00B47B8C">
      <w:pPr>
        <w:ind w:hanging="2"/>
        <w:jc w:val="lowKashida"/>
        <w:rPr>
          <w:rFonts w:ascii="Simplified Arabic" w:hAnsi="Simplified Arabic"/>
          <w:b w:val="0"/>
          <w:bCs/>
          <w:sz w:val="24"/>
          <w:szCs w:val="24"/>
          <w:rtl/>
        </w:rPr>
      </w:pPr>
      <w:r w:rsidRPr="0042293D">
        <w:rPr>
          <w:rFonts w:ascii="Simplified Arabic" w:hAnsi="Simplified Arabic"/>
          <w:b w:val="0"/>
          <w:bCs/>
          <w:sz w:val="28"/>
          <w:rtl/>
        </w:rPr>
        <w:lastRenderedPageBreak/>
        <w:t xml:space="preserve">1 –  مقدمة : </w:t>
      </w:r>
    </w:p>
    <w:p w:rsidR="00CC7A7E" w:rsidRPr="00FB5068" w:rsidRDefault="00CD193E" w:rsidP="00FB5068">
      <w:pPr>
        <w:ind w:firstLine="565"/>
        <w:jc w:val="lowKashida"/>
        <w:rPr>
          <w:rFonts w:ascii="Simplified Arabic" w:hAnsi="Simplified Arabic"/>
          <w:sz w:val="24"/>
          <w:szCs w:val="24"/>
          <w:rtl/>
        </w:rPr>
      </w:pPr>
      <w:r w:rsidRPr="00FB5068">
        <w:rPr>
          <w:rFonts w:ascii="Simplified Arabic" w:hAnsi="Simplified Arabic"/>
          <w:sz w:val="24"/>
          <w:szCs w:val="24"/>
          <w:rtl/>
        </w:rPr>
        <w:tab/>
        <w:t>يحتل قطاع الخدمات بشكل عام</w:t>
      </w:r>
      <w:r w:rsidR="00CC7A7E" w:rsidRPr="00FB5068">
        <w:rPr>
          <w:rFonts w:ascii="Simplified Arabic" w:hAnsi="Simplified Arabic"/>
          <w:sz w:val="24"/>
          <w:szCs w:val="24"/>
          <w:rtl/>
        </w:rPr>
        <w:t xml:space="preserve"> مكانة بارزة في الاقتصاد الوطني </w:t>
      </w:r>
      <w:r w:rsidRPr="00FB5068">
        <w:rPr>
          <w:rFonts w:ascii="Simplified Arabic" w:hAnsi="Simplified Arabic"/>
          <w:sz w:val="24"/>
          <w:szCs w:val="24"/>
          <w:rtl/>
        </w:rPr>
        <w:t>وخاصة في الوقت الحالي</w:t>
      </w:r>
      <w:r w:rsidR="00CC7A7E" w:rsidRPr="00FB5068">
        <w:rPr>
          <w:rFonts w:ascii="Simplified Arabic" w:hAnsi="Simplified Arabic"/>
          <w:sz w:val="24"/>
          <w:szCs w:val="24"/>
          <w:rtl/>
        </w:rPr>
        <w:t xml:space="preserve">، فنحن لا ننتج ونستهلك خدمات أكثر من قبل، إلا أن طريقة توفير هذه الخدمات إلى المستهلك النهائي في طور التغيير. </w:t>
      </w: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sz w:val="24"/>
          <w:szCs w:val="24"/>
          <w:rtl/>
        </w:rPr>
        <w:t>فالخدمة تعرف أنها</w:t>
      </w:r>
      <w:r w:rsidR="007C13DC" w:rsidRPr="00FB5068">
        <w:rPr>
          <w:rFonts w:ascii="Simplified Arabic" w:hAnsi="Simplified Arabic"/>
          <w:sz w:val="24"/>
          <w:szCs w:val="24"/>
          <w:rtl/>
        </w:rPr>
        <w:t>:</w:t>
      </w:r>
      <w:r w:rsidRPr="00FB5068">
        <w:rPr>
          <w:rFonts w:ascii="Simplified Arabic" w:hAnsi="Simplified Arabic"/>
          <w:sz w:val="24"/>
          <w:szCs w:val="24"/>
          <w:rtl/>
        </w:rPr>
        <w:t xml:space="preserve"> نشاط أو منفعة غير ملموسة لا ينتج من الحصول عليها تملك أي شيء</w:t>
      </w:r>
      <w:r w:rsidR="007C13DC" w:rsidRPr="00FB5068">
        <w:rPr>
          <w:rFonts w:ascii="Simplified Arabic" w:hAnsi="Simplified Arabic"/>
          <w:sz w:val="24"/>
          <w:szCs w:val="24"/>
          <w:rtl/>
        </w:rPr>
        <w:t>،</w:t>
      </w:r>
      <w:r w:rsidRPr="00FB5068">
        <w:rPr>
          <w:rFonts w:ascii="Simplified Arabic" w:hAnsi="Simplified Arabic"/>
          <w:sz w:val="24"/>
          <w:szCs w:val="24"/>
          <w:rtl/>
        </w:rPr>
        <w:t xml:space="preserve"> وقد يرتبط إنتاجها أولاً بسلعة ملموسة </w:t>
      </w:r>
      <w:r w:rsidRPr="00FB5068">
        <w:rPr>
          <w:rStyle w:val="af3"/>
          <w:rFonts w:ascii="Simplified Arabic" w:hAnsi="Simplified Arabic"/>
          <w:sz w:val="24"/>
          <w:szCs w:val="24"/>
          <w:rtl/>
        </w:rPr>
        <w:footnoteReference w:id="5"/>
      </w:r>
      <w:r w:rsidRPr="00FB5068">
        <w:rPr>
          <w:rFonts w:ascii="Simplified Arabic" w:hAnsi="Simplified Arabic"/>
          <w:sz w:val="24"/>
          <w:szCs w:val="24"/>
          <w:rtl/>
        </w:rPr>
        <w:t xml:space="preserve"> .</w:t>
      </w: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sz w:val="24"/>
          <w:szCs w:val="24"/>
          <w:rtl/>
        </w:rPr>
        <w:t>كما كان للتقدم العلمي المذهل في شتى المجالات بشكل عام وفي صناعة الخدمات بشكل خاص</w:t>
      </w:r>
      <w:r w:rsidR="00C74DDC" w:rsidRPr="00FB5068">
        <w:rPr>
          <w:rFonts w:ascii="Simplified Arabic" w:hAnsi="Simplified Arabic"/>
          <w:sz w:val="24"/>
          <w:szCs w:val="24"/>
          <w:rtl/>
        </w:rPr>
        <w:t>,</w:t>
      </w:r>
      <w:r w:rsidRPr="00FB5068">
        <w:rPr>
          <w:rFonts w:ascii="Simplified Arabic" w:hAnsi="Simplified Arabic"/>
          <w:sz w:val="24"/>
          <w:szCs w:val="24"/>
          <w:rtl/>
        </w:rPr>
        <w:t xml:space="preserve"> الأثر الكبير في دفع كثير من المنظمات الخدمية وأبرزها ال</w:t>
      </w:r>
      <w:r w:rsidR="00C0230C" w:rsidRPr="00FB5068">
        <w:rPr>
          <w:rFonts w:ascii="Simplified Arabic" w:hAnsi="Simplified Arabic"/>
          <w:sz w:val="24"/>
          <w:szCs w:val="24"/>
          <w:rtl/>
        </w:rPr>
        <w:t>مشافي</w:t>
      </w:r>
      <w:r w:rsidR="00C74DDC" w:rsidRPr="00FB5068">
        <w:rPr>
          <w:rFonts w:ascii="Simplified Arabic" w:hAnsi="Simplified Arabic"/>
          <w:sz w:val="24"/>
          <w:szCs w:val="24"/>
          <w:rtl/>
        </w:rPr>
        <w:t>,</w:t>
      </w:r>
      <w:r w:rsidRPr="00FB5068">
        <w:rPr>
          <w:rFonts w:ascii="Simplified Arabic" w:hAnsi="Simplified Arabic"/>
          <w:sz w:val="24"/>
          <w:szCs w:val="24"/>
          <w:rtl/>
        </w:rPr>
        <w:t xml:space="preserve"> للتطلع نحو استخدام أحدث منتجات التكنولوجيا في تجهيز ال</w:t>
      </w:r>
      <w:r w:rsidR="00C0230C" w:rsidRPr="00FB5068">
        <w:rPr>
          <w:rFonts w:ascii="Simplified Arabic" w:hAnsi="Simplified Arabic"/>
          <w:sz w:val="24"/>
          <w:szCs w:val="24"/>
          <w:rtl/>
        </w:rPr>
        <w:t>مشافي</w:t>
      </w:r>
      <w:r w:rsidRPr="00FB5068">
        <w:rPr>
          <w:rFonts w:ascii="Simplified Arabic" w:hAnsi="Simplified Arabic"/>
          <w:sz w:val="24"/>
          <w:szCs w:val="24"/>
          <w:rtl/>
        </w:rPr>
        <w:t xml:space="preserve"> وإدارتها، وكل ذلك لتحسين جودة الخدمات الصحية المقدمة لإشباع حاجات المرضى</w:t>
      </w:r>
      <w:r w:rsidR="007C13DC" w:rsidRPr="00FB5068">
        <w:rPr>
          <w:rFonts w:ascii="Simplified Arabic" w:hAnsi="Simplified Arabic"/>
          <w:sz w:val="24"/>
          <w:szCs w:val="24"/>
          <w:rtl/>
        </w:rPr>
        <w:t xml:space="preserve"> وتطلعاتهم</w:t>
      </w:r>
      <w:r w:rsidRPr="00FB5068">
        <w:rPr>
          <w:rFonts w:ascii="Simplified Arabic" w:hAnsi="Simplified Arabic"/>
          <w:sz w:val="24"/>
          <w:szCs w:val="24"/>
          <w:rtl/>
        </w:rPr>
        <w:t>, وهذا ما يبرر</w:t>
      </w:r>
      <w:r w:rsidR="00C74DDC" w:rsidRPr="00FB5068">
        <w:rPr>
          <w:rFonts w:ascii="Simplified Arabic" w:hAnsi="Simplified Arabic"/>
          <w:sz w:val="24"/>
          <w:szCs w:val="24"/>
          <w:rtl/>
        </w:rPr>
        <w:t xml:space="preserve"> </w:t>
      </w:r>
      <w:r w:rsidRPr="00FB5068">
        <w:rPr>
          <w:rFonts w:ascii="Simplified Arabic" w:hAnsi="Simplified Arabic"/>
          <w:sz w:val="24"/>
          <w:szCs w:val="24"/>
          <w:rtl/>
        </w:rPr>
        <w:t xml:space="preserve">أهمية وجود </w:t>
      </w:r>
      <w:r w:rsidR="00304E05" w:rsidRPr="00FB5068">
        <w:rPr>
          <w:rFonts w:ascii="Simplified Arabic" w:hAnsi="Simplified Arabic"/>
          <w:sz w:val="24"/>
          <w:szCs w:val="24"/>
          <w:rtl/>
        </w:rPr>
        <w:t xml:space="preserve">وتكوين </w:t>
      </w:r>
      <w:r w:rsidR="004C5966" w:rsidRPr="00FB5068">
        <w:rPr>
          <w:rFonts w:ascii="Simplified Arabic" w:hAnsi="Simplified Arabic"/>
          <w:sz w:val="24"/>
          <w:szCs w:val="24"/>
          <w:rtl/>
        </w:rPr>
        <w:t xml:space="preserve">تطوير الخدمة الصحية </w:t>
      </w:r>
      <w:r w:rsidR="00304E05" w:rsidRPr="00FB5068">
        <w:rPr>
          <w:rFonts w:ascii="Simplified Arabic" w:hAnsi="Simplified Arabic"/>
          <w:sz w:val="24"/>
          <w:szCs w:val="24"/>
          <w:rtl/>
        </w:rPr>
        <w:t xml:space="preserve">وتفعيلها وآلية </w:t>
      </w:r>
      <w:r w:rsidR="004C5966" w:rsidRPr="00FB5068">
        <w:rPr>
          <w:rFonts w:ascii="Simplified Arabic" w:hAnsi="Simplified Arabic"/>
          <w:sz w:val="24"/>
          <w:szCs w:val="24"/>
          <w:rtl/>
        </w:rPr>
        <w:t>تقديمها</w:t>
      </w:r>
      <w:r w:rsidR="00C74DDC" w:rsidRPr="00FB5068">
        <w:rPr>
          <w:rFonts w:ascii="Simplified Arabic" w:hAnsi="Simplified Arabic"/>
          <w:sz w:val="24"/>
          <w:szCs w:val="24"/>
          <w:rtl/>
        </w:rPr>
        <w:t>,</w:t>
      </w:r>
      <w:r w:rsidRPr="00FB5068">
        <w:rPr>
          <w:rFonts w:ascii="Simplified Arabic" w:hAnsi="Simplified Arabic"/>
          <w:sz w:val="24"/>
          <w:szCs w:val="24"/>
          <w:rtl/>
        </w:rPr>
        <w:t xml:space="preserve"> بشكل ملائم في سبيل مواجهة المشاكل وإيجاد الحلول المناسبة لها</w:t>
      </w:r>
      <w:r w:rsidR="00C74DDC" w:rsidRPr="00FB5068">
        <w:rPr>
          <w:rFonts w:ascii="Simplified Arabic" w:hAnsi="Simplified Arabic"/>
          <w:sz w:val="24"/>
          <w:szCs w:val="24"/>
          <w:rtl/>
        </w:rPr>
        <w:t xml:space="preserve">, لكي تبقى محافظة على مكانتها في السوق الصحي, إن لم يكن نحو الارتقاء لمستوى </w:t>
      </w:r>
      <w:proofErr w:type="spellStart"/>
      <w:r w:rsidR="00C74DDC" w:rsidRPr="00FB5068">
        <w:rPr>
          <w:rFonts w:ascii="Simplified Arabic" w:hAnsi="Simplified Arabic"/>
          <w:sz w:val="24"/>
          <w:szCs w:val="24"/>
          <w:rtl/>
        </w:rPr>
        <w:t>أعلى,حيث</w:t>
      </w:r>
      <w:proofErr w:type="spellEnd"/>
      <w:r w:rsidR="00C74DDC" w:rsidRPr="00FB5068">
        <w:rPr>
          <w:rFonts w:ascii="Simplified Arabic" w:hAnsi="Simplified Arabic"/>
          <w:sz w:val="24"/>
          <w:szCs w:val="24"/>
          <w:rtl/>
        </w:rPr>
        <w:t xml:space="preserve"> تتميز الخدمة الصحية بالتسارع الكبير في تطورها وتنوعها نظراً للاكتشافات العلمية المتلاحقة</w:t>
      </w:r>
      <w:r w:rsidRPr="00FB5068">
        <w:rPr>
          <w:rStyle w:val="af3"/>
          <w:rFonts w:ascii="Simplified Arabic" w:hAnsi="Simplified Arabic"/>
          <w:sz w:val="24"/>
          <w:szCs w:val="24"/>
          <w:rtl/>
        </w:rPr>
        <w:footnoteReference w:id="6"/>
      </w:r>
      <w:r w:rsidRPr="00FB5068">
        <w:rPr>
          <w:rFonts w:ascii="Simplified Arabic" w:hAnsi="Simplified Arabic"/>
          <w:sz w:val="24"/>
          <w:szCs w:val="24"/>
          <w:rtl/>
        </w:rPr>
        <w:t>.</w:t>
      </w: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sz w:val="24"/>
          <w:szCs w:val="24"/>
          <w:rtl/>
        </w:rPr>
        <w:t>وتعد دراسة رضا المستفيد من الخدمة الطريقة الرئيسة لتقييم المؤسسة المقدمة للخدمة الصحية عموماً وفي تحسين جودتها خصوصاً .</w:t>
      </w: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sz w:val="24"/>
          <w:szCs w:val="24"/>
          <w:rtl/>
        </w:rPr>
        <w:t xml:space="preserve">والمستشفى </w:t>
      </w:r>
      <w:r w:rsidR="00304E05" w:rsidRPr="00FB5068">
        <w:rPr>
          <w:rFonts w:ascii="Simplified Arabic" w:hAnsi="Simplified Arabic"/>
          <w:sz w:val="24"/>
          <w:szCs w:val="24"/>
          <w:rtl/>
        </w:rPr>
        <w:t>يُعدّ</w:t>
      </w:r>
      <w:r w:rsidRPr="00FB5068">
        <w:rPr>
          <w:rFonts w:ascii="Simplified Arabic" w:hAnsi="Simplified Arabic"/>
          <w:sz w:val="24"/>
          <w:szCs w:val="24"/>
          <w:rtl/>
        </w:rPr>
        <w:t xml:space="preserve"> المحور التنظيمي لنظام الخدمات الصحية والمكان ال</w:t>
      </w:r>
      <w:r w:rsidR="00B54B49" w:rsidRPr="00FB5068">
        <w:rPr>
          <w:rFonts w:ascii="Simplified Arabic" w:hAnsi="Simplified Arabic"/>
          <w:sz w:val="24"/>
          <w:szCs w:val="24"/>
          <w:rtl/>
        </w:rPr>
        <w:t>مؤدي لتوصيل الخدمات الصحية للمر</w:t>
      </w:r>
      <w:r w:rsidRPr="00FB5068">
        <w:rPr>
          <w:rFonts w:ascii="Simplified Arabic" w:hAnsi="Simplified Arabic"/>
          <w:sz w:val="24"/>
          <w:szCs w:val="24"/>
          <w:rtl/>
        </w:rPr>
        <w:t>ض</w:t>
      </w:r>
      <w:r w:rsidR="00B54B49" w:rsidRPr="00FB5068">
        <w:rPr>
          <w:rFonts w:ascii="Simplified Arabic" w:hAnsi="Simplified Arabic"/>
          <w:sz w:val="24"/>
          <w:szCs w:val="24"/>
          <w:rtl/>
        </w:rPr>
        <w:t>ى</w:t>
      </w:r>
      <w:r w:rsidR="005A546B" w:rsidRPr="00FB5068">
        <w:rPr>
          <w:rFonts w:ascii="Simplified Arabic" w:hAnsi="Simplified Arabic"/>
          <w:sz w:val="24"/>
          <w:szCs w:val="24"/>
          <w:rtl/>
        </w:rPr>
        <w:t>,</w:t>
      </w:r>
      <w:r w:rsidRPr="00FB5068">
        <w:rPr>
          <w:rFonts w:ascii="Simplified Arabic" w:hAnsi="Simplified Arabic"/>
          <w:sz w:val="24"/>
          <w:szCs w:val="24"/>
          <w:rtl/>
        </w:rPr>
        <w:t xml:space="preserve"> وهذا ما يفرض عليها أن تكون في تطلع دائم نحو استخدام التكنولوجيا واستحواذ كل ما هو حديث ومتطور</w:t>
      </w:r>
      <w:r w:rsidR="005A546B" w:rsidRPr="00FB5068">
        <w:rPr>
          <w:rFonts w:ascii="Simplified Arabic" w:hAnsi="Simplified Arabic"/>
          <w:sz w:val="24"/>
          <w:szCs w:val="24"/>
          <w:rtl/>
        </w:rPr>
        <w:t>,</w:t>
      </w:r>
      <w:r w:rsidRPr="00FB5068">
        <w:rPr>
          <w:rFonts w:ascii="Simplified Arabic" w:hAnsi="Simplified Arabic"/>
          <w:sz w:val="24"/>
          <w:szCs w:val="24"/>
          <w:rtl/>
        </w:rPr>
        <w:t xml:space="preserve"> من أجل تقديم الخدمات الصحية إلى جمهور العملاء بما يشبع حاجاتهم ورغباتهم وتطلعاتهم</w:t>
      </w:r>
      <w:r w:rsidR="00C74DDC" w:rsidRPr="00FB5068">
        <w:rPr>
          <w:rFonts w:ascii="Simplified Arabic" w:hAnsi="Simplified Arabic"/>
          <w:sz w:val="24"/>
          <w:szCs w:val="24"/>
          <w:rtl/>
        </w:rPr>
        <w:t xml:space="preserve"> </w:t>
      </w:r>
      <w:r w:rsidR="00B54B49" w:rsidRPr="00FB5068">
        <w:rPr>
          <w:rFonts w:ascii="Simplified Arabic" w:hAnsi="Simplified Arabic"/>
          <w:sz w:val="24"/>
          <w:szCs w:val="24"/>
          <w:rtl/>
        </w:rPr>
        <w:t>في الاستشفاء من الامراض التي يعانون منها</w:t>
      </w:r>
      <w:r w:rsidR="005A546B" w:rsidRPr="00FB5068">
        <w:rPr>
          <w:rFonts w:ascii="Simplified Arabic" w:hAnsi="Simplified Arabic"/>
          <w:sz w:val="24"/>
          <w:szCs w:val="24"/>
          <w:rtl/>
        </w:rPr>
        <w:t>,</w:t>
      </w:r>
      <w:r w:rsidR="0097055C" w:rsidRPr="00FB5068">
        <w:rPr>
          <w:rFonts w:ascii="Simplified Arabic" w:hAnsi="Simplified Arabic"/>
          <w:sz w:val="24"/>
          <w:szCs w:val="24"/>
          <w:rtl/>
        </w:rPr>
        <w:t xml:space="preserve"> أو يحاولون تجنبها من خلال الوقاية منها</w:t>
      </w:r>
      <w:r w:rsidRPr="00FB5068">
        <w:rPr>
          <w:rStyle w:val="af3"/>
          <w:rFonts w:ascii="Simplified Arabic" w:hAnsi="Simplified Arabic"/>
          <w:sz w:val="24"/>
          <w:szCs w:val="24"/>
          <w:rtl/>
        </w:rPr>
        <w:footnoteReference w:id="7"/>
      </w:r>
      <w:r w:rsidRPr="00FB5068">
        <w:rPr>
          <w:rFonts w:ascii="Simplified Arabic" w:hAnsi="Simplified Arabic"/>
          <w:sz w:val="24"/>
          <w:szCs w:val="24"/>
          <w:rtl/>
        </w:rPr>
        <w:t>.</w:t>
      </w:r>
    </w:p>
    <w:p w:rsidR="00CD193E" w:rsidRPr="00FB5068" w:rsidRDefault="00CD193E" w:rsidP="00FB5068">
      <w:pPr>
        <w:ind w:firstLine="565"/>
        <w:jc w:val="lowKashida"/>
        <w:rPr>
          <w:rFonts w:ascii="Simplified Arabic" w:hAnsi="Simplified Arabic"/>
          <w:sz w:val="24"/>
          <w:szCs w:val="24"/>
          <w:rtl/>
        </w:rPr>
      </w:pPr>
      <w:r w:rsidRPr="00FB5068">
        <w:rPr>
          <w:rFonts w:ascii="Simplified Arabic" w:hAnsi="Simplified Arabic"/>
          <w:sz w:val="24"/>
          <w:szCs w:val="24"/>
          <w:rtl/>
        </w:rPr>
        <w:t>ونتيجة لمفرزات الأزمة التي يمر بها بلدنا الحبيب</w:t>
      </w:r>
      <w:r w:rsidR="00304E05" w:rsidRPr="00FB5068">
        <w:rPr>
          <w:rFonts w:ascii="Simplified Arabic" w:hAnsi="Simplified Arabic"/>
          <w:sz w:val="24"/>
          <w:szCs w:val="24"/>
          <w:rtl/>
        </w:rPr>
        <w:t>؛</w:t>
      </w:r>
      <w:r w:rsidRPr="00FB5068">
        <w:rPr>
          <w:rFonts w:ascii="Simplified Arabic" w:hAnsi="Simplified Arabic"/>
          <w:sz w:val="24"/>
          <w:szCs w:val="24"/>
          <w:rtl/>
        </w:rPr>
        <w:t xml:space="preserve"> من زيادة في </w:t>
      </w:r>
      <w:r w:rsidR="00793A78" w:rsidRPr="00FB5068">
        <w:rPr>
          <w:rFonts w:ascii="Simplified Arabic" w:hAnsi="Simplified Arabic"/>
          <w:sz w:val="24"/>
          <w:szCs w:val="24"/>
          <w:rtl/>
        </w:rPr>
        <w:t>الإصابات</w:t>
      </w:r>
      <w:r w:rsidRPr="00FB5068">
        <w:rPr>
          <w:rFonts w:ascii="Simplified Arabic" w:hAnsi="Simplified Arabic"/>
          <w:sz w:val="24"/>
          <w:szCs w:val="24"/>
          <w:rtl/>
        </w:rPr>
        <w:t xml:space="preserve"> الناتجة من التفجيرات والقذائف التي تعرضت لها مدننا, </w:t>
      </w:r>
      <w:r w:rsidR="00304E05" w:rsidRPr="00FB5068">
        <w:rPr>
          <w:rFonts w:ascii="Simplified Arabic" w:hAnsi="Simplified Arabic"/>
          <w:sz w:val="24"/>
          <w:szCs w:val="24"/>
          <w:rtl/>
        </w:rPr>
        <w:t xml:space="preserve">إضافة إلى </w:t>
      </w:r>
      <w:r w:rsidRPr="00FB5068">
        <w:rPr>
          <w:rFonts w:ascii="Simplified Arabic" w:hAnsi="Simplified Arabic"/>
          <w:sz w:val="24"/>
          <w:szCs w:val="24"/>
          <w:rtl/>
        </w:rPr>
        <w:t xml:space="preserve">جرحى القوات المسلحة الباسلة والقوى الرديفة, </w:t>
      </w:r>
      <w:r w:rsidR="00793A78" w:rsidRPr="00FB5068">
        <w:rPr>
          <w:rFonts w:ascii="Simplified Arabic" w:hAnsi="Simplified Arabic"/>
          <w:sz w:val="24"/>
          <w:szCs w:val="24"/>
          <w:rtl/>
        </w:rPr>
        <w:t>وأيضا</w:t>
      </w:r>
      <w:r w:rsidRPr="00FB5068">
        <w:rPr>
          <w:rFonts w:ascii="Simplified Arabic" w:hAnsi="Simplified Arabic"/>
          <w:sz w:val="24"/>
          <w:szCs w:val="24"/>
          <w:rtl/>
        </w:rPr>
        <w:t xml:space="preserve"> ما</w:t>
      </w:r>
      <w:r w:rsidR="00793A78" w:rsidRPr="00FB5068">
        <w:rPr>
          <w:rFonts w:ascii="Simplified Arabic" w:hAnsi="Simplified Arabic"/>
          <w:sz w:val="24"/>
          <w:szCs w:val="24"/>
          <w:rtl/>
        </w:rPr>
        <w:t xml:space="preserve"> </w:t>
      </w:r>
      <w:r w:rsidRPr="00FB5068">
        <w:rPr>
          <w:rFonts w:ascii="Simplified Arabic" w:hAnsi="Simplified Arabic"/>
          <w:sz w:val="24"/>
          <w:szCs w:val="24"/>
          <w:rtl/>
        </w:rPr>
        <w:t xml:space="preserve">نتج عن </w:t>
      </w:r>
      <w:r w:rsidR="00793A78" w:rsidRPr="00FB5068">
        <w:rPr>
          <w:rFonts w:ascii="Simplified Arabic" w:hAnsi="Simplified Arabic"/>
          <w:sz w:val="24"/>
          <w:szCs w:val="24"/>
          <w:rtl/>
        </w:rPr>
        <w:t>الأزمة من زيادة في بعض الأمراض نتيجة للضغوط النفسية والعوامل الأخرى العديدة, كل ذلك ول</w:t>
      </w:r>
      <w:r w:rsidR="00304E05" w:rsidRPr="00FB5068">
        <w:rPr>
          <w:rFonts w:ascii="Simplified Arabic" w:hAnsi="Simplified Arabic"/>
          <w:sz w:val="24"/>
          <w:szCs w:val="24"/>
          <w:rtl/>
        </w:rPr>
        <w:t>َّ</w:t>
      </w:r>
      <w:r w:rsidR="00793A78" w:rsidRPr="00FB5068">
        <w:rPr>
          <w:rFonts w:ascii="Simplified Arabic" w:hAnsi="Simplified Arabic"/>
          <w:sz w:val="24"/>
          <w:szCs w:val="24"/>
          <w:rtl/>
        </w:rPr>
        <w:t>د طلب</w:t>
      </w:r>
      <w:r w:rsidR="00304E05" w:rsidRPr="00FB5068">
        <w:rPr>
          <w:rFonts w:ascii="Simplified Arabic" w:hAnsi="Simplified Arabic"/>
          <w:sz w:val="24"/>
          <w:szCs w:val="24"/>
          <w:rtl/>
        </w:rPr>
        <w:t>اً</w:t>
      </w:r>
      <w:r w:rsidR="00793A78" w:rsidRPr="00FB5068">
        <w:rPr>
          <w:rFonts w:ascii="Simplified Arabic" w:hAnsi="Simplified Arabic"/>
          <w:sz w:val="24"/>
          <w:szCs w:val="24"/>
          <w:rtl/>
        </w:rPr>
        <w:t xml:space="preserve"> متزايد</w:t>
      </w:r>
      <w:r w:rsidR="00304E05" w:rsidRPr="00FB5068">
        <w:rPr>
          <w:rFonts w:ascii="Simplified Arabic" w:hAnsi="Simplified Arabic"/>
          <w:sz w:val="24"/>
          <w:szCs w:val="24"/>
          <w:rtl/>
        </w:rPr>
        <w:t>اً</w:t>
      </w:r>
      <w:r w:rsidR="00793A78" w:rsidRPr="00FB5068">
        <w:rPr>
          <w:rFonts w:ascii="Simplified Arabic" w:hAnsi="Simplified Arabic"/>
          <w:sz w:val="24"/>
          <w:szCs w:val="24"/>
          <w:rtl/>
        </w:rPr>
        <w:t xml:space="preserve"> على الخدمات الصحية بشكل عام</w:t>
      </w:r>
      <w:r w:rsidR="00304E05" w:rsidRPr="00FB5068">
        <w:rPr>
          <w:rFonts w:ascii="Simplified Arabic" w:hAnsi="Simplified Arabic"/>
          <w:sz w:val="24"/>
          <w:szCs w:val="24"/>
          <w:rtl/>
        </w:rPr>
        <w:t>،</w:t>
      </w:r>
      <w:r w:rsidR="00793A78" w:rsidRPr="00FB5068">
        <w:rPr>
          <w:rFonts w:ascii="Simplified Arabic" w:hAnsi="Simplified Arabic"/>
          <w:sz w:val="24"/>
          <w:szCs w:val="24"/>
          <w:rtl/>
        </w:rPr>
        <w:t xml:space="preserve"> وازداد الطلب على خدمات المشافي الخاصة نتيجة للضغط الذي تواجه</w:t>
      </w:r>
      <w:r w:rsidR="00304E05" w:rsidRPr="00FB5068">
        <w:rPr>
          <w:rFonts w:ascii="Simplified Arabic" w:hAnsi="Simplified Arabic"/>
          <w:sz w:val="24"/>
          <w:szCs w:val="24"/>
          <w:rtl/>
        </w:rPr>
        <w:t>ه</w:t>
      </w:r>
      <w:r w:rsidR="00793A78" w:rsidRPr="00FB5068">
        <w:rPr>
          <w:rFonts w:ascii="Simplified Arabic" w:hAnsi="Simplified Arabic"/>
          <w:sz w:val="24"/>
          <w:szCs w:val="24"/>
          <w:rtl/>
        </w:rPr>
        <w:t xml:space="preserve"> المشافي العامة.</w:t>
      </w:r>
    </w:p>
    <w:p w:rsidR="00EE4807" w:rsidRPr="00FB5068" w:rsidRDefault="00CC7A7E" w:rsidP="0042293D">
      <w:pPr>
        <w:ind w:firstLine="565"/>
        <w:jc w:val="lowKashida"/>
        <w:rPr>
          <w:rFonts w:ascii="Simplified Arabic" w:hAnsi="Simplified Arabic"/>
          <w:sz w:val="24"/>
          <w:szCs w:val="24"/>
          <w:rtl/>
        </w:rPr>
      </w:pPr>
      <w:r w:rsidRPr="00FB5068">
        <w:rPr>
          <w:rFonts w:ascii="Simplified Arabic" w:hAnsi="Simplified Arabic"/>
          <w:sz w:val="24"/>
          <w:szCs w:val="24"/>
          <w:rtl/>
        </w:rPr>
        <w:t xml:space="preserve">بناء على ما تقدم رأى الباحث أن يكون موضوع الدراسة ومحورها </w:t>
      </w:r>
      <w:r w:rsidR="004C5966" w:rsidRPr="00FB5068">
        <w:rPr>
          <w:rFonts w:ascii="Simplified Arabic" w:hAnsi="Simplified Arabic"/>
          <w:sz w:val="24"/>
          <w:szCs w:val="24"/>
          <w:rtl/>
        </w:rPr>
        <w:t>تطوير الخدمة الصحية وعملية تقديمها</w:t>
      </w:r>
      <w:r w:rsidRPr="00FB5068">
        <w:rPr>
          <w:rFonts w:ascii="Simplified Arabic" w:hAnsi="Simplified Arabic"/>
          <w:sz w:val="24"/>
          <w:szCs w:val="24"/>
          <w:rtl/>
        </w:rPr>
        <w:t xml:space="preserve"> في المنظمات الخدمية ممثلة بال</w:t>
      </w:r>
      <w:r w:rsidR="00C0230C" w:rsidRPr="00FB5068">
        <w:rPr>
          <w:rFonts w:ascii="Simplified Arabic" w:hAnsi="Simplified Arabic"/>
          <w:sz w:val="24"/>
          <w:szCs w:val="24"/>
          <w:rtl/>
        </w:rPr>
        <w:t>مشافي</w:t>
      </w:r>
      <w:r w:rsidR="00B6239C" w:rsidRPr="00FB5068">
        <w:rPr>
          <w:rFonts w:ascii="Simplified Arabic" w:hAnsi="Simplified Arabic"/>
          <w:sz w:val="24"/>
          <w:szCs w:val="24"/>
          <w:rtl/>
        </w:rPr>
        <w:t>؛</w:t>
      </w:r>
      <w:r w:rsidRPr="00FB5068">
        <w:rPr>
          <w:rFonts w:ascii="Simplified Arabic" w:hAnsi="Simplified Arabic"/>
          <w:sz w:val="24"/>
          <w:szCs w:val="24"/>
          <w:rtl/>
        </w:rPr>
        <w:t xml:space="preserve"> بهدف تعريف المختصين والمهتمين بالأسس والاتجاهات الحديثة المطبقة في هذا المجال في سبيل تحسين جودة الخدمة وزيادة رضا المستفيد من الخدمة ومقدمها .</w:t>
      </w:r>
    </w:p>
    <w:p w:rsidR="00EE4807" w:rsidRPr="0042293D" w:rsidRDefault="00EE4807" w:rsidP="0042293D">
      <w:pPr>
        <w:ind w:hanging="2"/>
        <w:jc w:val="lowKashida"/>
        <w:rPr>
          <w:rFonts w:ascii="Simplified Arabic" w:hAnsi="Simplified Arabic"/>
          <w:b w:val="0"/>
          <w:bCs/>
          <w:sz w:val="28"/>
          <w:rtl/>
        </w:rPr>
      </w:pPr>
      <w:r w:rsidRPr="0042293D">
        <w:rPr>
          <w:rFonts w:ascii="Simplified Arabic" w:hAnsi="Simplified Arabic"/>
          <w:b w:val="0"/>
          <w:bCs/>
          <w:sz w:val="28"/>
          <w:rtl/>
        </w:rPr>
        <w:t>2ـ الدراسات السابقة :</w:t>
      </w:r>
    </w:p>
    <w:p w:rsidR="00EE4807" w:rsidRPr="00FB5068" w:rsidRDefault="00EE4807" w:rsidP="00FB5068">
      <w:pPr>
        <w:pStyle w:val="a9"/>
        <w:numPr>
          <w:ilvl w:val="0"/>
          <w:numId w:val="13"/>
        </w:numPr>
        <w:bidi/>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دراسة(الجاسم ، 2004) بعنوان:</w:t>
      </w:r>
    </w:p>
    <w:p w:rsidR="00EE4807" w:rsidRPr="00FB5068" w:rsidRDefault="00EE4807"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 xml:space="preserve"> أثر الحوادث الحرجة في رضا المستفيدين من الخدمة الطبية في المشافي . </w:t>
      </w:r>
    </w:p>
    <w:p w:rsidR="00EE4807" w:rsidRPr="00FB5068" w:rsidRDefault="00EE4807" w:rsidP="00FB5068">
      <w:pPr>
        <w:ind w:firstLine="565"/>
        <w:jc w:val="lowKashida"/>
        <w:rPr>
          <w:rFonts w:ascii="Simplified Arabic" w:hAnsi="Simplified Arabic"/>
          <w:b w:val="0"/>
          <w:bCs/>
          <w:sz w:val="24"/>
          <w:szCs w:val="24"/>
          <w:rtl/>
        </w:rPr>
      </w:pPr>
    </w:p>
    <w:p w:rsidR="00EE4807" w:rsidRPr="00FB5068" w:rsidRDefault="00EE4807" w:rsidP="00FB5068">
      <w:pPr>
        <w:ind w:firstLine="565"/>
        <w:jc w:val="lowKashida"/>
        <w:rPr>
          <w:rFonts w:ascii="Simplified Arabic" w:hAnsi="Simplified Arabic"/>
          <w:sz w:val="24"/>
          <w:szCs w:val="24"/>
          <w:rtl/>
        </w:rPr>
      </w:pPr>
      <w:r w:rsidRPr="00FB5068">
        <w:rPr>
          <w:rFonts w:ascii="Simplified Arabic" w:hAnsi="Simplified Arabic"/>
          <w:sz w:val="24"/>
          <w:szCs w:val="24"/>
          <w:rtl/>
        </w:rPr>
        <w:t>تناولت الدراسة أسباب الحوادث الحرجة</w:t>
      </w:r>
      <w:r w:rsidR="00DE5898" w:rsidRPr="00FB5068">
        <w:rPr>
          <w:rFonts w:ascii="Simplified Arabic" w:hAnsi="Simplified Arabic"/>
          <w:sz w:val="24"/>
          <w:szCs w:val="24"/>
          <w:rtl/>
        </w:rPr>
        <w:t>،</w:t>
      </w:r>
      <w:r w:rsidRPr="00FB5068">
        <w:rPr>
          <w:rFonts w:ascii="Simplified Arabic" w:hAnsi="Simplified Arabic"/>
          <w:sz w:val="24"/>
          <w:szCs w:val="24"/>
          <w:rtl/>
        </w:rPr>
        <w:t xml:space="preserve"> وأثرها في رضا الأفراد عن الرعاية الطبية التي يحصلون عليها في المشافي</w:t>
      </w:r>
      <w:r w:rsidR="00DE5898" w:rsidRPr="00FB5068">
        <w:rPr>
          <w:rFonts w:ascii="Simplified Arabic" w:hAnsi="Simplified Arabic"/>
          <w:sz w:val="24"/>
          <w:szCs w:val="24"/>
          <w:rtl/>
        </w:rPr>
        <w:t>، ومن خلالها التعرف إ</w:t>
      </w:r>
      <w:r w:rsidRPr="00FB5068">
        <w:rPr>
          <w:rFonts w:ascii="Simplified Arabic" w:hAnsi="Simplified Arabic"/>
          <w:sz w:val="24"/>
          <w:szCs w:val="24"/>
          <w:rtl/>
        </w:rPr>
        <w:t>لى المواقف ذات التأثير السلبي في المستفيدين من الخدمة الطبية</w:t>
      </w:r>
      <w:r w:rsidR="00DE5898" w:rsidRPr="00FB5068">
        <w:rPr>
          <w:rFonts w:ascii="Simplified Arabic" w:hAnsi="Simplified Arabic"/>
          <w:sz w:val="24"/>
          <w:szCs w:val="24"/>
          <w:rtl/>
        </w:rPr>
        <w:t>،</w:t>
      </w:r>
      <w:r w:rsidRPr="00FB5068">
        <w:rPr>
          <w:rFonts w:ascii="Simplified Arabic" w:hAnsi="Simplified Arabic"/>
          <w:sz w:val="24"/>
          <w:szCs w:val="24"/>
          <w:rtl/>
        </w:rPr>
        <w:t xml:space="preserve"> ودرجة رضا </w:t>
      </w:r>
      <w:r w:rsidRPr="00FB5068">
        <w:rPr>
          <w:rFonts w:ascii="Simplified Arabic" w:hAnsi="Simplified Arabic"/>
          <w:sz w:val="24"/>
          <w:szCs w:val="24"/>
          <w:rtl/>
        </w:rPr>
        <w:lastRenderedPageBreak/>
        <w:t>المستف</w:t>
      </w:r>
      <w:r w:rsidR="00DE5898" w:rsidRPr="00FB5068">
        <w:rPr>
          <w:rFonts w:ascii="Simplified Arabic" w:hAnsi="Simplified Arabic"/>
          <w:sz w:val="24"/>
          <w:szCs w:val="24"/>
          <w:rtl/>
        </w:rPr>
        <w:t xml:space="preserve">يدين وسلوك الأفراد </w:t>
      </w:r>
      <w:r w:rsidR="00FE511B" w:rsidRPr="00FB5068">
        <w:rPr>
          <w:rFonts w:ascii="Simplified Arabic" w:hAnsi="Simplified Arabic"/>
          <w:sz w:val="24"/>
          <w:szCs w:val="24"/>
          <w:rtl/>
        </w:rPr>
        <w:t xml:space="preserve">غير </w:t>
      </w:r>
      <w:r w:rsidR="00DE5898" w:rsidRPr="00FB5068">
        <w:rPr>
          <w:rFonts w:ascii="Simplified Arabic" w:hAnsi="Simplified Arabic"/>
          <w:sz w:val="24"/>
          <w:szCs w:val="24"/>
          <w:rtl/>
        </w:rPr>
        <w:t>ال</w:t>
      </w:r>
      <w:r w:rsidR="00FE511B" w:rsidRPr="00FB5068">
        <w:rPr>
          <w:rFonts w:ascii="Simplified Arabic" w:hAnsi="Simplified Arabic"/>
          <w:sz w:val="24"/>
          <w:szCs w:val="24"/>
          <w:rtl/>
        </w:rPr>
        <w:t xml:space="preserve">راضين, وكانت مشكلة البحث تتلخص في المواقف ذات الأثر السلبي </w:t>
      </w:r>
      <w:r w:rsidR="00235FA1" w:rsidRPr="00FB5068">
        <w:rPr>
          <w:rFonts w:ascii="Simplified Arabic" w:hAnsi="Simplified Arabic"/>
          <w:sz w:val="24"/>
          <w:szCs w:val="24"/>
          <w:rtl/>
        </w:rPr>
        <w:t>التي يتعرض لها المرضى والتي لا تلقى الاهتمام الكافي من قبل هيئة التمريض في المشافي</w:t>
      </w:r>
      <w:r w:rsidR="00DE5898" w:rsidRPr="00FB5068">
        <w:rPr>
          <w:rFonts w:ascii="Simplified Arabic" w:hAnsi="Simplified Arabic"/>
          <w:sz w:val="24"/>
          <w:szCs w:val="24"/>
          <w:rtl/>
        </w:rPr>
        <w:t>،</w:t>
      </w:r>
      <w:r w:rsidR="00235FA1" w:rsidRPr="00FB5068">
        <w:rPr>
          <w:rFonts w:ascii="Simplified Arabic" w:hAnsi="Simplified Arabic"/>
          <w:sz w:val="24"/>
          <w:szCs w:val="24"/>
          <w:rtl/>
        </w:rPr>
        <w:t xml:space="preserve"> وأثرها في رضا المريض على مستوى الخدمة الطبية المقدمة له وكذلك أثر </w:t>
      </w:r>
      <w:r w:rsidR="00DE5898" w:rsidRPr="00FB5068">
        <w:rPr>
          <w:rFonts w:ascii="Simplified Arabic" w:hAnsi="Simplified Arabic"/>
          <w:sz w:val="24"/>
          <w:szCs w:val="24"/>
          <w:rtl/>
        </w:rPr>
        <w:t>أساليب</w:t>
      </w:r>
      <w:r w:rsidR="00235FA1" w:rsidRPr="00FB5068">
        <w:rPr>
          <w:rFonts w:ascii="Simplified Arabic" w:hAnsi="Simplified Arabic"/>
          <w:sz w:val="24"/>
          <w:szCs w:val="24"/>
          <w:rtl/>
        </w:rPr>
        <w:t xml:space="preserve"> معالجة هذه المواقف .</w:t>
      </w:r>
    </w:p>
    <w:p w:rsidR="00EE4807" w:rsidRPr="00FB5068" w:rsidRDefault="00EE4807" w:rsidP="00FB5068">
      <w:pPr>
        <w:ind w:firstLine="565"/>
        <w:jc w:val="lowKashida"/>
        <w:rPr>
          <w:rFonts w:ascii="Simplified Arabic" w:hAnsi="Simplified Arabic"/>
          <w:sz w:val="24"/>
          <w:szCs w:val="24"/>
          <w:rtl/>
        </w:rPr>
      </w:pPr>
      <w:r w:rsidRPr="00FB5068">
        <w:rPr>
          <w:rFonts w:ascii="Simplified Arabic" w:hAnsi="Simplified Arabic"/>
          <w:sz w:val="24"/>
          <w:szCs w:val="24"/>
          <w:rtl/>
        </w:rPr>
        <w:t>وقد أظهرت الدراسة :</w:t>
      </w:r>
    </w:p>
    <w:p w:rsidR="00EE4807" w:rsidRPr="00FB5068" w:rsidRDefault="00EE4807" w:rsidP="00FB5068">
      <w:pPr>
        <w:numPr>
          <w:ilvl w:val="0"/>
          <w:numId w:val="5"/>
        </w:numPr>
        <w:ind w:firstLine="565"/>
        <w:jc w:val="lowKashida"/>
        <w:rPr>
          <w:rFonts w:ascii="Simplified Arabic" w:hAnsi="Simplified Arabic"/>
          <w:sz w:val="24"/>
          <w:szCs w:val="24"/>
          <w:rtl/>
        </w:rPr>
      </w:pPr>
      <w:r w:rsidRPr="00FB5068">
        <w:rPr>
          <w:rFonts w:ascii="Simplified Arabic" w:hAnsi="Simplified Arabic"/>
          <w:sz w:val="24"/>
          <w:szCs w:val="24"/>
          <w:rtl/>
        </w:rPr>
        <w:t>هناك اختلاف ما بين شدة تأثير المواقف المؤدية إلى الحوادث الحرجة وبين شيوعها .</w:t>
      </w:r>
    </w:p>
    <w:p w:rsidR="00EE4807" w:rsidRPr="00FB5068" w:rsidRDefault="00EE4807" w:rsidP="00FB5068">
      <w:pPr>
        <w:numPr>
          <w:ilvl w:val="0"/>
          <w:numId w:val="5"/>
        </w:numPr>
        <w:ind w:firstLine="565"/>
        <w:jc w:val="lowKashida"/>
        <w:rPr>
          <w:rFonts w:ascii="Simplified Arabic" w:hAnsi="Simplified Arabic"/>
          <w:sz w:val="24"/>
          <w:szCs w:val="24"/>
        </w:rPr>
      </w:pPr>
      <w:r w:rsidRPr="00FB5068">
        <w:rPr>
          <w:rFonts w:ascii="Simplified Arabic" w:hAnsi="Simplified Arabic"/>
          <w:sz w:val="24"/>
          <w:szCs w:val="24"/>
          <w:rtl/>
        </w:rPr>
        <w:t xml:space="preserve">إن رضا العملاء </w:t>
      </w:r>
      <w:r w:rsidR="00DE5898" w:rsidRPr="00FB5068">
        <w:rPr>
          <w:rFonts w:ascii="Simplified Arabic" w:hAnsi="Simplified Arabic"/>
          <w:sz w:val="24"/>
          <w:szCs w:val="24"/>
          <w:rtl/>
        </w:rPr>
        <w:t xml:space="preserve">في </w:t>
      </w:r>
      <w:r w:rsidRPr="00FB5068">
        <w:rPr>
          <w:rFonts w:ascii="Simplified Arabic" w:hAnsi="Simplified Arabic"/>
          <w:sz w:val="24"/>
          <w:szCs w:val="24"/>
          <w:rtl/>
        </w:rPr>
        <w:t>المشافي الخاصة يتعلق بإجراءات تصحيح الخطأ أكثر من المواقف المؤدية إليه.</w:t>
      </w:r>
    </w:p>
    <w:p w:rsidR="00EE4807" w:rsidRPr="00FB5068" w:rsidRDefault="00EE4807" w:rsidP="00FB5068">
      <w:pPr>
        <w:numPr>
          <w:ilvl w:val="0"/>
          <w:numId w:val="5"/>
        </w:numPr>
        <w:ind w:firstLine="565"/>
        <w:jc w:val="lowKashida"/>
        <w:rPr>
          <w:rFonts w:ascii="Simplified Arabic" w:hAnsi="Simplified Arabic"/>
          <w:sz w:val="24"/>
          <w:szCs w:val="24"/>
        </w:rPr>
      </w:pPr>
      <w:r w:rsidRPr="00FB5068">
        <w:rPr>
          <w:rFonts w:ascii="Simplified Arabic" w:hAnsi="Simplified Arabic"/>
          <w:sz w:val="24"/>
          <w:szCs w:val="24"/>
          <w:rtl/>
        </w:rPr>
        <w:t>إن للمستوى التعليمي تأثير</w:t>
      </w:r>
      <w:r w:rsidR="00DE5898" w:rsidRPr="00FB5068">
        <w:rPr>
          <w:rFonts w:ascii="Simplified Arabic" w:hAnsi="Simplified Arabic"/>
          <w:sz w:val="24"/>
          <w:szCs w:val="24"/>
          <w:rtl/>
        </w:rPr>
        <w:t>اً</w:t>
      </w:r>
      <w:r w:rsidRPr="00FB5068">
        <w:rPr>
          <w:rFonts w:ascii="Simplified Arabic" w:hAnsi="Simplified Arabic"/>
          <w:sz w:val="24"/>
          <w:szCs w:val="24"/>
          <w:rtl/>
        </w:rPr>
        <w:t xml:space="preserve"> في الأفراد</w:t>
      </w:r>
      <w:r w:rsidR="00DE5898" w:rsidRPr="00FB5068">
        <w:rPr>
          <w:rFonts w:ascii="Simplified Arabic" w:hAnsi="Simplified Arabic"/>
          <w:sz w:val="24"/>
          <w:szCs w:val="24"/>
          <w:rtl/>
        </w:rPr>
        <w:t>،</w:t>
      </w:r>
      <w:r w:rsidRPr="00FB5068">
        <w:rPr>
          <w:rFonts w:ascii="Simplified Arabic" w:hAnsi="Simplified Arabic"/>
          <w:sz w:val="24"/>
          <w:szCs w:val="24"/>
          <w:rtl/>
        </w:rPr>
        <w:t xml:space="preserve"> فيما يتعلق باتجاهاتهم نحو إجراءات تصحيح الأخطاء المؤدية إلى الحوادث .</w:t>
      </w:r>
    </w:p>
    <w:p w:rsidR="00EE4807" w:rsidRPr="00FB5068" w:rsidRDefault="00DE5898" w:rsidP="00FB5068">
      <w:pPr>
        <w:numPr>
          <w:ilvl w:val="0"/>
          <w:numId w:val="5"/>
        </w:numPr>
        <w:ind w:firstLine="565"/>
        <w:jc w:val="lowKashida"/>
        <w:rPr>
          <w:rFonts w:ascii="Simplified Arabic" w:hAnsi="Simplified Arabic"/>
          <w:sz w:val="24"/>
          <w:szCs w:val="24"/>
        </w:rPr>
      </w:pPr>
      <w:r w:rsidRPr="00FB5068">
        <w:rPr>
          <w:rFonts w:ascii="Simplified Arabic" w:hAnsi="Simplified Arabic"/>
          <w:sz w:val="24"/>
          <w:szCs w:val="24"/>
          <w:rtl/>
        </w:rPr>
        <w:t xml:space="preserve">إن أغلبية المستفيدين </w:t>
      </w:r>
      <w:r w:rsidR="00EE4807" w:rsidRPr="00FB5068">
        <w:rPr>
          <w:rFonts w:ascii="Simplified Arabic" w:hAnsi="Simplified Arabic"/>
          <w:sz w:val="24"/>
          <w:szCs w:val="24"/>
          <w:rtl/>
        </w:rPr>
        <w:t xml:space="preserve">غير </w:t>
      </w:r>
      <w:r w:rsidRPr="00FB5068">
        <w:rPr>
          <w:rFonts w:ascii="Simplified Arabic" w:hAnsi="Simplified Arabic"/>
          <w:sz w:val="24"/>
          <w:szCs w:val="24"/>
          <w:rtl/>
        </w:rPr>
        <w:t>ال</w:t>
      </w:r>
      <w:r w:rsidR="00EE4807" w:rsidRPr="00FB5068">
        <w:rPr>
          <w:rFonts w:ascii="Simplified Arabic" w:hAnsi="Simplified Arabic"/>
          <w:sz w:val="24"/>
          <w:szCs w:val="24"/>
          <w:rtl/>
        </w:rPr>
        <w:t>راضين لا يميلون إلى تقديم الشكوى لأسباب مختلفة .</w:t>
      </w:r>
    </w:p>
    <w:p w:rsidR="00EE4807" w:rsidRPr="00FB5068" w:rsidRDefault="00EE4807" w:rsidP="00FB5068">
      <w:pPr>
        <w:ind w:left="780" w:firstLine="565"/>
        <w:jc w:val="lowKashida"/>
        <w:rPr>
          <w:rFonts w:ascii="Simplified Arabic" w:hAnsi="Simplified Arabic"/>
          <w:sz w:val="24"/>
          <w:szCs w:val="24"/>
        </w:rPr>
      </w:pPr>
    </w:p>
    <w:p w:rsidR="00EE4807" w:rsidRPr="00FB5068" w:rsidRDefault="00EE4807" w:rsidP="00FB5068">
      <w:pPr>
        <w:pStyle w:val="a9"/>
        <w:numPr>
          <w:ilvl w:val="0"/>
          <w:numId w:val="13"/>
        </w:numPr>
        <w:bidi/>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دراسة( خيري ، 2005) بعنوان:</w:t>
      </w:r>
    </w:p>
    <w:p w:rsidR="00EE4807" w:rsidRPr="00FB5068" w:rsidRDefault="00EE4807"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 xml:space="preserve"> " أثر الخدمات الطبية المقدمة للمريض والتجهيزات الطبية على رضا المريض وتوقعاته: دراسة ميدانية "</w:t>
      </w:r>
      <w:r w:rsidRPr="00FB5068">
        <w:rPr>
          <w:rFonts w:ascii="Simplified Arabic" w:hAnsi="Simplified Arabic"/>
          <w:sz w:val="24"/>
          <w:szCs w:val="24"/>
          <w:rtl/>
        </w:rPr>
        <w:t>هدفت الدراسة إلى التعرف على أثر الخدمات الطبية والتجهيزات الطبية على رضا المريض وتوقع</w:t>
      </w:r>
      <w:r w:rsidR="001E51E2" w:rsidRPr="00FB5068">
        <w:rPr>
          <w:rFonts w:ascii="Simplified Arabic" w:hAnsi="Simplified Arabic"/>
          <w:sz w:val="24"/>
          <w:szCs w:val="24"/>
          <w:rtl/>
        </w:rPr>
        <w:t>اته من الخدمة الطبية المقدمة له.</w:t>
      </w:r>
      <w:r w:rsidRPr="00FB5068">
        <w:rPr>
          <w:rFonts w:ascii="Simplified Arabic" w:hAnsi="Simplified Arabic"/>
          <w:sz w:val="24"/>
          <w:szCs w:val="24"/>
          <w:rtl/>
        </w:rPr>
        <w:t xml:space="preserve"> حيث </w:t>
      </w:r>
      <w:r w:rsidR="00DE5898" w:rsidRPr="00FB5068">
        <w:rPr>
          <w:rFonts w:ascii="Simplified Arabic" w:hAnsi="Simplified Arabic"/>
          <w:sz w:val="24"/>
          <w:szCs w:val="24"/>
          <w:rtl/>
        </w:rPr>
        <w:t xml:space="preserve">أجريت </w:t>
      </w:r>
      <w:r w:rsidRPr="00FB5068">
        <w:rPr>
          <w:rFonts w:ascii="Simplified Arabic" w:hAnsi="Simplified Arabic"/>
          <w:sz w:val="24"/>
          <w:szCs w:val="24"/>
          <w:rtl/>
        </w:rPr>
        <w:t xml:space="preserve">دراسة </w:t>
      </w:r>
      <w:r w:rsidR="00DE5898" w:rsidRPr="00FB5068">
        <w:rPr>
          <w:rFonts w:ascii="Simplified Arabic" w:hAnsi="Simplified Arabic"/>
          <w:sz w:val="24"/>
          <w:szCs w:val="24"/>
          <w:rtl/>
        </w:rPr>
        <w:t xml:space="preserve">على </w:t>
      </w:r>
      <w:r w:rsidRPr="00FB5068">
        <w:rPr>
          <w:rFonts w:ascii="Simplified Arabic" w:hAnsi="Simplified Arabic"/>
          <w:sz w:val="24"/>
          <w:szCs w:val="24"/>
          <w:rtl/>
        </w:rPr>
        <w:t>299 مريض</w:t>
      </w:r>
      <w:r w:rsidR="00DE5898" w:rsidRPr="00FB5068">
        <w:rPr>
          <w:rFonts w:ascii="Simplified Arabic" w:hAnsi="Simplified Arabic"/>
          <w:sz w:val="24"/>
          <w:szCs w:val="24"/>
          <w:rtl/>
        </w:rPr>
        <w:t>اً؛</w:t>
      </w:r>
      <w:r w:rsidRPr="00FB5068">
        <w:rPr>
          <w:rFonts w:ascii="Simplified Arabic" w:hAnsi="Simplified Arabic"/>
          <w:sz w:val="24"/>
          <w:szCs w:val="24"/>
          <w:rtl/>
        </w:rPr>
        <w:t xml:space="preserve"> بهدف تقييم العلاقة ما بين رضا المريض وتوقعاته عن الخدمات الطبية المقدمة له وأثر التجهيزات الطبية، ثم تم وضعه في مجموعة واحدة لقياس توقعات المرضى </w:t>
      </w:r>
      <w:r w:rsidR="001E51E2" w:rsidRPr="00FB5068">
        <w:rPr>
          <w:rFonts w:ascii="Simplified Arabic" w:hAnsi="Simplified Arabic"/>
          <w:sz w:val="24"/>
          <w:szCs w:val="24"/>
          <w:rtl/>
        </w:rPr>
        <w:t xml:space="preserve">واستُخدِمَ </w:t>
      </w:r>
      <w:r w:rsidRPr="00FB5068">
        <w:rPr>
          <w:rFonts w:ascii="Simplified Arabic" w:hAnsi="Simplified Arabic"/>
          <w:sz w:val="24"/>
          <w:szCs w:val="24"/>
          <w:rtl/>
        </w:rPr>
        <w:t>شريط فيديو حول علاقة الطبيب بالمريض مثل</w:t>
      </w:r>
      <w:r w:rsidR="001E51E2" w:rsidRPr="00FB5068">
        <w:rPr>
          <w:rFonts w:ascii="Simplified Arabic" w:hAnsi="Simplified Arabic"/>
          <w:sz w:val="24"/>
          <w:szCs w:val="24"/>
          <w:rtl/>
        </w:rPr>
        <w:t>:</w:t>
      </w:r>
      <w:r w:rsidRPr="00FB5068">
        <w:rPr>
          <w:rFonts w:ascii="Simplified Arabic" w:hAnsi="Simplified Arabic"/>
          <w:sz w:val="24"/>
          <w:szCs w:val="24"/>
          <w:rtl/>
        </w:rPr>
        <w:t xml:space="preserve"> الخصوصية ، السرية ، الاحترام ، الاهتمام بشعور المريض ، شرح المشكلة الصحية ، شرح للإجراء الطبي وخطة العلاج ودقة الطبيب في فحص المريض . ولقياس رضا المريض فقد </w:t>
      </w:r>
      <w:r w:rsidR="001E51E2" w:rsidRPr="00FB5068">
        <w:rPr>
          <w:rFonts w:ascii="Simplified Arabic" w:hAnsi="Simplified Arabic"/>
          <w:sz w:val="24"/>
          <w:szCs w:val="24"/>
          <w:rtl/>
        </w:rPr>
        <w:t xml:space="preserve">وُزِّعت </w:t>
      </w:r>
      <w:r w:rsidRPr="00FB5068">
        <w:rPr>
          <w:rFonts w:ascii="Simplified Arabic" w:hAnsi="Simplified Arabic"/>
          <w:sz w:val="24"/>
          <w:szCs w:val="24"/>
          <w:rtl/>
        </w:rPr>
        <w:t>استبيانات على المرضى عكست عدة جوانب للخدمات الصحية .</w:t>
      </w:r>
    </w:p>
    <w:p w:rsidR="00235FA1" w:rsidRPr="00FB5068" w:rsidRDefault="00235FA1" w:rsidP="00FB5068">
      <w:pPr>
        <w:ind w:firstLine="565"/>
        <w:jc w:val="lowKashida"/>
        <w:rPr>
          <w:rFonts w:ascii="Simplified Arabic" w:hAnsi="Simplified Arabic"/>
          <w:sz w:val="24"/>
          <w:szCs w:val="24"/>
          <w:rtl/>
        </w:rPr>
      </w:pPr>
      <w:r w:rsidRPr="00FB5068">
        <w:rPr>
          <w:rFonts w:ascii="Simplified Arabic" w:hAnsi="Simplified Arabic"/>
          <w:sz w:val="24"/>
          <w:szCs w:val="24"/>
          <w:rtl/>
        </w:rPr>
        <w:t>وكانت مشكلة البحث تتلخص في مدى ارتباط الخدمة الطبية المقدمة في المشافي بالتجهيزات الطبية ومستوى تطورها وحدثتها, وأثرها في رضا المريض على مستوى الخدمة الطبية المقدمة له</w:t>
      </w:r>
      <w:r w:rsidR="00C31650" w:rsidRPr="00FB5068">
        <w:rPr>
          <w:rFonts w:ascii="Simplified Arabic" w:hAnsi="Simplified Arabic"/>
          <w:sz w:val="24"/>
          <w:szCs w:val="24"/>
          <w:rtl/>
        </w:rPr>
        <w:t>،</w:t>
      </w:r>
      <w:r w:rsidRPr="00FB5068">
        <w:rPr>
          <w:rFonts w:ascii="Simplified Arabic" w:hAnsi="Simplified Arabic"/>
          <w:sz w:val="24"/>
          <w:szCs w:val="24"/>
          <w:rtl/>
        </w:rPr>
        <w:t xml:space="preserve"> وكذلك أثر ذلك </w:t>
      </w:r>
      <w:r w:rsidR="00813606" w:rsidRPr="00FB5068">
        <w:rPr>
          <w:rFonts w:ascii="Simplified Arabic" w:hAnsi="Simplified Arabic"/>
          <w:sz w:val="24"/>
          <w:szCs w:val="24"/>
          <w:rtl/>
        </w:rPr>
        <w:t>على رضا المريض عن الخدمة الطبية وأثرها ايضا على مستوى توقعاته عنها.</w:t>
      </w:r>
    </w:p>
    <w:p w:rsidR="00EE4807" w:rsidRPr="00FB5068" w:rsidRDefault="00EE4807" w:rsidP="00FB5068">
      <w:pPr>
        <w:ind w:firstLine="565"/>
        <w:jc w:val="lowKashida"/>
        <w:rPr>
          <w:rFonts w:ascii="Simplified Arabic" w:hAnsi="Simplified Arabic"/>
          <w:sz w:val="24"/>
          <w:szCs w:val="24"/>
          <w:rtl/>
        </w:rPr>
      </w:pPr>
      <w:r w:rsidRPr="00FB5068">
        <w:rPr>
          <w:rFonts w:ascii="Simplified Arabic" w:hAnsi="Simplified Arabic"/>
          <w:sz w:val="24"/>
          <w:szCs w:val="24"/>
          <w:rtl/>
        </w:rPr>
        <w:t>أظهرت الدراسة أن المرضى الأصغر سناً والنساء والذين تلقوا عشر سنوات أو أكثر من التعليم</w:t>
      </w:r>
      <w:r w:rsidR="00C31650" w:rsidRPr="00FB5068">
        <w:rPr>
          <w:rFonts w:ascii="Simplified Arabic" w:hAnsi="Simplified Arabic"/>
          <w:sz w:val="24"/>
          <w:szCs w:val="24"/>
          <w:rtl/>
        </w:rPr>
        <w:t>،</w:t>
      </w:r>
      <w:r w:rsidRPr="00FB5068">
        <w:rPr>
          <w:rFonts w:ascii="Simplified Arabic" w:hAnsi="Simplified Arabic"/>
          <w:sz w:val="24"/>
          <w:szCs w:val="24"/>
          <w:rtl/>
        </w:rPr>
        <w:t xml:space="preserve"> وكذلك الذين زاروا الم</w:t>
      </w:r>
      <w:r w:rsidR="00C31650" w:rsidRPr="00FB5068">
        <w:rPr>
          <w:rFonts w:ascii="Simplified Arabic" w:hAnsi="Simplified Arabic"/>
          <w:sz w:val="24"/>
          <w:szCs w:val="24"/>
          <w:rtl/>
        </w:rPr>
        <w:t xml:space="preserve">راكز الصحية </w:t>
      </w:r>
      <w:r w:rsidRPr="00FB5068">
        <w:rPr>
          <w:rFonts w:ascii="Simplified Arabic" w:hAnsi="Simplified Arabic"/>
          <w:sz w:val="24"/>
          <w:szCs w:val="24"/>
          <w:rtl/>
        </w:rPr>
        <w:t>مرات عديدة كانوا الأعلى توقعاً عن بقية المرضى</w:t>
      </w:r>
      <w:r w:rsidR="00C31650" w:rsidRPr="00FB5068">
        <w:rPr>
          <w:rFonts w:ascii="Simplified Arabic" w:hAnsi="Simplified Arabic"/>
          <w:sz w:val="24"/>
          <w:szCs w:val="24"/>
          <w:rtl/>
        </w:rPr>
        <w:t>؛ بينما لم يكن هناك وضوحٌ</w:t>
      </w:r>
      <w:r w:rsidRPr="00FB5068">
        <w:rPr>
          <w:rFonts w:ascii="Simplified Arabic" w:hAnsi="Simplified Arabic"/>
          <w:sz w:val="24"/>
          <w:szCs w:val="24"/>
          <w:rtl/>
        </w:rPr>
        <w:t xml:space="preserve"> لتأثير دخل العائلة على التوقعات . كذلك أظهرت الدراسة أن المرضى الأصغر سناً</w:t>
      </w:r>
      <w:r w:rsidR="00C31650" w:rsidRPr="00FB5068">
        <w:rPr>
          <w:rFonts w:ascii="Simplified Arabic" w:hAnsi="Simplified Arabic"/>
          <w:sz w:val="24"/>
          <w:szCs w:val="24"/>
          <w:rtl/>
        </w:rPr>
        <w:t>،</w:t>
      </w:r>
      <w:r w:rsidRPr="00FB5068">
        <w:rPr>
          <w:rFonts w:ascii="Simplified Arabic" w:hAnsi="Simplified Arabic"/>
          <w:sz w:val="24"/>
          <w:szCs w:val="24"/>
          <w:rtl/>
        </w:rPr>
        <w:t xml:space="preserve"> والمرضى الذين حصلوا على عشر سنوات أو أكثر من التعليم</w:t>
      </w:r>
      <w:r w:rsidR="00C31650" w:rsidRPr="00FB5068">
        <w:rPr>
          <w:rFonts w:ascii="Simplified Arabic" w:hAnsi="Simplified Arabic"/>
          <w:sz w:val="24"/>
          <w:szCs w:val="24"/>
          <w:rtl/>
        </w:rPr>
        <w:t>،</w:t>
      </w:r>
      <w:r w:rsidRPr="00FB5068">
        <w:rPr>
          <w:rFonts w:ascii="Simplified Arabic" w:hAnsi="Simplified Arabic"/>
          <w:sz w:val="24"/>
          <w:szCs w:val="24"/>
          <w:rtl/>
        </w:rPr>
        <w:t xml:space="preserve"> والمرضى الذين دخولهم الشهرية تعادل أو تزيد عن 250 في الشهر</w:t>
      </w:r>
      <w:r w:rsidR="00C31650" w:rsidRPr="00FB5068">
        <w:rPr>
          <w:rFonts w:ascii="Simplified Arabic" w:hAnsi="Simplified Arabic"/>
          <w:sz w:val="24"/>
          <w:szCs w:val="24"/>
          <w:rtl/>
        </w:rPr>
        <w:t>،</w:t>
      </w:r>
      <w:r w:rsidRPr="00FB5068">
        <w:rPr>
          <w:rFonts w:ascii="Simplified Arabic" w:hAnsi="Simplified Arabic"/>
          <w:sz w:val="24"/>
          <w:szCs w:val="24"/>
          <w:rtl/>
        </w:rPr>
        <w:t xml:space="preserve"> وكذلك الذين زاروا المراكز الصحية مرات قليلة كانوا الأقل رضا</w:t>
      </w:r>
      <w:r w:rsidR="00C31650" w:rsidRPr="00FB5068">
        <w:rPr>
          <w:rFonts w:ascii="Simplified Arabic" w:hAnsi="Simplified Arabic"/>
          <w:sz w:val="24"/>
          <w:szCs w:val="24"/>
          <w:rtl/>
        </w:rPr>
        <w:t>ً</w:t>
      </w:r>
      <w:r w:rsidRPr="00FB5068">
        <w:rPr>
          <w:rFonts w:ascii="Simplified Arabic" w:hAnsi="Simplified Arabic"/>
          <w:sz w:val="24"/>
          <w:szCs w:val="24"/>
          <w:rtl/>
        </w:rPr>
        <w:t xml:space="preserve"> عن الخدمات الصحية</w:t>
      </w:r>
      <w:r w:rsidR="00C31650" w:rsidRPr="00FB5068">
        <w:rPr>
          <w:rFonts w:ascii="Simplified Arabic" w:hAnsi="Simplified Arabic"/>
          <w:sz w:val="24"/>
          <w:szCs w:val="24"/>
          <w:rtl/>
        </w:rPr>
        <w:t>؛ بينما لم يكن هناك وضوح</w:t>
      </w:r>
      <w:r w:rsidRPr="00FB5068">
        <w:rPr>
          <w:rFonts w:ascii="Simplified Arabic" w:hAnsi="Simplified Arabic"/>
          <w:sz w:val="24"/>
          <w:szCs w:val="24"/>
          <w:rtl/>
        </w:rPr>
        <w:t xml:space="preserve"> لتأثير عامل الجنس على رضا المرضى</w:t>
      </w:r>
      <w:r w:rsidR="00C31650" w:rsidRPr="00FB5068">
        <w:rPr>
          <w:rFonts w:ascii="Simplified Arabic" w:hAnsi="Simplified Arabic"/>
          <w:sz w:val="24"/>
          <w:szCs w:val="24"/>
          <w:rtl/>
        </w:rPr>
        <w:t>،</w:t>
      </w:r>
      <w:r w:rsidRPr="00FB5068">
        <w:rPr>
          <w:rFonts w:ascii="Simplified Arabic" w:hAnsi="Simplified Arabic"/>
          <w:sz w:val="24"/>
          <w:szCs w:val="24"/>
          <w:rtl/>
        </w:rPr>
        <w:t xml:space="preserve"> كذلك أظهرت الدراسة أن هناك علاقة عكسية ضعيفة بين توقعات المرضى ورضاهم عن الخدمات الصحية</w:t>
      </w:r>
      <w:r w:rsidR="00C31650" w:rsidRPr="00FB5068">
        <w:rPr>
          <w:rFonts w:ascii="Simplified Arabic" w:hAnsi="Simplified Arabic"/>
          <w:sz w:val="24"/>
          <w:szCs w:val="24"/>
          <w:rtl/>
        </w:rPr>
        <w:t>؛</w:t>
      </w:r>
      <w:r w:rsidRPr="00FB5068">
        <w:rPr>
          <w:rFonts w:ascii="Simplified Arabic" w:hAnsi="Simplified Arabic"/>
          <w:sz w:val="24"/>
          <w:szCs w:val="24"/>
          <w:rtl/>
        </w:rPr>
        <w:t xml:space="preserve"> حيث كانت معامل ارتباط بيرسون تتراوح من 0.29 إلى 0.366 ولكنها دلت </w:t>
      </w:r>
      <w:r w:rsidR="00C31650" w:rsidRPr="00FB5068">
        <w:rPr>
          <w:rFonts w:ascii="Simplified Arabic" w:hAnsi="Simplified Arabic"/>
          <w:sz w:val="24"/>
          <w:szCs w:val="24"/>
          <w:rtl/>
        </w:rPr>
        <w:t xml:space="preserve">على </w:t>
      </w:r>
      <w:r w:rsidRPr="00FB5068">
        <w:rPr>
          <w:rFonts w:ascii="Simplified Arabic" w:hAnsi="Simplified Arabic"/>
          <w:sz w:val="24"/>
          <w:szCs w:val="24"/>
          <w:rtl/>
        </w:rPr>
        <w:t xml:space="preserve">قيمة </w:t>
      </w:r>
      <w:r w:rsidR="00480640" w:rsidRPr="00FB5068">
        <w:rPr>
          <w:rFonts w:ascii="Simplified Arabic" w:hAnsi="Simplified Arabic"/>
          <w:sz w:val="24"/>
          <w:szCs w:val="24"/>
          <w:rtl/>
        </w:rPr>
        <w:t>إحصائ</w:t>
      </w:r>
      <w:r w:rsidRPr="00FB5068">
        <w:rPr>
          <w:rFonts w:ascii="Simplified Arabic" w:hAnsi="Simplified Arabic"/>
          <w:sz w:val="24"/>
          <w:szCs w:val="24"/>
          <w:rtl/>
        </w:rPr>
        <w:t>ية عالية .</w:t>
      </w:r>
    </w:p>
    <w:p w:rsidR="00EE4807" w:rsidRPr="00FB5068" w:rsidRDefault="00B0188B" w:rsidP="00FB5068">
      <w:pPr>
        <w:ind w:firstLine="565"/>
        <w:jc w:val="lowKashida"/>
        <w:rPr>
          <w:rFonts w:ascii="Simplified Arabic" w:hAnsi="Simplified Arabic"/>
          <w:sz w:val="24"/>
          <w:szCs w:val="24"/>
          <w:rtl/>
        </w:rPr>
      </w:pPr>
      <w:r w:rsidRPr="00FB5068">
        <w:rPr>
          <w:rFonts w:ascii="Simplified Arabic" w:hAnsi="Simplified Arabic"/>
          <w:sz w:val="24"/>
          <w:szCs w:val="24"/>
          <w:rtl/>
        </w:rPr>
        <w:t>توص</w:t>
      </w:r>
      <w:r w:rsidR="00EE4807" w:rsidRPr="00FB5068">
        <w:rPr>
          <w:rFonts w:ascii="Simplified Arabic" w:hAnsi="Simplified Arabic"/>
          <w:sz w:val="24"/>
          <w:szCs w:val="24"/>
          <w:rtl/>
        </w:rPr>
        <w:t>ي الدراسة بضرورة عمل برامج تثقيفية للعاملين في قطاع الخدمات الصحية وللمرضى حول مفهوم العلاقات الجيدة بين المريض والطبيب</w:t>
      </w:r>
      <w:r w:rsidR="00101573" w:rsidRPr="00FB5068">
        <w:rPr>
          <w:rFonts w:ascii="Simplified Arabic" w:hAnsi="Simplified Arabic"/>
          <w:sz w:val="24"/>
          <w:szCs w:val="24"/>
          <w:rtl/>
        </w:rPr>
        <w:t>؛</w:t>
      </w:r>
      <w:r w:rsidR="00EE4807" w:rsidRPr="00FB5068">
        <w:rPr>
          <w:rFonts w:ascii="Simplified Arabic" w:hAnsi="Simplified Arabic"/>
          <w:sz w:val="24"/>
          <w:szCs w:val="24"/>
          <w:rtl/>
        </w:rPr>
        <w:t xml:space="preserve"> وذلك باستخدام أشرطة فيديو .</w:t>
      </w:r>
    </w:p>
    <w:p w:rsidR="00EE4807" w:rsidRDefault="00EE4807" w:rsidP="00FB5068">
      <w:pPr>
        <w:ind w:firstLine="565"/>
        <w:jc w:val="lowKashida"/>
        <w:rPr>
          <w:rFonts w:ascii="Simplified Arabic" w:hAnsi="Simplified Arabic"/>
          <w:sz w:val="24"/>
          <w:szCs w:val="24"/>
          <w:rtl/>
        </w:rPr>
      </w:pPr>
    </w:p>
    <w:p w:rsidR="00E30614" w:rsidRPr="00FB5068" w:rsidRDefault="00E30614" w:rsidP="00FB5068">
      <w:pPr>
        <w:ind w:firstLine="565"/>
        <w:jc w:val="lowKashida"/>
        <w:rPr>
          <w:rFonts w:ascii="Simplified Arabic" w:hAnsi="Simplified Arabic"/>
          <w:sz w:val="24"/>
          <w:szCs w:val="24"/>
          <w:rtl/>
        </w:rPr>
      </w:pPr>
    </w:p>
    <w:p w:rsidR="00EE4807" w:rsidRPr="00FB5068" w:rsidRDefault="00EE4807"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lastRenderedPageBreak/>
        <w:t>3- دراسة(عطية ، 2006) بعنوان:</w:t>
      </w:r>
    </w:p>
    <w:p w:rsidR="00EE4807" w:rsidRPr="00FB5068" w:rsidRDefault="00EE4807" w:rsidP="0042293D">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 xml:space="preserve"> إدارة تسويق الخدمات الطبية بالتطبيق على مستشفى الأسد الجامعي بال</w:t>
      </w:r>
      <w:r w:rsidR="0042293D">
        <w:rPr>
          <w:rFonts w:ascii="Simplified Arabic" w:hAnsi="Simplified Arabic"/>
          <w:b w:val="0"/>
          <w:bCs/>
          <w:sz w:val="24"/>
          <w:szCs w:val="24"/>
          <w:rtl/>
        </w:rPr>
        <w:t>لاذقية ومستشفى الباسل في طرطوس.</w:t>
      </w:r>
    </w:p>
    <w:p w:rsidR="00EE4807" w:rsidRPr="00FB5068" w:rsidRDefault="00EE4807" w:rsidP="00FB5068">
      <w:pPr>
        <w:ind w:firstLine="565"/>
        <w:jc w:val="lowKashida"/>
        <w:rPr>
          <w:rFonts w:ascii="Simplified Arabic" w:hAnsi="Simplified Arabic"/>
          <w:sz w:val="24"/>
          <w:szCs w:val="24"/>
          <w:rtl/>
        </w:rPr>
      </w:pPr>
      <w:r w:rsidRPr="00FB5068">
        <w:rPr>
          <w:rFonts w:ascii="Simplified Arabic" w:hAnsi="Simplified Arabic"/>
          <w:b w:val="0"/>
          <w:bCs/>
          <w:sz w:val="24"/>
          <w:szCs w:val="24"/>
          <w:rtl/>
        </w:rPr>
        <w:t>هدفت الدراسة</w:t>
      </w:r>
      <w:r w:rsidRPr="00FB5068">
        <w:rPr>
          <w:rFonts w:ascii="Simplified Arabic" w:hAnsi="Simplified Arabic"/>
          <w:sz w:val="24"/>
          <w:szCs w:val="24"/>
          <w:rtl/>
        </w:rPr>
        <w:t xml:space="preserve"> : إلى بحث واقع الخدمات الطبية المقدمة في بعض المشافي الحكومية</w:t>
      </w:r>
      <w:r w:rsidR="002A5E6C" w:rsidRPr="00FB5068">
        <w:rPr>
          <w:rFonts w:ascii="Simplified Arabic" w:hAnsi="Simplified Arabic"/>
          <w:sz w:val="24"/>
          <w:szCs w:val="24"/>
          <w:rtl/>
        </w:rPr>
        <w:t>، والتعرف إ</w:t>
      </w:r>
      <w:r w:rsidRPr="00FB5068">
        <w:rPr>
          <w:rFonts w:ascii="Simplified Arabic" w:hAnsi="Simplified Arabic"/>
          <w:sz w:val="24"/>
          <w:szCs w:val="24"/>
          <w:rtl/>
        </w:rPr>
        <w:t>لى أنواعها و</w:t>
      </w:r>
      <w:r w:rsidR="00DE5898" w:rsidRPr="00FB5068">
        <w:rPr>
          <w:rFonts w:ascii="Simplified Arabic" w:hAnsi="Simplified Arabic"/>
          <w:sz w:val="24"/>
          <w:szCs w:val="24"/>
          <w:rtl/>
        </w:rPr>
        <w:t>أساليب</w:t>
      </w:r>
      <w:r w:rsidRPr="00FB5068">
        <w:rPr>
          <w:rFonts w:ascii="Simplified Arabic" w:hAnsi="Simplified Arabic"/>
          <w:sz w:val="24"/>
          <w:szCs w:val="24"/>
          <w:rtl/>
        </w:rPr>
        <w:t xml:space="preserve"> تسويقها</w:t>
      </w:r>
      <w:r w:rsidR="002A5E6C" w:rsidRPr="00FB5068">
        <w:rPr>
          <w:rFonts w:ascii="Simplified Arabic" w:hAnsi="Simplified Arabic"/>
          <w:sz w:val="24"/>
          <w:szCs w:val="24"/>
          <w:rtl/>
        </w:rPr>
        <w:t>،</w:t>
      </w:r>
      <w:r w:rsidRPr="00FB5068">
        <w:rPr>
          <w:rFonts w:ascii="Simplified Arabic" w:hAnsi="Simplified Arabic"/>
          <w:sz w:val="24"/>
          <w:szCs w:val="24"/>
          <w:rtl/>
        </w:rPr>
        <w:t xml:space="preserve"> </w:t>
      </w:r>
      <w:r w:rsidR="002A5E6C" w:rsidRPr="00FB5068">
        <w:rPr>
          <w:rFonts w:ascii="Simplified Arabic" w:hAnsi="Simplified Arabic"/>
          <w:sz w:val="24"/>
          <w:szCs w:val="24"/>
          <w:rtl/>
        </w:rPr>
        <w:t xml:space="preserve">ومعرفة إن </w:t>
      </w:r>
      <w:r w:rsidRPr="00FB5068">
        <w:rPr>
          <w:rFonts w:ascii="Simplified Arabic" w:hAnsi="Simplified Arabic"/>
          <w:sz w:val="24"/>
          <w:szCs w:val="24"/>
          <w:rtl/>
        </w:rPr>
        <w:t>كانت المشافي تخصص إدارة مستقلة للتسويق</w:t>
      </w:r>
      <w:r w:rsidR="002A5E6C" w:rsidRPr="00FB5068">
        <w:rPr>
          <w:rFonts w:ascii="Simplified Arabic" w:hAnsi="Simplified Arabic"/>
          <w:sz w:val="24"/>
          <w:szCs w:val="24"/>
          <w:rtl/>
        </w:rPr>
        <w:t>،</w:t>
      </w:r>
      <w:r w:rsidRPr="00FB5068">
        <w:rPr>
          <w:rFonts w:ascii="Simplified Arabic" w:hAnsi="Simplified Arabic"/>
          <w:sz w:val="24"/>
          <w:szCs w:val="24"/>
          <w:rtl/>
        </w:rPr>
        <w:t xml:space="preserve"> </w:t>
      </w:r>
      <w:r w:rsidR="002A5E6C" w:rsidRPr="00FB5068">
        <w:rPr>
          <w:rFonts w:ascii="Simplified Arabic" w:hAnsi="Simplified Arabic"/>
          <w:sz w:val="24"/>
          <w:szCs w:val="24"/>
          <w:rtl/>
        </w:rPr>
        <w:t>و</w:t>
      </w:r>
      <w:r w:rsidRPr="00FB5068">
        <w:rPr>
          <w:rFonts w:ascii="Simplified Arabic" w:hAnsi="Simplified Arabic"/>
          <w:sz w:val="24"/>
          <w:szCs w:val="24"/>
          <w:rtl/>
        </w:rPr>
        <w:t>دراسة أهم العوامل المؤثرة في تقديم الخدمات الطبية</w:t>
      </w:r>
      <w:r w:rsidR="002A5E6C" w:rsidRPr="00FB5068">
        <w:rPr>
          <w:rFonts w:ascii="Simplified Arabic" w:hAnsi="Simplified Arabic"/>
          <w:sz w:val="24"/>
          <w:szCs w:val="24"/>
          <w:rtl/>
        </w:rPr>
        <w:t>،</w:t>
      </w:r>
      <w:r w:rsidRPr="00FB5068">
        <w:rPr>
          <w:rFonts w:ascii="Simplified Arabic" w:hAnsi="Simplified Arabic"/>
          <w:sz w:val="24"/>
          <w:szCs w:val="24"/>
          <w:rtl/>
        </w:rPr>
        <w:t xml:space="preserve"> وإظهار أهمية العنصر الإنساني في مجال الخدمات الطبية</w:t>
      </w:r>
      <w:r w:rsidR="002A5E6C" w:rsidRPr="00FB5068">
        <w:rPr>
          <w:rFonts w:ascii="Simplified Arabic" w:hAnsi="Simplified Arabic"/>
          <w:sz w:val="24"/>
          <w:szCs w:val="24"/>
          <w:rtl/>
        </w:rPr>
        <w:t>،</w:t>
      </w:r>
      <w:r w:rsidRPr="00FB5068">
        <w:rPr>
          <w:rFonts w:ascii="Simplified Arabic" w:hAnsi="Simplified Arabic"/>
          <w:sz w:val="24"/>
          <w:szCs w:val="24"/>
          <w:rtl/>
        </w:rPr>
        <w:t xml:space="preserve"> وبيان أهمية تسويق الخدمات الطبية بشكل عام وفي المشافي بشكل خاص .</w:t>
      </w:r>
    </w:p>
    <w:p w:rsidR="00EE4807" w:rsidRPr="00FB5068" w:rsidRDefault="00EE4807" w:rsidP="00FB5068">
      <w:pPr>
        <w:ind w:firstLine="565"/>
        <w:jc w:val="lowKashida"/>
        <w:rPr>
          <w:rFonts w:ascii="Simplified Arabic" w:hAnsi="Simplified Arabic"/>
          <w:sz w:val="24"/>
          <w:szCs w:val="24"/>
          <w:rtl/>
        </w:rPr>
      </w:pPr>
      <w:r w:rsidRPr="00FB5068">
        <w:rPr>
          <w:rFonts w:ascii="Simplified Arabic" w:hAnsi="Simplified Arabic"/>
          <w:sz w:val="24"/>
          <w:szCs w:val="24"/>
          <w:rtl/>
        </w:rPr>
        <w:t xml:space="preserve">مجتمع الدراسة </w:t>
      </w:r>
      <w:r w:rsidR="00090F16" w:rsidRPr="00FB5068">
        <w:rPr>
          <w:rFonts w:ascii="Simplified Arabic" w:hAnsi="Simplified Arabic"/>
          <w:sz w:val="24"/>
          <w:szCs w:val="24"/>
          <w:rtl/>
        </w:rPr>
        <w:t>وعينتها</w:t>
      </w:r>
      <w:r w:rsidRPr="00FB5068">
        <w:rPr>
          <w:rFonts w:ascii="Simplified Arabic" w:hAnsi="Simplified Arabic"/>
          <w:sz w:val="24"/>
          <w:szCs w:val="24"/>
          <w:rtl/>
        </w:rPr>
        <w:t>: يتمثل مجتمع البحث بالمشافي العامة في سورية ، أما عينة البحث فقد اقتصرت على نوعين من المشافي العامة وهي مستشفى الأسد الجامعي في اللاذقية تابع لوزارة التعليم العالي ومستشفى الباسل بطرطوس ويتبع لوزارة الصحة</w:t>
      </w:r>
      <w:r w:rsidR="00090F16" w:rsidRPr="00FB5068">
        <w:rPr>
          <w:rFonts w:ascii="Simplified Arabic" w:hAnsi="Simplified Arabic"/>
          <w:sz w:val="24"/>
          <w:szCs w:val="24"/>
          <w:rtl/>
        </w:rPr>
        <w:t>.</w:t>
      </w:r>
      <w:r w:rsidRPr="00FB5068">
        <w:rPr>
          <w:rFonts w:ascii="Simplified Arabic" w:hAnsi="Simplified Arabic"/>
          <w:sz w:val="24"/>
          <w:szCs w:val="24"/>
          <w:rtl/>
        </w:rPr>
        <w:t xml:space="preserve"> وفي كل مستشفى </w:t>
      </w:r>
      <w:r w:rsidR="00090F16" w:rsidRPr="00FB5068">
        <w:rPr>
          <w:rFonts w:ascii="Simplified Arabic" w:hAnsi="Simplified Arabic"/>
          <w:sz w:val="24"/>
          <w:szCs w:val="24"/>
          <w:rtl/>
        </w:rPr>
        <w:t xml:space="preserve">وزِّعَ </w:t>
      </w:r>
      <w:r w:rsidRPr="00FB5068">
        <w:rPr>
          <w:rFonts w:ascii="Simplified Arabic" w:hAnsi="Simplified Arabic"/>
          <w:sz w:val="24"/>
          <w:szCs w:val="24"/>
          <w:rtl/>
        </w:rPr>
        <w:t>أربع</w:t>
      </w:r>
      <w:r w:rsidR="00090F16" w:rsidRPr="00FB5068">
        <w:rPr>
          <w:rFonts w:ascii="Simplified Arabic" w:hAnsi="Simplified Arabic"/>
          <w:sz w:val="24"/>
          <w:szCs w:val="24"/>
          <w:rtl/>
        </w:rPr>
        <w:t>ة</w:t>
      </w:r>
      <w:r w:rsidRPr="00FB5068">
        <w:rPr>
          <w:rFonts w:ascii="Simplified Arabic" w:hAnsi="Simplified Arabic"/>
          <w:sz w:val="24"/>
          <w:szCs w:val="24"/>
          <w:rtl/>
        </w:rPr>
        <w:t xml:space="preserve"> استبيانات للإداريين</w:t>
      </w:r>
      <w:r w:rsidR="00090F16" w:rsidRPr="00FB5068">
        <w:rPr>
          <w:rFonts w:ascii="Simplified Arabic" w:hAnsi="Simplified Arabic"/>
          <w:sz w:val="24"/>
          <w:szCs w:val="24"/>
          <w:rtl/>
        </w:rPr>
        <w:t>،</w:t>
      </w:r>
      <w:r w:rsidRPr="00FB5068">
        <w:rPr>
          <w:rFonts w:ascii="Simplified Arabic" w:hAnsi="Simplified Arabic"/>
          <w:sz w:val="24"/>
          <w:szCs w:val="24"/>
          <w:rtl/>
        </w:rPr>
        <w:t xml:space="preserve"> وللأطباء والكادر التمريضي والمرضى .</w:t>
      </w:r>
    </w:p>
    <w:p w:rsidR="00EE4807" w:rsidRPr="00FB5068" w:rsidRDefault="00EE4807"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وقد توصلت الدراسة إلى النتائج</w:t>
      </w:r>
      <w:r w:rsidR="00090F16" w:rsidRPr="00FB5068">
        <w:rPr>
          <w:rFonts w:ascii="Simplified Arabic" w:hAnsi="Simplified Arabic"/>
          <w:b w:val="0"/>
          <w:bCs/>
          <w:sz w:val="24"/>
          <w:szCs w:val="24"/>
          <w:rtl/>
        </w:rPr>
        <w:t xml:space="preserve"> الآتي</w:t>
      </w:r>
      <w:r w:rsidRPr="00FB5068">
        <w:rPr>
          <w:rFonts w:ascii="Simplified Arabic" w:hAnsi="Simplified Arabic"/>
          <w:b w:val="0"/>
          <w:bCs/>
          <w:sz w:val="24"/>
          <w:szCs w:val="24"/>
          <w:rtl/>
        </w:rPr>
        <w:t>ة :</w:t>
      </w:r>
    </w:p>
    <w:p w:rsidR="00EE4807" w:rsidRPr="00FB5068" w:rsidRDefault="00EE4807" w:rsidP="00FB5068">
      <w:pPr>
        <w:numPr>
          <w:ilvl w:val="0"/>
          <w:numId w:val="6"/>
        </w:numPr>
        <w:ind w:firstLine="565"/>
        <w:jc w:val="lowKashida"/>
        <w:rPr>
          <w:rFonts w:ascii="Simplified Arabic" w:hAnsi="Simplified Arabic"/>
          <w:sz w:val="24"/>
          <w:szCs w:val="24"/>
        </w:rPr>
      </w:pPr>
      <w:r w:rsidRPr="00FB5068">
        <w:rPr>
          <w:rFonts w:ascii="Simplified Arabic" w:hAnsi="Simplified Arabic"/>
          <w:sz w:val="24"/>
          <w:szCs w:val="24"/>
          <w:rtl/>
        </w:rPr>
        <w:t>تواجه إدارة المستشفى مشاكل داخلية عديدة</w:t>
      </w:r>
      <w:r w:rsidR="00090F16" w:rsidRPr="00FB5068">
        <w:rPr>
          <w:rFonts w:ascii="Simplified Arabic" w:hAnsi="Simplified Arabic"/>
          <w:sz w:val="24"/>
          <w:szCs w:val="24"/>
          <w:rtl/>
        </w:rPr>
        <w:t>،</w:t>
      </w:r>
      <w:r w:rsidRPr="00FB5068">
        <w:rPr>
          <w:rFonts w:ascii="Simplified Arabic" w:hAnsi="Simplified Arabic"/>
          <w:sz w:val="24"/>
          <w:szCs w:val="24"/>
          <w:rtl/>
        </w:rPr>
        <w:t xml:space="preserve"> لعل أبرزها مشكلة تأمين الخبرات والمهارات الطبية</w:t>
      </w:r>
      <w:r w:rsidR="00090F16" w:rsidRPr="00FB5068">
        <w:rPr>
          <w:rFonts w:ascii="Simplified Arabic" w:hAnsi="Simplified Arabic"/>
          <w:sz w:val="24"/>
          <w:szCs w:val="24"/>
          <w:rtl/>
        </w:rPr>
        <w:t>.</w:t>
      </w:r>
      <w:r w:rsidRPr="00FB5068">
        <w:rPr>
          <w:rFonts w:ascii="Simplified Arabic" w:hAnsi="Simplified Arabic"/>
          <w:sz w:val="24"/>
          <w:szCs w:val="24"/>
          <w:rtl/>
        </w:rPr>
        <w:t xml:space="preserve"> </w:t>
      </w:r>
    </w:p>
    <w:p w:rsidR="00EE4807" w:rsidRPr="00FB5068" w:rsidRDefault="00EE4807" w:rsidP="00FB5068">
      <w:pPr>
        <w:numPr>
          <w:ilvl w:val="0"/>
          <w:numId w:val="6"/>
        </w:numPr>
        <w:ind w:firstLine="565"/>
        <w:jc w:val="lowKashida"/>
        <w:rPr>
          <w:rFonts w:ascii="Simplified Arabic" w:hAnsi="Simplified Arabic"/>
          <w:sz w:val="24"/>
          <w:szCs w:val="24"/>
        </w:rPr>
      </w:pPr>
      <w:r w:rsidRPr="00FB5068">
        <w:rPr>
          <w:rFonts w:ascii="Simplified Arabic" w:hAnsi="Simplified Arabic"/>
          <w:sz w:val="24"/>
          <w:szCs w:val="24"/>
          <w:rtl/>
        </w:rPr>
        <w:t>تواجه إدارة المستشفى مشكلة التعرف على احتياجات المجتمع بشكل دائم</w:t>
      </w:r>
      <w:r w:rsidR="00090F16" w:rsidRPr="00FB5068">
        <w:rPr>
          <w:rFonts w:ascii="Simplified Arabic" w:hAnsi="Simplified Arabic"/>
          <w:sz w:val="24"/>
          <w:szCs w:val="24"/>
          <w:rtl/>
        </w:rPr>
        <w:t>،</w:t>
      </w:r>
      <w:r w:rsidRPr="00FB5068">
        <w:rPr>
          <w:rFonts w:ascii="Simplified Arabic" w:hAnsi="Simplified Arabic"/>
          <w:sz w:val="24"/>
          <w:szCs w:val="24"/>
          <w:rtl/>
        </w:rPr>
        <w:t xml:space="preserve"> والعمل على تأمين الخدمات المتوافقة مع متطلباتهم الصحية .</w:t>
      </w:r>
    </w:p>
    <w:p w:rsidR="00EE4807" w:rsidRPr="00FB5068" w:rsidRDefault="00EE4807" w:rsidP="00FB5068">
      <w:pPr>
        <w:numPr>
          <w:ilvl w:val="0"/>
          <w:numId w:val="6"/>
        </w:numPr>
        <w:ind w:firstLine="565"/>
        <w:jc w:val="lowKashida"/>
        <w:rPr>
          <w:rFonts w:ascii="Simplified Arabic" w:hAnsi="Simplified Arabic"/>
          <w:sz w:val="24"/>
          <w:szCs w:val="24"/>
        </w:rPr>
      </w:pPr>
      <w:r w:rsidRPr="00FB5068">
        <w:rPr>
          <w:rFonts w:ascii="Simplified Arabic" w:hAnsi="Simplified Arabic"/>
          <w:sz w:val="24"/>
          <w:szCs w:val="24"/>
          <w:rtl/>
        </w:rPr>
        <w:t xml:space="preserve">التركيز على مهارة مقدم الخدمة والصورة الذهنية للمستشفى عند </w:t>
      </w:r>
      <w:r w:rsidR="00304E05" w:rsidRPr="00FB5068">
        <w:rPr>
          <w:rFonts w:ascii="Simplified Arabic" w:hAnsi="Simplified Arabic"/>
          <w:sz w:val="24"/>
          <w:szCs w:val="24"/>
          <w:rtl/>
        </w:rPr>
        <w:t>إضافة</w:t>
      </w:r>
      <w:r w:rsidRPr="00FB5068">
        <w:rPr>
          <w:rFonts w:ascii="Simplified Arabic" w:hAnsi="Simplified Arabic"/>
          <w:sz w:val="24"/>
          <w:szCs w:val="24"/>
          <w:rtl/>
        </w:rPr>
        <w:t xml:space="preserve"> خدمة جديدة .</w:t>
      </w:r>
    </w:p>
    <w:p w:rsidR="00EE4807" w:rsidRPr="0042293D" w:rsidRDefault="00EE4807" w:rsidP="0042293D">
      <w:pPr>
        <w:numPr>
          <w:ilvl w:val="0"/>
          <w:numId w:val="6"/>
        </w:numPr>
        <w:ind w:firstLine="565"/>
        <w:jc w:val="lowKashida"/>
        <w:rPr>
          <w:rFonts w:ascii="Simplified Arabic" w:hAnsi="Simplified Arabic"/>
          <w:sz w:val="24"/>
          <w:szCs w:val="24"/>
          <w:rtl/>
        </w:rPr>
      </w:pPr>
      <w:r w:rsidRPr="00FB5068">
        <w:rPr>
          <w:rFonts w:ascii="Simplified Arabic" w:hAnsi="Simplified Arabic"/>
          <w:sz w:val="24"/>
          <w:szCs w:val="24"/>
          <w:rtl/>
        </w:rPr>
        <w:t>تعاني الإدارة من قلة تعاون الأطباء معها وخاصة فيما يتعلق بالالتزام بالدوام .</w:t>
      </w:r>
    </w:p>
    <w:p w:rsidR="00EE4807" w:rsidRPr="00FB5068" w:rsidRDefault="00EE4807" w:rsidP="00FB5068">
      <w:pPr>
        <w:ind w:left="360" w:firstLine="565"/>
        <w:jc w:val="lowKashida"/>
        <w:rPr>
          <w:rFonts w:ascii="Simplified Arabic" w:hAnsi="Simplified Arabic"/>
          <w:b w:val="0"/>
          <w:bCs/>
          <w:sz w:val="24"/>
          <w:szCs w:val="24"/>
          <w:rtl/>
        </w:rPr>
      </w:pPr>
      <w:r w:rsidRPr="00FB5068">
        <w:rPr>
          <w:rFonts w:ascii="Simplified Arabic" w:hAnsi="Simplified Arabic"/>
          <w:b w:val="0"/>
          <w:bCs/>
          <w:sz w:val="24"/>
          <w:szCs w:val="24"/>
          <w:rtl/>
        </w:rPr>
        <w:t>4- دراسة(ياسر، 2007) بعنوان:</w:t>
      </w:r>
    </w:p>
    <w:p w:rsidR="00EE4807" w:rsidRPr="0042293D" w:rsidRDefault="00EE4807" w:rsidP="0042293D">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 xml:space="preserve">  العوامل والمتغيرات التي تؤثر </w:t>
      </w:r>
      <w:r w:rsidR="0042293D">
        <w:rPr>
          <w:rFonts w:ascii="Simplified Arabic" w:hAnsi="Simplified Arabic"/>
          <w:b w:val="0"/>
          <w:bCs/>
          <w:sz w:val="24"/>
          <w:szCs w:val="24"/>
          <w:rtl/>
        </w:rPr>
        <w:t>على الخدمات المقدمة في المشافي.</w:t>
      </w:r>
    </w:p>
    <w:p w:rsidR="00EE4807" w:rsidRPr="00FB5068" w:rsidRDefault="00090F16" w:rsidP="00FB5068">
      <w:pPr>
        <w:ind w:firstLine="565"/>
        <w:jc w:val="lowKashida"/>
        <w:rPr>
          <w:rFonts w:ascii="Simplified Arabic" w:hAnsi="Simplified Arabic"/>
          <w:sz w:val="24"/>
          <w:szCs w:val="24"/>
          <w:rtl/>
        </w:rPr>
      </w:pPr>
      <w:r w:rsidRPr="00FB5068">
        <w:rPr>
          <w:rFonts w:ascii="Simplified Arabic" w:hAnsi="Simplified Arabic"/>
          <w:sz w:val="24"/>
          <w:szCs w:val="24"/>
          <w:rtl/>
        </w:rPr>
        <w:t>هدفت هذه الدراسة إلى التعرف إ</w:t>
      </w:r>
      <w:r w:rsidR="00EE4807" w:rsidRPr="00FB5068">
        <w:rPr>
          <w:rFonts w:ascii="Simplified Arabic" w:hAnsi="Simplified Arabic"/>
          <w:sz w:val="24"/>
          <w:szCs w:val="24"/>
          <w:rtl/>
        </w:rPr>
        <w:t>لى أهم العوامل والمتغيرات التي تؤثر</w:t>
      </w:r>
      <w:r w:rsidRPr="00FB5068">
        <w:rPr>
          <w:rFonts w:ascii="Simplified Arabic" w:hAnsi="Simplified Arabic"/>
          <w:sz w:val="24"/>
          <w:szCs w:val="24"/>
          <w:rtl/>
        </w:rPr>
        <w:t xml:space="preserve"> في </w:t>
      </w:r>
      <w:r w:rsidR="00EE4807" w:rsidRPr="00FB5068">
        <w:rPr>
          <w:rFonts w:ascii="Simplified Arabic" w:hAnsi="Simplified Arabic"/>
          <w:sz w:val="24"/>
          <w:szCs w:val="24"/>
          <w:rtl/>
        </w:rPr>
        <w:t>الرضا عن الخدمات المقدمة في المشافي</w:t>
      </w:r>
      <w:r w:rsidRPr="00FB5068">
        <w:rPr>
          <w:rFonts w:ascii="Simplified Arabic" w:hAnsi="Simplified Arabic"/>
          <w:sz w:val="24"/>
          <w:szCs w:val="24"/>
          <w:rtl/>
        </w:rPr>
        <w:t>،</w:t>
      </w:r>
      <w:r w:rsidR="00EE4807" w:rsidRPr="00FB5068">
        <w:rPr>
          <w:rFonts w:ascii="Simplified Arabic" w:hAnsi="Simplified Arabic"/>
          <w:sz w:val="24"/>
          <w:szCs w:val="24"/>
          <w:rtl/>
        </w:rPr>
        <w:t xml:space="preserve"> عند المرضى المقيمين فيها</w:t>
      </w:r>
      <w:r w:rsidRPr="00FB5068">
        <w:rPr>
          <w:rFonts w:ascii="Simplified Arabic" w:hAnsi="Simplified Arabic"/>
          <w:sz w:val="24"/>
          <w:szCs w:val="24"/>
          <w:rtl/>
        </w:rPr>
        <w:t>؛</w:t>
      </w:r>
      <w:r w:rsidR="00EE4807" w:rsidRPr="00FB5068">
        <w:rPr>
          <w:rFonts w:ascii="Simplified Arabic" w:hAnsi="Simplified Arabic"/>
          <w:sz w:val="24"/>
          <w:szCs w:val="24"/>
          <w:rtl/>
        </w:rPr>
        <w:t xml:space="preserve"> حيث تكو</w:t>
      </w:r>
      <w:r w:rsidRPr="00FB5068">
        <w:rPr>
          <w:rFonts w:ascii="Simplified Arabic" w:hAnsi="Simplified Arabic"/>
          <w:sz w:val="24"/>
          <w:szCs w:val="24"/>
          <w:rtl/>
        </w:rPr>
        <w:t>ّ</w:t>
      </w:r>
      <w:r w:rsidR="00EE4807" w:rsidRPr="00FB5068">
        <w:rPr>
          <w:rFonts w:ascii="Simplified Arabic" w:hAnsi="Simplified Arabic"/>
          <w:sz w:val="24"/>
          <w:szCs w:val="24"/>
          <w:rtl/>
        </w:rPr>
        <w:t>ن</w:t>
      </w:r>
      <w:r w:rsidRPr="00FB5068">
        <w:rPr>
          <w:rFonts w:ascii="Simplified Arabic" w:hAnsi="Simplified Arabic"/>
          <w:sz w:val="24"/>
          <w:szCs w:val="24"/>
          <w:rtl/>
        </w:rPr>
        <w:t>ت</w:t>
      </w:r>
      <w:r w:rsidR="00EE4807" w:rsidRPr="00FB5068">
        <w:rPr>
          <w:rFonts w:ascii="Simplified Arabic" w:hAnsi="Simplified Arabic"/>
          <w:sz w:val="24"/>
          <w:szCs w:val="24"/>
          <w:rtl/>
        </w:rPr>
        <w:t xml:space="preserve"> عينة الدراسة من 80 مريض</w:t>
      </w:r>
      <w:r w:rsidRPr="00FB5068">
        <w:rPr>
          <w:rFonts w:ascii="Simplified Arabic" w:hAnsi="Simplified Arabic"/>
          <w:sz w:val="24"/>
          <w:szCs w:val="24"/>
          <w:rtl/>
        </w:rPr>
        <w:t>اً</w:t>
      </w:r>
      <w:r w:rsidR="00EE4807" w:rsidRPr="00FB5068">
        <w:rPr>
          <w:rFonts w:ascii="Simplified Arabic" w:hAnsi="Simplified Arabic"/>
          <w:sz w:val="24"/>
          <w:szCs w:val="24"/>
          <w:rtl/>
        </w:rPr>
        <w:t xml:space="preserve"> مقيم</w:t>
      </w:r>
      <w:r w:rsidRPr="00FB5068">
        <w:rPr>
          <w:rFonts w:ascii="Simplified Arabic" w:hAnsi="Simplified Arabic"/>
          <w:sz w:val="24"/>
          <w:szCs w:val="24"/>
          <w:rtl/>
        </w:rPr>
        <w:t>اً</w:t>
      </w:r>
      <w:r w:rsidR="00EE4807" w:rsidRPr="00FB5068">
        <w:rPr>
          <w:rFonts w:ascii="Simplified Arabic" w:hAnsi="Simplified Arabic"/>
          <w:sz w:val="24"/>
          <w:szCs w:val="24"/>
          <w:rtl/>
        </w:rPr>
        <w:t xml:space="preserve"> في </w:t>
      </w:r>
      <w:r w:rsidRPr="00FB5068">
        <w:rPr>
          <w:rFonts w:ascii="Simplified Arabic" w:hAnsi="Simplified Arabic"/>
          <w:sz w:val="24"/>
          <w:szCs w:val="24"/>
          <w:rtl/>
        </w:rPr>
        <w:t xml:space="preserve">تلك </w:t>
      </w:r>
      <w:r w:rsidR="00EE4807" w:rsidRPr="00FB5068">
        <w:rPr>
          <w:rFonts w:ascii="Simplified Arabic" w:hAnsi="Simplified Arabic"/>
          <w:sz w:val="24"/>
          <w:szCs w:val="24"/>
          <w:rtl/>
        </w:rPr>
        <w:t>المشافي بنوعيها العام والخاص في المملكة .</w:t>
      </w:r>
    </w:p>
    <w:p w:rsidR="00EE4807" w:rsidRPr="00FB5068" w:rsidRDefault="00EE4807" w:rsidP="00FB5068">
      <w:pPr>
        <w:ind w:firstLine="565"/>
        <w:jc w:val="lowKashida"/>
        <w:rPr>
          <w:rFonts w:ascii="Simplified Arabic" w:hAnsi="Simplified Arabic"/>
          <w:sz w:val="24"/>
          <w:szCs w:val="24"/>
          <w:rtl/>
        </w:rPr>
      </w:pPr>
      <w:r w:rsidRPr="00FB5068">
        <w:rPr>
          <w:rFonts w:ascii="Simplified Arabic" w:hAnsi="Simplified Arabic"/>
          <w:sz w:val="24"/>
          <w:szCs w:val="24"/>
          <w:rtl/>
        </w:rPr>
        <w:t>بينت الدراسة أن مستوى الرضا عن الخدمات يرتبط بعوامل أهمها</w:t>
      </w:r>
      <w:r w:rsidR="00606655" w:rsidRPr="00FB5068">
        <w:rPr>
          <w:rFonts w:ascii="Simplified Arabic" w:hAnsi="Simplified Arabic"/>
          <w:sz w:val="24"/>
          <w:szCs w:val="24"/>
          <w:rtl/>
        </w:rPr>
        <w:t>:</w:t>
      </w:r>
      <w:r w:rsidRPr="00FB5068">
        <w:rPr>
          <w:rFonts w:ascii="Simplified Arabic" w:hAnsi="Simplified Arabic"/>
          <w:sz w:val="24"/>
          <w:szCs w:val="24"/>
          <w:rtl/>
        </w:rPr>
        <w:t xml:space="preserve"> عامل نظافة المستشفى</w:t>
      </w:r>
      <w:r w:rsidR="00606655" w:rsidRPr="00FB5068">
        <w:rPr>
          <w:rFonts w:ascii="Simplified Arabic" w:hAnsi="Simplified Arabic"/>
          <w:sz w:val="24"/>
          <w:szCs w:val="24"/>
          <w:rtl/>
        </w:rPr>
        <w:t>،</w:t>
      </w:r>
      <w:r w:rsidRPr="00FB5068">
        <w:rPr>
          <w:rFonts w:ascii="Simplified Arabic" w:hAnsi="Simplified Arabic"/>
          <w:sz w:val="24"/>
          <w:szCs w:val="24"/>
          <w:rtl/>
        </w:rPr>
        <w:t xml:space="preserve"> نوع المستشفى ، وجود تأمين صحي ، اهتمام الطبيب </w:t>
      </w:r>
      <w:r w:rsidR="00606655" w:rsidRPr="00FB5068">
        <w:rPr>
          <w:rFonts w:ascii="Simplified Arabic" w:hAnsi="Simplified Arabic"/>
          <w:sz w:val="24"/>
          <w:szCs w:val="24"/>
          <w:rtl/>
        </w:rPr>
        <w:t xml:space="preserve">في </w:t>
      </w:r>
      <w:r w:rsidRPr="00FB5068">
        <w:rPr>
          <w:rFonts w:ascii="Simplified Arabic" w:hAnsi="Simplified Arabic"/>
          <w:sz w:val="24"/>
          <w:szCs w:val="24"/>
          <w:rtl/>
        </w:rPr>
        <w:t>أثناء العلاج ، طول فترة الانتظار بين الموعد الفعلي ووقت العلاج</w:t>
      </w:r>
      <w:r w:rsidR="00606655" w:rsidRPr="00FB5068">
        <w:rPr>
          <w:rFonts w:ascii="Simplified Arabic" w:hAnsi="Simplified Arabic"/>
          <w:sz w:val="24"/>
          <w:szCs w:val="24"/>
          <w:rtl/>
        </w:rPr>
        <w:t xml:space="preserve">. كما وجد </w:t>
      </w:r>
      <w:r w:rsidRPr="00FB5068">
        <w:rPr>
          <w:rFonts w:ascii="Simplified Arabic" w:hAnsi="Simplified Arabic"/>
          <w:sz w:val="24"/>
          <w:szCs w:val="24"/>
          <w:rtl/>
        </w:rPr>
        <w:t xml:space="preserve">أن معاملة موظفي المستشفى لها ارتباط </w:t>
      </w:r>
      <w:r w:rsidR="00606655" w:rsidRPr="00FB5068">
        <w:rPr>
          <w:rFonts w:ascii="Simplified Arabic" w:hAnsi="Simplified Arabic"/>
          <w:sz w:val="24"/>
          <w:szCs w:val="24"/>
          <w:rtl/>
        </w:rPr>
        <w:t>إيجاب</w:t>
      </w:r>
      <w:r w:rsidRPr="00FB5068">
        <w:rPr>
          <w:rFonts w:ascii="Simplified Arabic" w:hAnsi="Simplified Arabic"/>
          <w:sz w:val="24"/>
          <w:szCs w:val="24"/>
          <w:rtl/>
        </w:rPr>
        <w:t>ي بمستوى الرضا عن الخدمات وقد تبين من التحليل ال</w:t>
      </w:r>
      <w:r w:rsidR="00480640" w:rsidRPr="00FB5068">
        <w:rPr>
          <w:rFonts w:ascii="Simplified Arabic" w:hAnsi="Simplified Arabic"/>
          <w:sz w:val="24"/>
          <w:szCs w:val="24"/>
          <w:rtl/>
        </w:rPr>
        <w:t>إحصائ</w:t>
      </w:r>
      <w:r w:rsidRPr="00FB5068">
        <w:rPr>
          <w:rFonts w:ascii="Simplified Arabic" w:hAnsi="Simplified Arabic"/>
          <w:sz w:val="24"/>
          <w:szCs w:val="24"/>
          <w:rtl/>
        </w:rPr>
        <w:t>ي وتحليل الانحدار أن عاملي نوع المستشفى ونظافة المستشفى لهما أكبر الأثر في تحقيق الرضا</w:t>
      </w:r>
      <w:r w:rsidR="00606655" w:rsidRPr="00FB5068">
        <w:rPr>
          <w:rFonts w:ascii="Simplified Arabic" w:hAnsi="Simplified Arabic"/>
          <w:sz w:val="24"/>
          <w:szCs w:val="24"/>
          <w:rtl/>
        </w:rPr>
        <w:t>؛</w:t>
      </w:r>
      <w:r w:rsidRPr="00FB5068">
        <w:rPr>
          <w:rFonts w:ascii="Simplified Arabic" w:hAnsi="Simplified Arabic"/>
          <w:sz w:val="24"/>
          <w:szCs w:val="24"/>
          <w:rtl/>
        </w:rPr>
        <w:t xml:space="preserve"> حيث </w:t>
      </w:r>
      <w:r w:rsidR="00606655" w:rsidRPr="00FB5068">
        <w:rPr>
          <w:rFonts w:ascii="Simplified Arabic" w:hAnsi="Simplified Arabic"/>
          <w:sz w:val="24"/>
          <w:szCs w:val="24"/>
          <w:rtl/>
        </w:rPr>
        <w:t xml:space="preserve">أسهم كلاهما </w:t>
      </w:r>
      <w:r w:rsidRPr="00FB5068">
        <w:rPr>
          <w:rFonts w:ascii="Simplified Arabic" w:hAnsi="Simplified Arabic"/>
          <w:sz w:val="24"/>
          <w:szCs w:val="24"/>
          <w:rtl/>
        </w:rPr>
        <w:t xml:space="preserve">بشرح ما يزيد عن 38 % </w:t>
      </w:r>
      <w:r w:rsidR="00606655" w:rsidRPr="00FB5068">
        <w:rPr>
          <w:rFonts w:ascii="Simplified Arabic" w:hAnsi="Simplified Arabic"/>
          <w:sz w:val="24"/>
          <w:szCs w:val="24"/>
          <w:rtl/>
        </w:rPr>
        <w:t xml:space="preserve">من </w:t>
      </w:r>
      <w:r w:rsidRPr="00FB5068">
        <w:rPr>
          <w:rFonts w:ascii="Simplified Arabic" w:hAnsi="Simplified Arabic"/>
          <w:sz w:val="24"/>
          <w:szCs w:val="24"/>
          <w:rtl/>
        </w:rPr>
        <w:t>التباين في المتغير المعتمد .</w:t>
      </w:r>
    </w:p>
    <w:p w:rsidR="00EE4807" w:rsidRPr="00FB5068" w:rsidRDefault="007863EB" w:rsidP="00FB5068">
      <w:pPr>
        <w:ind w:firstLine="565"/>
        <w:jc w:val="lowKashida"/>
        <w:rPr>
          <w:rFonts w:ascii="Simplified Arabic" w:hAnsi="Simplified Arabic"/>
          <w:sz w:val="24"/>
          <w:szCs w:val="24"/>
          <w:rtl/>
        </w:rPr>
      </w:pPr>
      <w:r w:rsidRPr="00FB5068">
        <w:rPr>
          <w:rFonts w:ascii="Simplified Arabic" w:hAnsi="Simplified Arabic"/>
          <w:sz w:val="24"/>
          <w:szCs w:val="24"/>
          <w:rtl/>
        </w:rPr>
        <w:t xml:space="preserve">كما وجد </w:t>
      </w:r>
      <w:r w:rsidR="00EE4807" w:rsidRPr="00FB5068">
        <w:rPr>
          <w:rFonts w:ascii="Simplified Arabic" w:hAnsi="Simplified Arabic"/>
          <w:sz w:val="24"/>
          <w:szCs w:val="24"/>
          <w:rtl/>
        </w:rPr>
        <w:t>أن عوامل التأمين الصحي ، ومعاملة موظفي المستشفى</w:t>
      </w:r>
      <w:r w:rsidRPr="00FB5068">
        <w:rPr>
          <w:rFonts w:ascii="Simplified Arabic" w:hAnsi="Simplified Arabic"/>
          <w:sz w:val="24"/>
          <w:szCs w:val="24"/>
          <w:rtl/>
        </w:rPr>
        <w:t>،</w:t>
      </w:r>
      <w:r w:rsidR="00EE4807" w:rsidRPr="00FB5068">
        <w:rPr>
          <w:rFonts w:ascii="Simplified Arabic" w:hAnsi="Simplified Arabic"/>
          <w:sz w:val="24"/>
          <w:szCs w:val="24"/>
          <w:rtl/>
        </w:rPr>
        <w:t xml:space="preserve"> واهتمام الطبيب </w:t>
      </w:r>
      <w:r w:rsidRPr="00FB5068">
        <w:rPr>
          <w:rFonts w:ascii="Simplified Arabic" w:hAnsi="Simplified Arabic"/>
          <w:sz w:val="24"/>
          <w:szCs w:val="24"/>
          <w:rtl/>
        </w:rPr>
        <w:t xml:space="preserve">في </w:t>
      </w:r>
      <w:r w:rsidR="00EE4807" w:rsidRPr="00FB5068">
        <w:rPr>
          <w:rFonts w:ascii="Simplified Arabic" w:hAnsi="Simplified Arabic"/>
          <w:sz w:val="24"/>
          <w:szCs w:val="24"/>
          <w:rtl/>
        </w:rPr>
        <w:t>أثناء العلاج تأتي بالمرتبة الثانية</w:t>
      </w:r>
      <w:r w:rsidRPr="00FB5068">
        <w:rPr>
          <w:rFonts w:ascii="Simplified Arabic" w:hAnsi="Simplified Arabic"/>
          <w:sz w:val="24"/>
          <w:szCs w:val="24"/>
          <w:rtl/>
        </w:rPr>
        <w:t xml:space="preserve">؛ حيث وجد </w:t>
      </w:r>
      <w:r w:rsidR="00EE4807" w:rsidRPr="00FB5068">
        <w:rPr>
          <w:rFonts w:ascii="Simplified Arabic" w:hAnsi="Simplified Arabic"/>
          <w:sz w:val="24"/>
          <w:szCs w:val="24"/>
          <w:rtl/>
        </w:rPr>
        <w:t xml:space="preserve">أن هذه العوامل </w:t>
      </w:r>
      <w:r w:rsidRPr="00FB5068">
        <w:rPr>
          <w:rFonts w:ascii="Simplified Arabic" w:hAnsi="Simplified Arabic"/>
          <w:sz w:val="24"/>
          <w:szCs w:val="24"/>
          <w:rtl/>
        </w:rPr>
        <w:t>أس</w:t>
      </w:r>
      <w:r w:rsidR="00EE4807" w:rsidRPr="00FB5068">
        <w:rPr>
          <w:rFonts w:ascii="Simplified Arabic" w:hAnsi="Simplified Arabic"/>
          <w:sz w:val="24"/>
          <w:szCs w:val="24"/>
          <w:rtl/>
        </w:rPr>
        <w:t>همت بشرح ما نسبته 5 % من التباين .</w:t>
      </w:r>
    </w:p>
    <w:p w:rsidR="00EE4807" w:rsidRPr="00FB5068" w:rsidRDefault="00EE4807"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 xml:space="preserve">5- دراسة( عودة,2008) بعنوان: </w:t>
      </w:r>
    </w:p>
    <w:p w:rsidR="00EE4807" w:rsidRPr="00FB5068" w:rsidRDefault="00EE4807"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 xml:space="preserve">معايير </w:t>
      </w:r>
      <w:proofErr w:type="spellStart"/>
      <w:r w:rsidRPr="00FB5068">
        <w:rPr>
          <w:rFonts w:ascii="Simplified Arabic" w:hAnsi="Simplified Arabic"/>
          <w:b w:val="0"/>
          <w:bCs/>
          <w:sz w:val="24"/>
          <w:szCs w:val="24"/>
          <w:rtl/>
        </w:rPr>
        <w:t>إختيار</w:t>
      </w:r>
      <w:proofErr w:type="spellEnd"/>
      <w:r w:rsidRPr="00FB5068">
        <w:rPr>
          <w:rFonts w:ascii="Simplified Arabic" w:hAnsi="Simplified Arabic"/>
          <w:b w:val="0"/>
          <w:bCs/>
          <w:sz w:val="24"/>
          <w:szCs w:val="24"/>
          <w:rtl/>
        </w:rPr>
        <w:t xml:space="preserve"> المستشفى التي يستخدمها مستهلكو الخدمات الصحية إن كانوا مرضى أو مرافقين أو جمعيات خيرية أو جهات أخرى.</w:t>
      </w:r>
    </w:p>
    <w:p w:rsidR="00EE4807" w:rsidRPr="00FB5068" w:rsidRDefault="00EE4807" w:rsidP="00FB5068">
      <w:pPr>
        <w:ind w:firstLine="565"/>
        <w:jc w:val="lowKashida"/>
        <w:rPr>
          <w:rFonts w:ascii="Simplified Arabic" w:hAnsi="Simplified Arabic"/>
          <w:sz w:val="24"/>
          <w:szCs w:val="24"/>
          <w:rtl/>
        </w:rPr>
      </w:pPr>
      <w:r w:rsidRPr="00FB5068">
        <w:rPr>
          <w:rFonts w:ascii="Simplified Arabic" w:hAnsi="Simplified Arabic"/>
          <w:sz w:val="24"/>
          <w:szCs w:val="24"/>
          <w:rtl/>
        </w:rPr>
        <w:lastRenderedPageBreak/>
        <w:t xml:space="preserve">هدفت هذه الدراسة إلى التعرف إلى مدى استخدام المرضى أو المرافقين أو </w:t>
      </w:r>
      <w:r w:rsidR="00813606" w:rsidRPr="00FB5068">
        <w:rPr>
          <w:rFonts w:ascii="Simplified Arabic" w:hAnsi="Simplified Arabic"/>
          <w:sz w:val="24"/>
          <w:szCs w:val="24"/>
          <w:rtl/>
        </w:rPr>
        <w:t>الجمعيات</w:t>
      </w:r>
      <w:r w:rsidRPr="00FB5068">
        <w:rPr>
          <w:rFonts w:ascii="Simplified Arabic" w:hAnsi="Simplified Arabic"/>
          <w:sz w:val="24"/>
          <w:szCs w:val="24"/>
          <w:rtl/>
        </w:rPr>
        <w:t xml:space="preserve"> الخيرية</w:t>
      </w:r>
      <w:r w:rsidR="00CE522B" w:rsidRPr="00FB5068">
        <w:rPr>
          <w:rFonts w:ascii="Simplified Arabic" w:hAnsi="Simplified Arabic"/>
          <w:sz w:val="24"/>
          <w:szCs w:val="24"/>
          <w:rtl/>
        </w:rPr>
        <w:t xml:space="preserve"> </w:t>
      </w:r>
      <w:r w:rsidRPr="00FB5068">
        <w:rPr>
          <w:rFonts w:ascii="Simplified Arabic" w:hAnsi="Simplified Arabic"/>
          <w:sz w:val="24"/>
          <w:szCs w:val="24"/>
          <w:rtl/>
        </w:rPr>
        <w:t>معايير</w:t>
      </w:r>
      <w:r w:rsidR="00CE522B" w:rsidRPr="00FB5068">
        <w:rPr>
          <w:rFonts w:ascii="Simplified Arabic" w:hAnsi="Simplified Arabic"/>
          <w:sz w:val="24"/>
          <w:szCs w:val="24"/>
          <w:rtl/>
        </w:rPr>
        <w:t>َ</w:t>
      </w:r>
      <w:r w:rsidRPr="00FB5068">
        <w:rPr>
          <w:rFonts w:ascii="Simplified Arabic" w:hAnsi="Simplified Arabic"/>
          <w:sz w:val="24"/>
          <w:szCs w:val="24"/>
          <w:rtl/>
        </w:rPr>
        <w:t xml:space="preserve"> محددة </w:t>
      </w:r>
      <w:r w:rsidR="00CE522B" w:rsidRPr="00FB5068">
        <w:rPr>
          <w:rFonts w:ascii="Simplified Arabic" w:hAnsi="Simplified Arabic"/>
          <w:sz w:val="24"/>
          <w:szCs w:val="24"/>
          <w:rtl/>
        </w:rPr>
        <w:t>في اختيارهم ا</w:t>
      </w:r>
      <w:r w:rsidRPr="00FB5068">
        <w:rPr>
          <w:rFonts w:ascii="Simplified Arabic" w:hAnsi="Simplified Arabic"/>
          <w:sz w:val="24"/>
          <w:szCs w:val="24"/>
          <w:rtl/>
        </w:rPr>
        <w:t>لمستشفى التي سوف يتلقون فيها العلاج, حيث بحثت هذه الدراس</w:t>
      </w:r>
      <w:r w:rsidR="00CE522B" w:rsidRPr="00FB5068">
        <w:rPr>
          <w:rFonts w:ascii="Simplified Arabic" w:hAnsi="Simplified Arabic"/>
          <w:sz w:val="24"/>
          <w:szCs w:val="24"/>
          <w:rtl/>
        </w:rPr>
        <w:t>ة في موضوع المعايير التي يستخدم</w:t>
      </w:r>
      <w:r w:rsidRPr="00FB5068">
        <w:rPr>
          <w:rFonts w:ascii="Simplified Arabic" w:hAnsi="Simplified Arabic"/>
          <w:sz w:val="24"/>
          <w:szCs w:val="24"/>
          <w:rtl/>
        </w:rPr>
        <w:t>ها مستهلكو الخدمة الصحية عند اختيارهم المستشفى, وتحديد هذه المعايير وتوضيح أهمية كل منها في تأثيره على قرار الاختيار</w:t>
      </w:r>
      <w:r w:rsidR="00CE522B" w:rsidRPr="00FB5068">
        <w:rPr>
          <w:rFonts w:ascii="Simplified Arabic" w:hAnsi="Simplified Arabic"/>
          <w:sz w:val="24"/>
          <w:szCs w:val="24"/>
          <w:rtl/>
        </w:rPr>
        <w:t>؛</w:t>
      </w:r>
      <w:r w:rsidRPr="00FB5068">
        <w:rPr>
          <w:rFonts w:ascii="Simplified Arabic" w:hAnsi="Simplified Arabic"/>
          <w:sz w:val="24"/>
          <w:szCs w:val="24"/>
          <w:rtl/>
        </w:rPr>
        <w:t xml:space="preserve"> </w:t>
      </w:r>
      <w:r w:rsidR="00CE522B" w:rsidRPr="00FB5068">
        <w:rPr>
          <w:rFonts w:ascii="Simplified Arabic" w:hAnsi="Simplified Arabic"/>
          <w:sz w:val="24"/>
          <w:szCs w:val="24"/>
          <w:rtl/>
        </w:rPr>
        <w:t xml:space="preserve">إذ </w:t>
      </w:r>
      <w:r w:rsidRPr="00FB5068">
        <w:rPr>
          <w:rFonts w:ascii="Simplified Arabic" w:hAnsi="Simplified Arabic"/>
          <w:sz w:val="24"/>
          <w:szCs w:val="24"/>
          <w:rtl/>
        </w:rPr>
        <w:t>اعتمدت الدراسة لتحقيق أهدافها على دراسة العلاقة التأثيرية بين عدة</w:t>
      </w:r>
      <w:r w:rsidR="00CE522B" w:rsidRPr="00FB5068">
        <w:rPr>
          <w:rFonts w:ascii="Simplified Arabic" w:hAnsi="Simplified Arabic"/>
          <w:sz w:val="24"/>
          <w:szCs w:val="24"/>
          <w:rtl/>
        </w:rPr>
        <w:t xml:space="preserve"> متغيرات مستقلة واختيار المرضى ا</w:t>
      </w:r>
      <w:r w:rsidRPr="00FB5068">
        <w:rPr>
          <w:rFonts w:ascii="Simplified Arabic" w:hAnsi="Simplified Arabic"/>
          <w:sz w:val="24"/>
          <w:szCs w:val="24"/>
          <w:rtl/>
        </w:rPr>
        <w:t>لمستشفى المناسب وهذه المتغيرات هي : جودة الخدمة ، البنية الداخلية والخارجية للمستشفى ، خدمات الطوارئ في المستشفى والصورة الاجتماعية المكونة مسبقاً لدى المريض</w:t>
      </w:r>
      <w:r w:rsidR="00CE522B" w:rsidRPr="00FB5068">
        <w:rPr>
          <w:rFonts w:ascii="Simplified Arabic" w:hAnsi="Simplified Arabic"/>
          <w:sz w:val="24"/>
          <w:szCs w:val="24"/>
          <w:rtl/>
        </w:rPr>
        <w:t>؛</w:t>
      </w:r>
      <w:r w:rsidRPr="00FB5068">
        <w:rPr>
          <w:rFonts w:ascii="Simplified Arabic" w:hAnsi="Simplified Arabic"/>
          <w:sz w:val="24"/>
          <w:szCs w:val="24"/>
          <w:rtl/>
        </w:rPr>
        <w:t xml:space="preserve"> كما تدرس علاقة المعايير المستخدمة بالخصائص الديموغرافية للمرضى</w:t>
      </w:r>
      <w:r w:rsidR="00CE522B" w:rsidRPr="00FB5068">
        <w:rPr>
          <w:rFonts w:ascii="Simplified Arabic" w:hAnsi="Simplified Arabic"/>
          <w:sz w:val="24"/>
          <w:szCs w:val="24"/>
          <w:rtl/>
        </w:rPr>
        <w:t>.</w:t>
      </w:r>
      <w:r w:rsidRPr="00FB5068">
        <w:rPr>
          <w:rFonts w:ascii="Simplified Arabic" w:hAnsi="Simplified Arabic"/>
          <w:sz w:val="24"/>
          <w:szCs w:val="24"/>
          <w:rtl/>
        </w:rPr>
        <w:t xml:space="preserve"> أجريت هذه الدراسة على عينة من (265 مريض</w:t>
      </w:r>
      <w:r w:rsidR="00CE522B" w:rsidRPr="00FB5068">
        <w:rPr>
          <w:rFonts w:ascii="Simplified Arabic" w:hAnsi="Simplified Arabic"/>
          <w:sz w:val="24"/>
          <w:szCs w:val="24"/>
          <w:rtl/>
        </w:rPr>
        <w:t>اً</w:t>
      </w:r>
      <w:r w:rsidRPr="00FB5068">
        <w:rPr>
          <w:rFonts w:ascii="Simplified Arabic" w:hAnsi="Simplified Arabic"/>
          <w:sz w:val="24"/>
          <w:szCs w:val="24"/>
          <w:rtl/>
        </w:rPr>
        <w:t>,</w:t>
      </w:r>
      <w:r w:rsidR="00CE522B" w:rsidRPr="00FB5068">
        <w:rPr>
          <w:rFonts w:ascii="Simplified Arabic" w:hAnsi="Simplified Arabic"/>
          <w:sz w:val="24"/>
          <w:szCs w:val="24"/>
          <w:rtl/>
        </w:rPr>
        <w:t xml:space="preserve"> و</w:t>
      </w:r>
      <w:r w:rsidRPr="00FB5068">
        <w:rPr>
          <w:rFonts w:ascii="Simplified Arabic" w:hAnsi="Simplified Arabic"/>
          <w:sz w:val="24"/>
          <w:szCs w:val="24"/>
          <w:rtl/>
        </w:rPr>
        <w:t>مرافق</w:t>
      </w:r>
      <w:r w:rsidR="00CE522B" w:rsidRPr="00FB5068">
        <w:rPr>
          <w:rFonts w:ascii="Simplified Arabic" w:hAnsi="Simplified Arabic"/>
          <w:sz w:val="24"/>
          <w:szCs w:val="24"/>
          <w:rtl/>
        </w:rPr>
        <w:t>اً</w:t>
      </w:r>
      <w:r w:rsidRPr="00FB5068">
        <w:rPr>
          <w:rFonts w:ascii="Simplified Arabic" w:hAnsi="Simplified Arabic"/>
          <w:sz w:val="24"/>
          <w:szCs w:val="24"/>
          <w:rtl/>
        </w:rPr>
        <w:t xml:space="preserve">, </w:t>
      </w:r>
      <w:r w:rsidR="00CE522B" w:rsidRPr="00FB5068">
        <w:rPr>
          <w:rFonts w:ascii="Simplified Arabic" w:hAnsi="Simplified Arabic"/>
          <w:sz w:val="24"/>
          <w:szCs w:val="24"/>
          <w:rtl/>
        </w:rPr>
        <w:t>وكذلك من ال</w:t>
      </w:r>
      <w:r w:rsidRPr="00FB5068">
        <w:rPr>
          <w:rFonts w:ascii="Simplified Arabic" w:hAnsi="Simplified Arabic"/>
          <w:sz w:val="24"/>
          <w:szCs w:val="24"/>
          <w:rtl/>
        </w:rPr>
        <w:t>جمعيات) من المرضى الداخلين في المشافي  في الأردن وعددها 41 مستشفى يمثلون مجتمع الدراسة . توصلت هذه الدراسة إلى أن المرضى والمرافقين المتعاملين مع المشافي  في الأردن يستخدمون معايير محددة عند قرارهم اختيار المستشفى</w:t>
      </w:r>
      <w:r w:rsidR="00CE522B" w:rsidRPr="00FB5068">
        <w:rPr>
          <w:rFonts w:ascii="Simplified Arabic" w:hAnsi="Simplified Arabic"/>
          <w:sz w:val="24"/>
          <w:szCs w:val="24"/>
          <w:rtl/>
        </w:rPr>
        <w:t>،</w:t>
      </w:r>
      <w:r w:rsidRPr="00FB5068">
        <w:rPr>
          <w:rFonts w:ascii="Simplified Arabic" w:hAnsi="Simplified Arabic"/>
          <w:sz w:val="24"/>
          <w:szCs w:val="24"/>
          <w:rtl/>
        </w:rPr>
        <w:t xml:space="preserve"> وأن هذه المعايير تتفاوت أهميتها</w:t>
      </w:r>
      <w:r w:rsidR="00CE522B" w:rsidRPr="00FB5068">
        <w:rPr>
          <w:rFonts w:ascii="Simplified Arabic" w:hAnsi="Simplified Arabic"/>
          <w:sz w:val="24"/>
          <w:szCs w:val="24"/>
          <w:rtl/>
        </w:rPr>
        <w:t>؛</w:t>
      </w:r>
      <w:r w:rsidRPr="00FB5068">
        <w:rPr>
          <w:rFonts w:ascii="Simplified Arabic" w:hAnsi="Simplified Arabic"/>
          <w:sz w:val="24"/>
          <w:szCs w:val="24"/>
          <w:rtl/>
        </w:rPr>
        <w:t xml:space="preserve"> فظهر أن معايير مثل : جودة الخدمة الصحية ، خدمات الطوارئ في المستشفى ، البنية الداخلية والخارجية للمستشفى تحظى بأهمية نسبية متقدمة</w:t>
      </w:r>
      <w:r w:rsidR="00CE522B" w:rsidRPr="00FB5068">
        <w:rPr>
          <w:rFonts w:ascii="Simplified Arabic" w:hAnsi="Simplified Arabic"/>
          <w:sz w:val="24"/>
          <w:szCs w:val="24"/>
          <w:rtl/>
        </w:rPr>
        <w:t>؛</w:t>
      </w:r>
      <w:r w:rsidRPr="00FB5068">
        <w:rPr>
          <w:rFonts w:ascii="Simplified Arabic" w:hAnsi="Simplified Arabic"/>
          <w:sz w:val="24"/>
          <w:szCs w:val="24"/>
          <w:rtl/>
        </w:rPr>
        <w:t xml:space="preserve"> بينما تحظى معايير أخرى مثل : توصية الأقارب والأصدقاء. </w:t>
      </w:r>
    </w:p>
    <w:p w:rsidR="00EE4807" w:rsidRPr="00FB5068" w:rsidRDefault="00EE4807" w:rsidP="0042293D">
      <w:pPr>
        <w:ind w:firstLine="565"/>
        <w:jc w:val="lowKashida"/>
        <w:rPr>
          <w:rFonts w:ascii="Simplified Arabic" w:hAnsi="Simplified Arabic"/>
          <w:sz w:val="24"/>
          <w:szCs w:val="24"/>
          <w:rtl/>
        </w:rPr>
      </w:pPr>
      <w:r w:rsidRPr="00FB5068">
        <w:rPr>
          <w:rFonts w:ascii="Simplified Arabic" w:hAnsi="Simplified Arabic"/>
          <w:sz w:val="24"/>
          <w:szCs w:val="24"/>
          <w:rtl/>
        </w:rPr>
        <w:t xml:space="preserve">أما الجمعيات الخيرية فكانت تأخذ معايير ترتبط بجودة الخدمة الصحية, وسعر الخدمة الصحية, </w:t>
      </w:r>
      <w:r w:rsidR="00304E05" w:rsidRPr="00FB5068">
        <w:rPr>
          <w:rFonts w:ascii="Simplified Arabic" w:hAnsi="Simplified Arabic"/>
          <w:sz w:val="24"/>
          <w:szCs w:val="24"/>
          <w:rtl/>
        </w:rPr>
        <w:t>إضافة</w:t>
      </w:r>
      <w:r w:rsidRPr="00FB5068">
        <w:rPr>
          <w:rFonts w:ascii="Simplified Arabic" w:hAnsi="Simplified Arabic"/>
          <w:sz w:val="24"/>
          <w:szCs w:val="24"/>
          <w:rtl/>
        </w:rPr>
        <w:t xml:space="preserve"> للبنية الداخلية والخارجية للمستش</w:t>
      </w:r>
      <w:r w:rsidR="0042293D">
        <w:rPr>
          <w:rFonts w:ascii="Simplified Arabic" w:hAnsi="Simplified Arabic"/>
          <w:sz w:val="24"/>
          <w:szCs w:val="24"/>
          <w:rtl/>
        </w:rPr>
        <w:t>فى والتجهيزات الطبية المستخدمة.</w:t>
      </w:r>
    </w:p>
    <w:p w:rsidR="00EE4807" w:rsidRPr="0042293D" w:rsidRDefault="0042293D" w:rsidP="0042293D">
      <w:pPr>
        <w:tabs>
          <w:tab w:val="left" w:pos="849"/>
        </w:tabs>
        <w:ind w:firstLine="565"/>
        <w:rPr>
          <w:rFonts w:ascii="Simplified Arabic" w:hAnsi="Simplified Arabic"/>
          <w:bCs/>
          <w:sz w:val="24"/>
          <w:szCs w:val="24"/>
          <w:rtl/>
          <w:lang w:bidi="ar-SY"/>
        </w:rPr>
      </w:pPr>
      <w:r>
        <w:rPr>
          <w:rFonts w:ascii="Simplified Arabic" w:hAnsi="Simplified Arabic"/>
          <w:bCs/>
          <w:sz w:val="24"/>
          <w:szCs w:val="24"/>
          <w:rtl/>
          <w:lang w:bidi="ar-SY"/>
        </w:rPr>
        <w:t>دراسات أجنبية سابقة:</w:t>
      </w:r>
    </w:p>
    <w:p w:rsidR="00EE4807" w:rsidRPr="00FB5068" w:rsidRDefault="00EE4807" w:rsidP="00FB5068">
      <w:pPr>
        <w:tabs>
          <w:tab w:val="left" w:pos="849"/>
        </w:tabs>
        <w:ind w:firstLine="565"/>
        <w:rPr>
          <w:rFonts w:ascii="Simplified Arabic" w:hAnsi="Simplified Arabic"/>
          <w:bCs/>
          <w:sz w:val="24"/>
          <w:szCs w:val="24"/>
          <w:rtl/>
          <w:lang w:bidi="ar-SY"/>
        </w:rPr>
      </w:pPr>
      <w:r w:rsidRPr="00FB5068">
        <w:rPr>
          <w:rFonts w:ascii="Simplified Arabic" w:hAnsi="Simplified Arabic"/>
          <w:bCs/>
          <w:sz w:val="24"/>
          <w:szCs w:val="24"/>
          <w:rtl/>
          <w:lang w:bidi="ar-SY"/>
        </w:rPr>
        <w:t>دراسة(</w:t>
      </w:r>
      <w:r w:rsidRPr="00FB5068">
        <w:rPr>
          <w:rFonts w:ascii="Simplified Arabic" w:hAnsi="Simplified Arabic"/>
          <w:bCs/>
          <w:sz w:val="24"/>
          <w:szCs w:val="24"/>
          <w:lang w:bidi="ar-SY"/>
        </w:rPr>
        <w:t>Ruth K ,</w:t>
      </w:r>
      <w:proofErr w:type="spellStart"/>
      <w:r w:rsidRPr="00FB5068">
        <w:rPr>
          <w:rFonts w:ascii="Simplified Arabic" w:hAnsi="Simplified Arabic"/>
          <w:bCs/>
          <w:sz w:val="24"/>
          <w:szCs w:val="24"/>
          <w:lang w:bidi="ar-SY"/>
        </w:rPr>
        <w:t>Lunne</w:t>
      </w:r>
      <w:proofErr w:type="spellEnd"/>
      <w:r w:rsidRPr="00FB5068">
        <w:rPr>
          <w:rFonts w:ascii="Simplified Arabic" w:hAnsi="Simplified Arabic"/>
          <w:bCs/>
          <w:sz w:val="24"/>
          <w:szCs w:val="24"/>
          <w:lang w:bidi="ar-SY"/>
        </w:rPr>
        <w:t xml:space="preserve"> M, and Sara B</w:t>
      </w:r>
      <w:r w:rsidR="00AB5AAD" w:rsidRPr="00FB5068">
        <w:rPr>
          <w:rFonts w:ascii="Simplified Arabic" w:hAnsi="Simplified Arabic"/>
          <w:bCs/>
          <w:sz w:val="24"/>
          <w:szCs w:val="24"/>
          <w:lang w:bidi="ar-SY"/>
        </w:rPr>
        <w:t>,2012</w:t>
      </w:r>
      <w:r w:rsidRPr="00FB5068">
        <w:rPr>
          <w:rFonts w:ascii="Simplified Arabic" w:hAnsi="Simplified Arabic"/>
          <w:bCs/>
          <w:sz w:val="24"/>
          <w:szCs w:val="24"/>
          <w:rtl/>
          <w:lang w:bidi="ar-SY"/>
        </w:rPr>
        <w:t>) بعنوان</w:t>
      </w:r>
      <w:r w:rsidRPr="00FB5068">
        <w:rPr>
          <w:rFonts w:ascii="Simplified Arabic" w:hAnsi="Simplified Arabic"/>
          <w:bCs/>
          <w:sz w:val="24"/>
          <w:szCs w:val="24"/>
          <w:rtl/>
        </w:rPr>
        <w:t>:</w:t>
      </w:r>
    </w:p>
    <w:p w:rsidR="00EE4807" w:rsidRPr="00FB5068" w:rsidRDefault="00EE4807" w:rsidP="00FB5068">
      <w:pPr>
        <w:tabs>
          <w:tab w:val="left" w:pos="849"/>
        </w:tabs>
        <w:ind w:firstLine="565"/>
        <w:rPr>
          <w:rFonts w:ascii="Simplified Arabic" w:hAnsi="Simplified Arabic"/>
          <w:b w:val="0"/>
          <w:bCs/>
          <w:sz w:val="24"/>
          <w:szCs w:val="24"/>
        </w:rPr>
      </w:pPr>
      <w:r w:rsidRPr="00FB5068">
        <w:rPr>
          <w:rFonts w:ascii="Simplified Arabic" w:hAnsi="Simplified Arabic"/>
          <w:bCs/>
          <w:sz w:val="24"/>
          <w:szCs w:val="24"/>
          <w:rtl/>
          <w:lang w:bidi="ar-SY"/>
        </w:rPr>
        <w:t xml:space="preserve"> </w:t>
      </w:r>
      <w:r w:rsidRPr="00FB5068">
        <w:rPr>
          <w:rFonts w:ascii="Simplified Arabic" w:hAnsi="Simplified Arabic"/>
          <w:bCs/>
          <w:sz w:val="24"/>
          <w:szCs w:val="24"/>
          <w:lang w:bidi="ar-SY"/>
        </w:rPr>
        <w:t>Health Sector reform and public Sector health developing service: a conceptual frame work.</w:t>
      </w:r>
    </w:p>
    <w:p w:rsidR="00EE4807" w:rsidRPr="00FB5068" w:rsidRDefault="00EE4807" w:rsidP="0042293D">
      <w:pPr>
        <w:tabs>
          <w:tab w:val="left" w:pos="849"/>
        </w:tabs>
        <w:ind w:firstLine="565"/>
        <w:rPr>
          <w:rFonts w:ascii="Simplified Arabic" w:hAnsi="Simplified Arabic"/>
          <w:sz w:val="24"/>
          <w:szCs w:val="24"/>
          <w:rtl/>
          <w:lang w:bidi="ar-SY"/>
        </w:rPr>
      </w:pPr>
      <w:r w:rsidRPr="00FB5068">
        <w:rPr>
          <w:rFonts w:ascii="Simplified Arabic" w:hAnsi="Simplified Arabic"/>
          <w:sz w:val="24"/>
          <w:szCs w:val="24"/>
          <w:rtl/>
          <w:lang w:bidi="ar-SY"/>
        </w:rPr>
        <w:t xml:space="preserve">إصلاح القطاع الصحي </w:t>
      </w:r>
      <w:r w:rsidR="00AB5AAD" w:rsidRPr="00FB5068">
        <w:rPr>
          <w:rFonts w:ascii="Simplified Arabic" w:hAnsi="Simplified Arabic"/>
          <w:sz w:val="24"/>
          <w:szCs w:val="24"/>
          <w:rtl/>
          <w:lang w:bidi="ar-SY"/>
        </w:rPr>
        <w:t>و</w:t>
      </w:r>
      <w:r w:rsidRPr="00FB5068">
        <w:rPr>
          <w:rFonts w:ascii="Simplified Arabic" w:hAnsi="Simplified Arabic"/>
          <w:sz w:val="24"/>
          <w:szCs w:val="24"/>
          <w:rtl/>
          <w:lang w:bidi="ar-SY"/>
        </w:rPr>
        <w:t>ت</w:t>
      </w:r>
      <w:r w:rsidR="00AB5AAD" w:rsidRPr="00FB5068">
        <w:rPr>
          <w:rFonts w:ascii="Simplified Arabic" w:hAnsi="Simplified Arabic"/>
          <w:sz w:val="24"/>
          <w:szCs w:val="24"/>
          <w:rtl/>
          <w:lang w:bidi="ar-SY"/>
        </w:rPr>
        <w:t xml:space="preserve">طوير خدمات القطاع الصحي العام </w:t>
      </w:r>
      <w:r w:rsidRPr="00FB5068">
        <w:rPr>
          <w:rFonts w:ascii="Simplified Arabic" w:hAnsi="Simplified Arabic"/>
          <w:sz w:val="24"/>
          <w:szCs w:val="24"/>
          <w:rtl/>
          <w:lang w:bidi="ar-SY"/>
        </w:rPr>
        <w:t xml:space="preserve">: </w:t>
      </w:r>
      <w:r w:rsidR="00AB5AAD" w:rsidRPr="00FB5068">
        <w:rPr>
          <w:rFonts w:ascii="Simplified Arabic" w:hAnsi="Simplified Arabic"/>
          <w:sz w:val="24"/>
          <w:szCs w:val="24"/>
          <w:rtl/>
          <w:lang w:bidi="ar-SY"/>
        </w:rPr>
        <w:t>إطار مفاهيمي</w:t>
      </w:r>
      <w:r w:rsidR="0042293D">
        <w:rPr>
          <w:rFonts w:ascii="Simplified Arabic" w:hAnsi="Simplified Arabic"/>
          <w:sz w:val="24"/>
          <w:szCs w:val="24"/>
          <w:rtl/>
          <w:lang w:bidi="ar-SY"/>
        </w:rPr>
        <w:t>.</w:t>
      </w:r>
    </w:p>
    <w:p w:rsidR="00EE4807" w:rsidRPr="00FB5068" w:rsidRDefault="00EE4807" w:rsidP="00FB5068">
      <w:pPr>
        <w:tabs>
          <w:tab w:val="left" w:pos="849"/>
        </w:tabs>
        <w:ind w:firstLine="565"/>
        <w:rPr>
          <w:rFonts w:ascii="Simplified Arabic" w:hAnsi="Simplified Arabic"/>
          <w:sz w:val="24"/>
          <w:szCs w:val="24"/>
          <w:rtl/>
          <w:lang w:bidi="ar-SY"/>
        </w:rPr>
      </w:pPr>
      <w:r w:rsidRPr="00FB5068">
        <w:rPr>
          <w:rFonts w:ascii="Simplified Arabic" w:hAnsi="Simplified Arabic"/>
          <w:sz w:val="24"/>
          <w:szCs w:val="24"/>
          <w:rtl/>
          <w:lang w:bidi="ar-SY"/>
        </w:rPr>
        <w:t xml:space="preserve">ركز الباحثون على حماس العاملين </w:t>
      </w:r>
      <w:r w:rsidR="0036523C" w:rsidRPr="00FB5068">
        <w:rPr>
          <w:rFonts w:ascii="Simplified Arabic" w:hAnsi="Simplified Arabic"/>
          <w:sz w:val="24"/>
          <w:szCs w:val="24"/>
          <w:rtl/>
          <w:lang w:bidi="ar-SY"/>
        </w:rPr>
        <w:t xml:space="preserve">واندفاعهم </w:t>
      </w:r>
      <w:r w:rsidRPr="00FB5068">
        <w:rPr>
          <w:rFonts w:ascii="Simplified Arabic" w:hAnsi="Simplified Arabic"/>
          <w:sz w:val="24"/>
          <w:szCs w:val="24"/>
          <w:rtl/>
          <w:lang w:bidi="ar-SY"/>
        </w:rPr>
        <w:t xml:space="preserve">في القطاع الصحي الخاص والعام, والعوامل التي تؤثر فيه ومدى تأثير تقسيم العمل الصحي, وتنويع التصنيف على أداء العاملين ونسبة انجاز عملهم وعلى جودة الخدمة الصحية, وعلى فعاليتها وأيضاً على كمية الخدمات الصحية المقدمة, ولقد قام الباحثون بمناقشة أهم العوامل  التي تؤثر في حماس العاملين في القطاع الصحي, وحدودها بعوامل اقتصادية وعوامل نفسية وعوامل اجتماعية, وعوامل التطور التقني والتكنولوجي, وعوامل الثناء والتقدير من إدارة الموارد البشرية، ولقد أكد الباحثون على أهمية العوامل الاقتصادية, وأثر استخدام المعدات والتجهيزات المتطورة في حماس العاملين </w:t>
      </w:r>
      <w:r w:rsidR="0036523C" w:rsidRPr="00FB5068">
        <w:rPr>
          <w:rFonts w:ascii="Simplified Arabic" w:hAnsi="Simplified Arabic"/>
          <w:sz w:val="24"/>
          <w:szCs w:val="24"/>
          <w:rtl/>
          <w:lang w:bidi="ar-SY"/>
        </w:rPr>
        <w:t xml:space="preserve">واندفاعهم </w:t>
      </w:r>
      <w:r w:rsidRPr="00FB5068">
        <w:rPr>
          <w:rFonts w:ascii="Simplified Arabic" w:hAnsi="Simplified Arabic"/>
          <w:sz w:val="24"/>
          <w:szCs w:val="24"/>
          <w:rtl/>
          <w:lang w:bidi="ar-SY"/>
        </w:rPr>
        <w:t xml:space="preserve">لتأدية واجباتهم, لكنهم أكدوا أنها غير كافية ووجدوا أن من الأهم العوامل المعنوية وذات التأثير القوي في حماس العاملين </w:t>
      </w:r>
      <w:r w:rsidR="0036523C" w:rsidRPr="00FB5068">
        <w:rPr>
          <w:rFonts w:ascii="Simplified Arabic" w:hAnsi="Simplified Arabic"/>
          <w:sz w:val="24"/>
          <w:szCs w:val="24"/>
          <w:rtl/>
          <w:lang w:bidi="ar-SY"/>
        </w:rPr>
        <w:t>واندفاعهم هي</w:t>
      </w:r>
      <w:r w:rsidRPr="00FB5068">
        <w:rPr>
          <w:rFonts w:ascii="Simplified Arabic" w:hAnsi="Simplified Arabic"/>
          <w:sz w:val="24"/>
          <w:szCs w:val="24"/>
          <w:rtl/>
          <w:lang w:bidi="ar-SY"/>
        </w:rPr>
        <w:t xml:space="preserve"> ثلاث</w:t>
      </w:r>
      <w:r w:rsidR="0036523C" w:rsidRPr="00FB5068">
        <w:rPr>
          <w:rFonts w:ascii="Simplified Arabic" w:hAnsi="Simplified Arabic"/>
          <w:sz w:val="24"/>
          <w:szCs w:val="24"/>
          <w:rtl/>
          <w:lang w:bidi="ar-SY"/>
        </w:rPr>
        <w:t>ة</w:t>
      </w:r>
      <w:r w:rsidRPr="00FB5068">
        <w:rPr>
          <w:rFonts w:ascii="Simplified Arabic" w:hAnsi="Simplified Arabic"/>
          <w:sz w:val="24"/>
          <w:szCs w:val="24"/>
          <w:rtl/>
          <w:lang w:bidi="ar-SY"/>
        </w:rPr>
        <w:t xml:space="preserve"> عوامل </w:t>
      </w:r>
      <w:r w:rsidR="00334BD7" w:rsidRPr="00FB5068">
        <w:rPr>
          <w:rFonts w:ascii="Simplified Arabic" w:hAnsi="Simplified Arabic"/>
          <w:sz w:val="24"/>
          <w:szCs w:val="24"/>
          <w:rtl/>
          <w:lang w:bidi="ar-SY"/>
        </w:rPr>
        <w:t>أساس</w:t>
      </w:r>
      <w:r w:rsidRPr="00FB5068">
        <w:rPr>
          <w:rFonts w:ascii="Simplified Arabic" w:hAnsi="Simplified Arabic"/>
          <w:sz w:val="24"/>
          <w:szCs w:val="24"/>
          <w:rtl/>
          <w:lang w:bidi="ar-SY"/>
        </w:rPr>
        <w:t>ية:</w:t>
      </w:r>
    </w:p>
    <w:p w:rsidR="00EE4807" w:rsidRPr="00FB5068" w:rsidRDefault="00EE4807" w:rsidP="00FB5068">
      <w:pPr>
        <w:pStyle w:val="a9"/>
        <w:numPr>
          <w:ilvl w:val="0"/>
          <w:numId w:val="10"/>
        </w:numPr>
        <w:tabs>
          <w:tab w:val="left" w:pos="849"/>
        </w:tabs>
        <w:bidi/>
        <w:ind w:firstLine="565"/>
        <w:jc w:val="both"/>
        <w:rPr>
          <w:rFonts w:ascii="Simplified Arabic" w:hAnsi="Simplified Arabic"/>
          <w:sz w:val="24"/>
          <w:szCs w:val="24"/>
          <w:lang w:bidi="ar-SY"/>
        </w:rPr>
      </w:pPr>
      <w:r w:rsidRPr="00FB5068">
        <w:rPr>
          <w:rFonts w:ascii="Simplified Arabic" w:hAnsi="Simplified Arabic"/>
          <w:sz w:val="24"/>
          <w:szCs w:val="24"/>
          <w:rtl/>
          <w:lang w:bidi="ar-SY"/>
        </w:rPr>
        <w:t xml:space="preserve"> التطور التقني: ومدى إمكانية تقرير المكانة المتطورة للمستشفى, وحصولها على أفضل المعدات والتجهيزات في مجال الخدمات الصحية.</w:t>
      </w:r>
    </w:p>
    <w:p w:rsidR="00EE4807" w:rsidRPr="00FB5068" w:rsidRDefault="00EE4807" w:rsidP="00FB5068">
      <w:pPr>
        <w:pStyle w:val="a9"/>
        <w:numPr>
          <w:ilvl w:val="0"/>
          <w:numId w:val="10"/>
        </w:numPr>
        <w:tabs>
          <w:tab w:val="left" w:pos="849"/>
        </w:tabs>
        <w:bidi/>
        <w:ind w:firstLine="565"/>
        <w:jc w:val="both"/>
        <w:rPr>
          <w:rFonts w:ascii="Simplified Arabic" w:hAnsi="Simplified Arabic"/>
          <w:sz w:val="24"/>
          <w:szCs w:val="24"/>
          <w:lang w:bidi="ar-SY"/>
        </w:rPr>
      </w:pPr>
      <w:r w:rsidRPr="00FB5068">
        <w:rPr>
          <w:rFonts w:ascii="Simplified Arabic" w:hAnsi="Simplified Arabic"/>
          <w:sz w:val="24"/>
          <w:szCs w:val="24"/>
          <w:rtl/>
          <w:lang w:bidi="ar-SY"/>
        </w:rPr>
        <w:t>التميز الأدائي: والذي تقوم بإظهاره مديرية الموارد البشرية, من خلال توجيه خطابات ثناء وشكر, وإقامة حفلات تشجيعية للعاملين الأكفاء.</w:t>
      </w:r>
    </w:p>
    <w:p w:rsidR="00EE4807" w:rsidRPr="00FB5068" w:rsidRDefault="00EE4807" w:rsidP="00FB5068">
      <w:pPr>
        <w:pStyle w:val="a9"/>
        <w:numPr>
          <w:ilvl w:val="0"/>
          <w:numId w:val="10"/>
        </w:numPr>
        <w:tabs>
          <w:tab w:val="left" w:pos="849"/>
        </w:tabs>
        <w:bidi/>
        <w:ind w:firstLine="565"/>
        <w:jc w:val="both"/>
        <w:rPr>
          <w:rFonts w:ascii="Simplified Arabic" w:hAnsi="Simplified Arabic"/>
          <w:sz w:val="24"/>
          <w:szCs w:val="24"/>
          <w:lang w:bidi="ar-SY"/>
        </w:rPr>
      </w:pPr>
      <w:r w:rsidRPr="00FB5068">
        <w:rPr>
          <w:rFonts w:ascii="Simplified Arabic" w:hAnsi="Simplified Arabic"/>
          <w:sz w:val="24"/>
          <w:szCs w:val="24"/>
          <w:rtl/>
          <w:lang w:bidi="ar-SY"/>
        </w:rPr>
        <w:t>الثقافة الداخلية: وهي إيجاد ثقافة داخلية تجمع الأفراد العاملين, وذلك من خلال دمج أهداف المنظمة مع تطلعات الأفراد</w:t>
      </w:r>
      <w:r w:rsidR="0036523C" w:rsidRPr="00FB5068">
        <w:rPr>
          <w:rFonts w:ascii="Simplified Arabic" w:hAnsi="Simplified Arabic"/>
          <w:sz w:val="24"/>
          <w:szCs w:val="24"/>
          <w:rtl/>
          <w:lang w:bidi="ar-SY"/>
        </w:rPr>
        <w:t xml:space="preserve"> وطموحاتهم</w:t>
      </w:r>
      <w:r w:rsidRPr="00FB5068">
        <w:rPr>
          <w:rFonts w:ascii="Simplified Arabic" w:hAnsi="Simplified Arabic"/>
          <w:sz w:val="24"/>
          <w:szCs w:val="24"/>
          <w:rtl/>
          <w:lang w:bidi="ar-SY"/>
        </w:rPr>
        <w:t>, وخلق انسجام فيما بينهما.</w:t>
      </w:r>
    </w:p>
    <w:p w:rsidR="00EE4807" w:rsidRPr="00FB5068" w:rsidRDefault="00EE4807" w:rsidP="0042293D">
      <w:pPr>
        <w:tabs>
          <w:tab w:val="left" w:pos="849"/>
        </w:tabs>
        <w:ind w:firstLine="565"/>
        <w:rPr>
          <w:rFonts w:ascii="Simplified Arabic" w:hAnsi="Simplified Arabic"/>
          <w:sz w:val="24"/>
          <w:szCs w:val="24"/>
          <w:rtl/>
          <w:lang w:bidi="ar-SY"/>
        </w:rPr>
      </w:pPr>
      <w:r w:rsidRPr="00FB5068">
        <w:rPr>
          <w:rFonts w:ascii="Simplified Arabic" w:hAnsi="Simplified Arabic"/>
          <w:sz w:val="24"/>
          <w:szCs w:val="24"/>
          <w:rtl/>
          <w:lang w:bidi="ar-SY"/>
        </w:rPr>
        <w:lastRenderedPageBreak/>
        <w:t>وأكد الباحثون أن هذه العناصر كف</w:t>
      </w:r>
      <w:r w:rsidR="0036523C" w:rsidRPr="00FB5068">
        <w:rPr>
          <w:rFonts w:ascii="Simplified Arabic" w:hAnsi="Simplified Arabic"/>
          <w:sz w:val="24"/>
          <w:szCs w:val="24"/>
          <w:rtl/>
          <w:lang w:bidi="ar-SY"/>
        </w:rPr>
        <w:t>يلة بجعل الأفراد العاملين فاقديّ</w:t>
      </w:r>
      <w:r w:rsidRPr="00FB5068">
        <w:rPr>
          <w:rFonts w:ascii="Simplified Arabic" w:hAnsi="Simplified Arabic"/>
          <w:sz w:val="24"/>
          <w:szCs w:val="24"/>
          <w:rtl/>
          <w:lang w:bidi="ar-SY"/>
        </w:rPr>
        <w:t xml:space="preserve"> الحماس, والاندفاع للعمل إلى تقديم أفضل ما لديهم, وخصوصاً من خلال ربط تطل</w:t>
      </w:r>
      <w:r w:rsidR="0042293D">
        <w:rPr>
          <w:rFonts w:ascii="Simplified Arabic" w:hAnsi="Simplified Arabic"/>
          <w:sz w:val="24"/>
          <w:szCs w:val="24"/>
          <w:rtl/>
          <w:lang w:bidi="ar-SY"/>
        </w:rPr>
        <w:t>عاتهم وطموحاتهم بأهداف المنظمة.</w:t>
      </w:r>
    </w:p>
    <w:p w:rsidR="00EE4807" w:rsidRPr="00FB5068" w:rsidRDefault="00EE4807" w:rsidP="00FB5068">
      <w:pPr>
        <w:tabs>
          <w:tab w:val="left" w:pos="849"/>
        </w:tabs>
        <w:ind w:firstLine="565"/>
        <w:rPr>
          <w:rFonts w:ascii="Simplified Arabic" w:hAnsi="Simplified Arabic"/>
          <w:b w:val="0"/>
          <w:bCs/>
          <w:sz w:val="24"/>
          <w:szCs w:val="24"/>
          <w:rtl/>
          <w:lang w:bidi="ar-SY"/>
        </w:rPr>
      </w:pPr>
      <w:r w:rsidRPr="00FB5068">
        <w:rPr>
          <w:rFonts w:ascii="Simplified Arabic" w:hAnsi="Simplified Arabic"/>
          <w:bCs/>
          <w:sz w:val="24"/>
          <w:szCs w:val="24"/>
          <w:rtl/>
          <w:lang w:bidi="ar-SY"/>
        </w:rPr>
        <w:t>دراسة(</w:t>
      </w:r>
      <w:r w:rsidRPr="00FB5068">
        <w:rPr>
          <w:rFonts w:ascii="Simplified Arabic" w:hAnsi="Simplified Arabic"/>
          <w:sz w:val="24"/>
          <w:szCs w:val="24"/>
          <w:lang w:bidi="ar-SY"/>
        </w:rPr>
        <w:t xml:space="preserve"> </w:t>
      </w:r>
      <w:proofErr w:type="spellStart"/>
      <w:r w:rsidRPr="00FB5068">
        <w:rPr>
          <w:rFonts w:ascii="Simplified Arabic" w:hAnsi="Simplified Arabic"/>
          <w:sz w:val="24"/>
          <w:szCs w:val="24"/>
          <w:lang w:bidi="ar-SY"/>
        </w:rPr>
        <w:t>waltear</w:t>
      </w:r>
      <w:proofErr w:type="spellEnd"/>
      <w:r w:rsidRPr="00FB5068">
        <w:rPr>
          <w:rFonts w:ascii="Simplified Arabic" w:hAnsi="Simplified Arabic"/>
          <w:sz w:val="24"/>
          <w:szCs w:val="24"/>
          <w:lang w:bidi="ar-SY"/>
        </w:rPr>
        <w:t xml:space="preserve">, </w:t>
      </w:r>
      <w:proofErr w:type="spellStart"/>
      <w:r w:rsidR="00AB5AAD" w:rsidRPr="00FB5068">
        <w:rPr>
          <w:rFonts w:ascii="Simplified Arabic" w:hAnsi="Simplified Arabic"/>
          <w:sz w:val="24"/>
          <w:szCs w:val="24"/>
          <w:lang w:bidi="ar-SY"/>
        </w:rPr>
        <w:t>Burce</w:t>
      </w:r>
      <w:proofErr w:type="spellEnd"/>
      <w:r w:rsidR="00AB5AAD" w:rsidRPr="00FB5068">
        <w:rPr>
          <w:rFonts w:ascii="Simplified Arabic" w:hAnsi="Simplified Arabic"/>
          <w:sz w:val="24"/>
          <w:szCs w:val="24"/>
          <w:lang w:bidi="ar-SY"/>
        </w:rPr>
        <w:t xml:space="preserve"> E, Spivey.</w:t>
      </w:r>
      <w:r w:rsidRPr="00FB5068">
        <w:rPr>
          <w:rFonts w:ascii="Simplified Arabic" w:hAnsi="Simplified Arabic"/>
          <w:sz w:val="24"/>
          <w:szCs w:val="24"/>
          <w:lang w:bidi="ar-SY"/>
        </w:rPr>
        <w:t xml:space="preserve"> md</w:t>
      </w:r>
      <w:r w:rsidR="00AB5AAD" w:rsidRPr="00FB5068">
        <w:rPr>
          <w:rFonts w:ascii="Simplified Arabic" w:hAnsi="Simplified Arabic"/>
          <w:sz w:val="24"/>
          <w:szCs w:val="24"/>
          <w:lang w:bidi="ar-SY"/>
        </w:rPr>
        <w:t>,2017</w:t>
      </w:r>
      <w:r w:rsidRPr="00FB5068">
        <w:rPr>
          <w:rFonts w:ascii="Simplified Arabic" w:hAnsi="Simplified Arabic"/>
          <w:bCs/>
          <w:sz w:val="24"/>
          <w:szCs w:val="24"/>
          <w:rtl/>
          <w:lang w:bidi="ar-SY"/>
        </w:rPr>
        <w:t>)بعنوان:</w:t>
      </w:r>
    </w:p>
    <w:p w:rsidR="00EE4807" w:rsidRPr="00FB5068" w:rsidRDefault="00EE4807" w:rsidP="00FB5068">
      <w:pPr>
        <w:tabs>
          <w:tab w:val="left" w:pos="849"/>
        </w:tabs>
        <w:bidi w:val="0"/>
        <w:ind w:firstLine="565"/>
        <w:rPr>
          <w:rFonts w:ascii="Simplified Arabic" w:hAnsi="Simplified Arabic"/>
          <w:sz w:val="24"/>
          <w:szCs w:val="24"/>
          <w:lang w:bidi="ar-SY"/>
        </w:rPr>
      </w:pPr>
      <w:r w:rsidRPr="00FB5068">
        <w:rPr>
          <w:rFonts w:ascii="Simplified Arabic" w:hAnsi="Simplified Arabic"/>
          <w:sz w:val="24"/>
          <w:szCs w:val="24"/>
          <w:lang w:bidi="ar-SY"/>
        </w:rPr>
        <w:t>"Council of medical specialty societies : "United Health Foundation"</w:t>
      </w:r>
    </w:p>
    <w:p w:rsidR="00EE4807" w:rsidRPr="00FB5068" w:rsidRDefault="00AB5AAD" w:rsidP="00FB5068">
      <w:pPr>
        <w:tabs>
          <w:tab w:val="left" w:pos="849"/>
        </w:tabs>
        <w:ind w:firstLine="565"/>
        <w:rPr>
          <w:rFonts w:ascii="Simplified Arabic" w:hAnsi="Simplified Arabic"/>
          <w:sz w:val="24"/>
          <w:szCs w:val="24"/>
          <w:rtl/>
        </w:rPr>
      </w:pPr>
      <w:r w:rsidRPr="00FB5068">
        <w:rPr>
          <w:rFonts w:ascii="Simplified Arabic" w:hAnsi="Simplified Arabic"/>
          <w:sz w:val="24"/>
          <w:szCs w:val="24"/>
          <w:rtl/>
        </w:rPr>
        <w:t>مجلس الجمعيات الطبية المتخصصة, مؤسسة صحية متحدة</w:t>
      </w:r>
    </w:p>
    <w:p w:rsidR="00EE4807" w:rsidRPr="00FB5068" w:rsidRDefault="00EE4807" w:rsidP="0042293D">
      <w:pPr>
        <w:tabs>
          <w:tab w:val="left" w:pos="849"/>
        </w:tabs>
        <w:ind w:firstLine="565"/>
        <w:rPr>
          <w:rFonts w:ascii="Simplified Arabic" w:hAnsi="Simplified Arabic"/>
          <w:sz w:val="24"/>
          <w:szCs w:val="24"/>
          <w:rtl/>
          <w:lang w:bidi="ar-SY"/>
        </w:rPr>
      </w:pPr>
      <w:r w:rsidRPr="00FB5068">
        <w:rPr>
          <w:rFonts w:ascii="Simplified Arabic" w:hAnsi="Simplified Arabic"/>
          <w:sz w:val="24"/>
          <w:szCs w:val="24"/>
          <w:rtl/>
          <w:lang w:bidi="ar-SY"/>
        </w:rPr>
        <w:t xml:space="preserve">بعنوان تقييم وقياس الأداء لوحدات الرعاية الصحية في أمريكا </w:t>
      </w:r>
      <w:r w:rsidRPr="00FB5068">
        <w:rPr>
          <w:rFonts w:ascii="Simplified Arabic" w:hAnsi="Simplified Arabic"/>
          <w:sz w:val="24"/>
          <w:szCs w:val="24"/>
          <w:lang w:bidi="ar-SY"/>
        </w:rPr>
        <w:t>(CMSS)</w:t>
      </w:r>
    </w:p>
    <w:p w:rsidR="00EE4807" w:rsidRPr="00FB5068" w:rsidRDefault="00EE4807" w:rsidP="00FB5068">
      <w:pPr>
        <w:tabs>
          <w:tab w:val="left" w:pos="849"/>
        </w:tabs>
        <w:ind w:firstLine="565"/>
        <w:rPr>
          <w:rFonts w:ascii="Simplified Arabic" w:hAnsi="Simplified Arabic"/>
          <w:sz w:val="24"/>
          <w:szCs w:val="24"/>
          <w:rtl/>
          <w:lang w:bidi="ar-SY"/>
        </w:rPr>
      </w:pPr>
      <w:r w:rsidRPr="00FB5068">
        <w:rPr>
          <w:rFonts w:ascii="Simplified Arabic" w:hAnsi="Simplified Arabic"/>
          <w:sz w:val="24"/>
          <w:szCs w:val="24"/>
          <w:rtl/>
          <w:lang w:bidi="ar-SY"/>
        </w:rPr>
        <w:t xml:space="preserve">ركزت الدراسات على معايير وقوانين التوظيف, </w:t>
      </w:r>
      <w:r w:rsidR="00304E05" w:rsidRPr="00FB5068">
        <w:rPr>
          <w:rFonts w:ascii="Simplified Arabic" w:hAnsi="Simplified Arabic"/>
          <w:sz w:val="24"/>
          <w:szCs w:val="24"/>
          <w:rtl/>
          <w:lang w:bidi="ar-SY"/>
        </w:rPr>
        <w:t>إضافة</w:t>
      </w:r>
      <w:r w:rsidRPr="00FB5068">
        <w:rPr>
          <w:rFonts w:ascii="Simplified Arabic" w:hAnsi="Simplified Arabic"/>
          <w:sz w:val="24"/>
          <w:szCs w:val="24"/>
          <w:rtl/>
          <w:lang w:bidi="ar-SY"/>
        </w:rPr>
        <w:t xml:space="preserve"> إلى معايير الجودة في وحدات الرعاية والمعدات والتجهيزات المستخدمة, </w:t>
      </w:r>
      <w:r w:rsidR="00304E05" w:rsidRPr="00FB5068">
        <w:rPr>
          <w:rFonts w:ascii="Simplified Arabic" w:hAnsi="Simplified Arabic"/>
          <w:sz w:val="24"/>
          <w:szCs w:val="24"/>
          <w:rtl/>
          <w:lang w:bidi="ar-SY"/>
        </w:rPr>
        <w:t>إضافة</w:t>
      </w:r>
      <w:r w:rsidRPr="00FB5068">
        <w:rPr>
          <w:rFonts w:ascii="Simplified Arabic" w:hAnsi="Simplified Arabic"/>
          <w:sz w:val="24"/>
          <w:szCs w:val="24"/>
          <w:rtl/>
          <w:lang w:bidi="ar-SY"/>
        </w:rPr>
        <w:t xml:space="preserve"> إلى الفعالية في الأداء وسرعة الاستجابة للحالات المرضية, كما ركزت الدراسة على دقة الملاحظة, وسرعة البديهة لدى الطبيب العام (المشرف), بال</w:t>
      </w:r>
      <w:r w:rsidR="00304E05" w:rsidRPr="00FB5068">
        <w:rPr>
          <w:rFonts w:ascii="Simplified Arabic" w:hAnsi="Simplified Arabic"/>
          <w:sz w:val="24"/>
          <w:szCs w:val="24"/>
          <w:rtl/>
          <w:lang w:bidi="ar-SY"/>
        </w:rPr>
        <w:t>إضافة</w:t>
      </w:r>
      <w:r w:rsidRPr="00FB5068">
        <w:rPr>
          <w:rFonts w:ascii="Simplified Arabic" w:hAnsi="Simplified Arabic"/>
          <w:sz w:val="24"/>
          <w:szCs w:val="24"/>
          <w:rtl/>
          <w:lang w:bidi="ar-SY"/>
        </w:rPr>
        <w:t xml:space="preserve"> إلى الطبيب المعالج, ومدى الخدمات المقدمة للمناطق الجغرافية في كل أقسام الولاية.</w:t>
      </w:r>
    </w:p>
    <w:p w:rsidR="00EE4807" w:rsidRPr="00FB5068" w:rsidRDefault="00EE4807" w:rsidP="00FB5068">
      <w:pPr>
        <w:tabs>
          <w:tab w:val="left" w:pos="849"/>
        </w:tabs>
        <w:ind w:firstLine="565"/>
        <w:rPr>
          <w:rFonts w:ascii="Simplified Arabic" w:hAnsi="Simplified Arabic"/>
          <w:sz w:val="24"/>
          <w:szCs w:val="24"/>
          <w:rtl/>
          <w:lang w:bidi="ar-SY"/>
        </w:rPr>
      </w:pPr>
      <w:r w:rsidRPr="00FB5068">
        <w:rPr>
          <w:rFonts w:ascii="Simplified Arabic" w:hAnsi="Simplified Arabic"/>
          <w:sz w:val="24"/>
          <w:szCs w:val="24"/>
          <w:rtl/>
          <w:lang w:bidi="ar-SY"/>
        </w:rPr>
        <w:t>وقد توصلت الدراسة إلى أن العمل ضمن فرق متخصصة ومنسجمة يزيد من سرعة الاستجابة, كما أن التقدير والاحترام بين أعضاء الفريق الواحد يزيد من دقة ملاحظة الطبيب, ومن فعاليته في الأداء.</w:t>
      </w:r>
    </w:p>
    <w:p w:rsidR="00EE4807" w:rsidRPr="00FB5068" w:rsidRDefault="00EE4807" w:rsidP="00FB5068">
      <w:pPr>
        <w:tabs>
          <w:tab w:val="left" w:pos="849"/>
        </w:tabs>
        <w:ind w:firstLine="565"/>
        <w:rPr>
          <w:rFonts w:ascii="Simplified Arabic" w:hAnsi="Simplified Arabic"/>
          <w:sz w:val="24"/>
          <w:szCs w:val="24"/>
          <w:rtl/>
          <w:lang w:bidi="ar-SY"/>
        </w:rPr>
      </w:pPr>
      <w:r w:rsidRPr="00FB5068">
        <w:rPr>
          <w:rFonts w:ascii="Simplified Arabic" w:hAnsi="Simplified Arabic"/>
          <w:sz w:val="24"/>
          <w:szCs w:val="24"/>
          <w:rtl/>
          <w:lang w:bidi="ar-SY"/>
        </w:rPr>
        <w:t>وأكدت الدراسة أن العمل في فرق متخصصة ومنفصلة عن بعضها, يعطي أداء أفضل وجودة أعلى, وسرعة استجابة عالية</w:t>
      </w:r>
      <w:r w:rsidR="00DD464B"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بحيث يكون العمل </w:t>
      </w:r>
      <w:r w:rsidR="00DD464B" w:rsidRPr="00FB5068">
        <w:rPr>
          <w:rFonts w:ascii="Simplified Arabic" w:hAnsi="Simplified Arabic"/>
          <w:sz w:val="24"/>
          <w:szCs w:val="24"/>
          <w:rtl/>
          <w:lang w:bidi="ar-SY"/>
        </w:rPr>
        <w:t xml:space="preserve">بنحو </w:t>
      </w:r>
      <w:r w:rsidRPr="00FB5068">
        <w:rPr>
          <w:rFonts w:ascii="Simplified Arabic" w:hAnsi="Simplified Arabic"/>
          <w:sz w:val="24"/>
          <w:szCs w:val="24"/>
          <w:rtl/>
          <w:lang w:bidi="ar-SY"/>
        </w:rPr>
        <w:t>كامل في وحدات الرعاية على شكل فرق, ولكنه مقسم إلى مجموعة عمل متخصصة منفصلة تخصصياً عن بعضها</w:t>
      </w:r>
      <w:r w:rsidR="00DD464B"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w:t>
      </w:r>
      <w:r w:rsidR="00DD464B" w:rsidRPr="00FB5068">
        <w:rPr>
          <w:rFonts w:ascii="Simplified Arabic" w:hAnsi="Simplified Arabic"/>
          <w:sz w:val="24"/>
          <w:szCs w:val="24"/>
          <w:rtl/>
          <w:lang w:bidi="ar-SY"/>
        </w:rPr>
        <w:t xml:space="preserve">أي </w:t>
      </w:r>
      <w:r w:rsidRPr="00FB5068">
        <w:rPr>
          <w:rFonts w:ascii="Simplified Arabic" w:hAnsi="Simplified Arabic"/>
          <w:sz w:val="24"/>
          <w:szCs w:val="24"/>
          <w:rtl/>
          <w:lang w:bidi="ar-SY"/>
        </w:rPr>
        <w:t>تعمل بمعزل عن بعضها, ولكنها تقدم هدف</w:t>
      </w:r>
      <w:r w:rsidR="00DD464B" w:rsidRPr="00FB5068">
        <w:rPr>
          <w:rFonts w:ascii="Simplified Arabic" w:hAnsi="Simplified Arabic"/>
          <w:sz w:val="24"/>
          <w:szCs w:val="24"/>
          <w:rtl/>
          <w:lang w:bidi="ar-SY"/>
        </w:rPr>
        <w:t>اً</w:t>
      </w:r>
      <w:r w:rsidRPr="00FB5068">
        <w:rPr>
          <w:rFonts w:ascii="Simplified Arabic" w:hAnsi="Simplified Arabic"/>
          <w:sz w:val="24"/>
          <w:szCs w:val="24"/>
          <w:rtl/>
          <w:lang w:bidi="ar-SY"/>
        </w:rPr>
        <w:t xml:space="preserve"> واحد</w:t>
      </w:r>
      <w:r w:rsidR="00DD464B" w:rsidRPr="00FB5068">
        <w:rPr>
          <w:rFonts w:ascii="Simplified Arabic" w:hAnsi="Simplified Arabic"/>
          <w:sz w:val="24"/>
          <w:szCs w:val="24"/>
          <w:rtl/>
          <w:lang w:bidi="ar-SY"/>
        </w:rPr>
        <w:t>اً</w:t>
      </w:r>
      <w:r w:rsidRPr="00FB5068">
        <w:rPr>
          <w:rFonts w:ascii="Simplified Arabic" w:hAnsi="Simplified Arabic"/>
          <w:sz w:val="24"/>
          <w:szCs w:val="24"/>
          <w:rtl/>
          <w:lang w:bidi="ar-SY"/>
        </w:rPr>
        <w:t xml:space="preserve"> هو رعاية المريض, بحيث لا يعرض المريض على فريق طبي متعدد التخصصات, ولكنه يعرض على عدة فرق متعددة التخصصات.</w:t>
      </w:r>
    </w:p>
    <w:p w:rsidR="00EE4807" w:rsidRPr="00FB5068" w:rsidRDefault="00EE4807" w:rsidP="00FB5068">
      <w:pPr>
        <w:tabs>
          <w:tab w:val="left" w:pos="849"/>
        </w:tabs>
        <w:ind w:firstLine="565"/>
        <w:rPr>
          <w:rFonts w:ascii="Simplified Arabic" w:hAnsi="Simplified Arabic"/>
          <w:sz w:val="24"/>
          <w:szCs w:val="24"/>
          <w:rtl/>
          <w:lang w:bidi="ar-SY"/>
        </w:rPr>
      </w:pPr>
      <w:r w:rsidRPr="00FB5068">
        <w:rPr>
          <w:rFonts w:ascii="Simplified Arabic" w:hAnsi="Simplified Arabic"/>
          <w:sz w:val="24"/>
          <w:szCs w:val="24"/>
          <w:rtl/>
          <w:lang w:bidi="ar-SY"/>
        </w:rPr>
        <w:t>ووضعت الدراسة معايير أسمتها مفاتيح الفريق وهي:</w:t>
      </w:r>
    </w:p>
    <w:p w:rsidR="00EE4807" w:rsidRPr="00FB5068" w:rsidRDefault="00EE4807" w:rsidP="00FB5068">
      <w:pPr>
        <w:pStyle w:val="a9"/>
        <w:numPr>
          <w:ilvl w:val="0"/>
          <w:numId w:val="11"/>
        </w:numPr>
        <w:tabs>
          <w:tab w:val="left" w:pos="849"/>
        </w:tabs>
        <w:bidi/>
        <w:ind w:firstLine="565"/>
        <w:jc w:val="both"/>
        <w:rPr>
          <w:rFonts w:ascii="Simplified Arabic" w:hAnsi="Simplified Arabic"/>
          <w:sz w:val="24"/>
          <w:szCs w:val="24"/>
          <w:lang w:bidi="ar-SY"/>
        </w:rPr>
      </w:pPr>
      <w:r w:rsidRPr="00FB5068">
        <w:rPr>
          <w:rFonts w:ascii="Simplified Arabic" w:hAnsi="Simplified Arabic"/>
          <w:sz w:val="24"/>
          <w:szCs w:val="24"/>
          <w:rtl/>
          <w:lang w:bidi="ar-SY"/>
        </w:rPr>
        <w:t xml:space="preserve"> الجودة: من أهم واجبات الفريق التركيز على جودة تأدية الخدمة الصحية, والتركيز على أدق تفاصيل العمل في أصعب وأخطر الحالات الطبية والجراحية.</w:t>
      </w:r>
    </w:p>
    <w:p w:rsidR="00EE4807" w:rsidRPr="00FB5068" w:rsidRDefault="00EE4807" w:rsidP="00FB5068">
      <w:pPr>
        <w:pStyle w:val="a9"/>
        <w:numPr>
          <w:ilvl w:val="0"/>
          <w:numId w:val="11"/>
        </w:numPr>
        <w:tabs>
          <w:tab w:val="left" w:pos="849"/>
        </w:tabs>
        <w:bidi/>
        <w:ind w:firstLine="565"/>
        <w:jc w:val="both"/>
        <w:rPr>
          <w:rFonts w:ascii="Simplified Arabic" w:hAnsi="Simplified Arabic"/>
          <w:sz w:val="24"/>
          <w:szCs w:val="24"/>
          <w:lang w:bidi="ar-SY"/>
        </w:rPr>
      </w:pPr>
      <w:r w:rsidRPr="00FB5068">
        <w:rPr>
          <w:rFonts w:ascii="Simplified Arabic" w:hAnsi="Simplified Arabic"/>
          <w:sz w:val="24"/>
          <w:szCs w:val="24"/>
          <w:rtl/>
          <w:lang w:bidi="ar-SY"/>
        </w:rPr>
        <w:t>القيمة: من أهم تحديدات الفريق والدافع المؤثر والمحفز لديهم العائد المعنوي والمادي الذي يحدث من جراء تأدية أي</w:t>
      </w:r>
      <w:r w:rsidR="00DD464B" w:rsidRPr="00FB5068">
        <w:rPr>
          <w:rFonts w:ascii="Simplified Arabic" w:hAnsi="Simplified Arabic"/>
          <w:sz w:val="24"/>
          <w:szCs w:val="24"/>
          <w:rtl/>
          <w:lang w:bidi="ar-SY"/>
        </w:rPr>
        <w:t>ة خدمة, لذلك على مديري</w:t>
      </w:r>
      <w:r w:rsidRPr="00FB5068">
        <w:rPr>
          <w:rFonts w:ascii="Simplified Arabic" w:hAnsi="Simplified Arabic"/>
          <w:sz w:val="24"/>
          <w:szCs w:val="24"/>
          <w:rtl/>
          <w:lang w:bidi="ar-SY"/>
        </w:rPr>
        <w:t xml:space="preserve"> الوحدات ورؤساء الأقسام وضع معايير وأوزان الأداء, التي من خلالها يكون العائد المادي والمعنوي للفريق جماعي</w:t>
      </w:r>
      <w:r w:rsidR="00DD464B" w:rsidRPr="00FB5068">
        <w:rPr>
          <w:rFonts w:ascii="Simplified Arabic" w:hAnsi="Simplified Arabic"/>
          <w:sz w:val="24"/>
          <w:szCs w:val="24"/>
          <w:rtl/>
          <w:lang w:bidi="ar-SY"/>
        </w:rPr>
        <w:t>اً</w:t>
      </w:r>
      <w:r w:rsidRPr="00FB5068">
        <w:rPr>
          <w:rFonts w:ascii="Simplified Arabic" w:hAnsi="Simplified Arabic"/>
          <w:sz w:val="24"/>
          <w:szCs w:val="24"/>
          <w:rtl/>
          <w:lang w:bidi="ar-SY"/>
        </w:rPr>
        <w:t>, ولأفضل عناصر الفريق بشكل فردي.</w:t>
      </w:r>
    </w:p>
    <w:p w:rsidR="00D55421" w:rsidRPr="0042293D" w:rsidRDefault="00EE4807" w:rsidP="0042293D">
      <w:pPr>
        <w:pStyle w:val="a9"/>
        <w:numPr>
          <w:ilvl w:val="0"/>
          <w:numId w:val="11"/>
        </w:numPr>
        <w:tabs>
          <w:tab w:val="left" w:pos="849"/>
        </w:tabs>
        <w:bidi/>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التواصل ونقل المعلومات: وهي أهم خطوة تقوم بها الفرق بين بعضها, بحيث تقوم الفرق بتقديم الدعم لبعضها, من خلال نقل المعلومات والملاحظات أولاّ بأول مع كل دلالتها الصحية, بشكل تتكامل عملية التشخيص وعملية المعاجلة بأقل تداخلات طبية ممكنة.</w:t>
      </w:r>
    </w:p>
    <w:p w:rsidR="00D55421" w:rsidRPr="00FB5068" w:rsidRDefault="00D55421" w:rsidP="0042293D">
      <w:pPr>
        <w:pStyle w:val="a9"/>
        <w:numPr>
          <w:ilvl w:val="0"/>
          <w:numId w:val="27"/>
        </w:numPr>
        <w:tabs>
          <w:tab w:val="left" w:pos="849"/>
        </w:tabs>
        <w:bidi/>
        <w:ind w:left="-2" w:firstLine="0"/>
        <w:jc w:val="center"/>
        <w:rPr>
          <w:rFonts w:ascii="Simplified Arabic" w:hAnsi="Simplified Arabic"/>
          <w:b w:val="0"/>
          <w:bCs/>
          <w:sz w:val="24"/>
          <w:szCs w:val="24"/>
          <w:rtl/>
          <w:lang w:bidi="ar-SY"/>
        </w:rPr>
      </w:pPr>
      <w:r w:rsidRPr="00FB5068">
        <w:rPr>
          <w:rFonts w:ascii="Simplified Arabic" w:hAnsi="Simplified Arabic"/>
          <w:bCs/>
          <w:sz w:val="24"/>
          <w:szCs w:val="24"/>
          <w:rtl/>
          <w:lang w:bidi="ar-SY"/>
        </w:rPr>
        <w:t>أوجه التشابه و أوجه الاختلاف بين الدراسات السابقة والدراسة الحالية:</w:t>
      </w:r>
    </w:p>
    <w:tbl>
      <w:tblPr>
        <w:tblStyle w:val="af6"/>
        <w:bidiVisual/>
        <w:tblW w:w="5000" w:type="pct"/>
        <w:tblLook w:val="04A0" w:firstRow="1" w:lastRow="0" w:firstColumn="1" w:lastColumn="0" w:noHBand="0" w:noVBand="1"/>
      </w:tblPr>
      <w:tblGrid>
        <w:gridCol w:w="2814"/>
        <w:gridCol w:w="1875"/>
        <w:gridCol w:w="4314"/>
      </w:tblGrid>
      <w:tr w:rsidR="00D55421" w:rsidRPr="00FB5068" w:rsidTr="00551D30">
        <w:tc>
          <w:tcPr>
            <w:tcW w:w="1562" w:type="pct"/>
          </w:tcPr>
          <w:p w:rsidR="00D55421" w:rsidRPr="00FB5068" w:rsidRDefault="00D55421" w:rsidP="0042293D">
            <w:pPr>
              <w:tabs>
                <w:tab w:val="left" w:pos="424"/>
              </w:tabs>
              <w:ind w:left="-2"/>
              <w:jc w:val="center"/>
              <w:rPr>
                <w:rFonts w:ascii="Simplified Arabic" w:hAnsi="Simplified Arabic"/>
                <w:b w:val="0"/>
                <w:bCs/>
                <w:sz w:val="24"/>
                <w:szCs w:val="24"/>
                <w:rtl/>
                <w:lang w:bidi="ar-SY"/>
              </w:rPr>
            </w:pPr>
            <w:r w:rsidRPr="00FB5068">
              <w:rPr>
                <w:rFonts w:ascii="Simplified Arabic" w:hAnsi="Simplified Arabic"/>
                <w:bCs/>
                <w:sz w:val="24"/>
                <w:szCs w:val="24"/>
                <w:rtl/>
                <w:lang w:bidi="ar-SY"/>
              </w:rPr>
              <w:t>الدراسة</w:t>
            </w:r>
          </w:p>
        </w:tc>
        <w:tc>
          <w:tcPr>
            <w:tcW w:w="1041" w:type="pct"/>
          </w:tcPr>
          <w:p w:rsidR="00D55421" w:rsidRPr="00FB5068" w:rsidRDefault="00D55421" w:rsidP="0042293D">
            <w:pPr>
              <w:tabs>
                <w:tab w:val="left" w:pos="849"/>
              </w:tabs>
              <w:ind w:left="-2"/>
              <w:jc w:val="center"/>
              <w:rPr>
                <w:rFonts w:ascii="Simplified Arabic" w:hAnsi="Simplified Arabic"/>
                <w:b w:val="0"/>
                <w:bCs/>
                <w:sz w:val="24"/>
                <w:szCs w:val="24"/>
                <w:rtl/>
              </w:rPr>
            </w:pPr>
            <w:r w:rsidRPr="00FB5068">
              <w:rPr>
                <w:rFonts w:ascii="Simplified Arabic" w:hAnsi="Simplified Arabic"/>
                <w:bCs/>
                <w:sz w:val="24"/>
                <w:szCs w:val="24"/>
                <w:rtl/>
              </w:rPr>
              <w:t>أوجه التشابه</w:t>
            </w:r>
          </w:p>
        </w:tc>
        <w:tc>
          <w:tcPr>
            <w:tcW w:w="2396" w:type="pct"/>
          </w:tcPr>
          <w:p w:rsidR="00D55421" w:rsidRPr="00FB5068" w:rsidRDefault="00D55421" w:rsidP="0042293D">
            <w:pPr>
              <w:tabs>
                <w:tab w:val="left" w:pos="849"/>
              </w:tabs>
              <w:ind w:left="-2"/>
              <w:jc w:val="center"/>
              <w:rPr>
                <w:rFonts w:ascii="Simplified Arabic" w:hAnsi="Simplified Arabic"/>
                <w:b w:val="0"/>
                <w:bCs/>
                <w:sz w:val="24"/>
                <w:szCs w:val="24"/>
                <w:rtl/>
                <w:lang w:bidi="ar-SY"/>
              </w:rPr>
            </w:pPr>
            <w:r w:rsidRPr="00FB5068">
              <w:rPr>
                <w:rFonts w:ascii="Simplified Arabic" w:hAnsi="Simplified Arabic"/>
                <w:bCs/>
                <w:sz w:val="24"/>
                <w:szCs w:val="24"/>
                <w:rtl/>
                <w:lang w:bidi="ar-SY"/>
              </w:rPr>
              <w:t>أوجه الاختلاف</w:t>
            </w:r>
          </w:p>
        </w:tc>
      </w:tr>
      <w:tr w:rsidR="00626776" w:rsidRPr="00FB5068" w:rsidTr="00551D30">
        <w:tc>
          <w:tcPr>
            <w:tcW w:w="1562" w:type="pct"/>
            <w:vAlign w:val="center"/>
          </w:tcPr>
          <w:p w:rsidR="00626776" w:rsidRPr="00FB5068" w:rsidRDefault="00626776" w:rsidP="0042293D">
            <w:pPr>
              <w:pStyle w:val="a9"/>
              <w:numPr>
                <w:ilvl w:val="0"/>
                <w:numId w:val="26"/>
              </w:numPr>
              <w:tabs>
                <w:tab w:val="left" w:pos="424"/>
              </w:tabs>
              <w:bidi/>
              <w:ind w:left="-2" w:firstLine="0"/>
              <w:jc w:val="center"/>
              <w:rPr>
                <w:rFonts w:ascii="Simplified Arabic" w:hAnsi="Simplified Arabic"/>
                <w:sz w:val="24"/>
                <w:szCs w:val="24"/>
                <w:rtl/>
                <w:lang w:bidi="ar-SY"/>
              </w:rPr>
            </w:pPr>
            <w:r w:rsidRPr="00FB5068">
              <w:rPr>
                <w:rFonts w:ascii="Simplified Arabic" w:hAnsi="Simplified Arabic"/>
                <w:sz w:val="24"/>
                <w:szCs w:val="24"/>
                <w:rtl/>
                <w:lang w:bidi="ar-SY"/>
              </w:rPr>
              <w:t>دراسة الجاسم 2004: أثر الحوادث الحرجة في رضا المستفيد من الخدمة الطبية في المستشفيات.</w:t>
            </w:r>
          </w:p>
        </w:tc>
        <w:tc>
          <w:tcPr>
            <w:tcW w:w="1041" w:type="pct"/>
            <w:vAlign w:val="center"/>
          </w:tcPr>
          <w:p w:rsidR="00626776" w:rsidRPr="00FB5068" w:rsidRDefault="00626776" w:rsidP="0042293D">
            <w:pPr>
              <w:tabs>
                <w:tab w:val="left" w:pos="849"/>
              </w:tabs>
              <w:ind w:left="-2"/>
              <w:jc w:val="center"/>
              <w:rPr>
                <w:rFonts w:ascii="Simplified Arabic" w:hAnsi="Simplified Arabic"/>
                <w:sz w:val="24"/>
                <w:szCs w:val="24"/>
                <w:rtl/>
                <w:lang w:bidi="ar-SY"/>
              </w:rPr>
            </w:pPr>
            <w:r w:rsidRPr="00FB5068">
              <w:rPr>
                <w:rFonts w:ascii="Simplified Arabic" w:hAnsi="Simplified Arabic"/>
                <w:sz w:val="24"/>
                <w:szCs w:val="24"/>
                <w:rtl/>
                <w:lang w:bidi="ar-SY"/>
              </w:rPr>
              <w:t>الدراستان تدرسان رضا العملاء والأداء وتأثيره في رضا العملاء</w:t>
            </w:r>
          </w:p>
        </w:tc>
        <w:tc>
          <w:tcPr>
            <w:tcW w:w="2396" w:type="pct"/>
          </w:tcPr>
          <w:p w:rsidR="00626776" w:rsidRPr="00FB5068" w:rsidRDefault="00626776" w:rsidP="0042293D">
            <w:pPr>
              <w:tabs>
                <w:tab w:val="left" w:pos="849"/>
              </w:tabs>
              <w:ind w:left="-2"/>
              <w:jc w:val="center"/>
              <w:rPr>
                <w:rFonts w:ascii="Simplified Arabic" w:hAnsi="Simplified Arabic"/>
                <w:sz w:val="24"/>
                <w:szCs w:val="24"/>
                <w:rtl/>
                <w:lang w:bidi="ar-SY"/>
              </w:rPr>
            </w:pPr>
            <w:r w:rsidRPr="00FB5068">
              <w:rPr>
                <w:rFonts w:ascii="Simplified Arabic" w:hAnsi="Simplified Arabic"/>
                <w:sz w:val="24"/>
                <w:szCs w:val="24"/>
                <w:rtl/>
                <w:lang w:bidi="ar-SY"/>
              </w:rPr>
              <w:t xml:space="preserve">ركزت الدراسة على المواقف ذات التأثير السلبي في المرضى ودرجة رضا المستفيدين وسلوك الأفراد والغير راضين لكنها لم تناقش الأسباب الكافية وراء حدوث المواقف السلبية والتي يمكن تلافي أغلبها من خلال تحميس العاملين للأداء الأفضل من خلال تقديم </w:t>
            </w:r>
            <w:proofErr w:type="spellStart"/>
            <w:r w:rsidRPr="00FB5068">
              <w:rPr>
                <w:rFonts w:ascii="Simplified Arabic" w:hAnsi="Simplified Arabic"/>
                <w:sz w:val="24"/>
                <w:szCs w:val="24"/>
                <w:rtl/>
                <w:lang w:bidi="ar-SY"/>
              </w:rPr>
              <w:t>اوالعواد</w:t>
            </w:r>
            <w:proofErr w:type="spellEnd"/>
            <w:r w:rsidRPr="00FB5068">
              <w:rPr>
                <w:rFonts w:ascii="Simplified Arabic" w:hAnsi="Simplified Arabic"/>
                <w:sz w:val="24"/>
                <w:szCs w:val="24"/>
                <w:rtl/>
                <w:lang w:bidi="ar-SY"/>
              </w:rPr>
              <w:t xml:space="preserve"> المرضية لهم بال</w:t>
            </w:r>
            <w:r w:rsidR="00304E05" w:rsidRPr="00FB5068">
              <w:rPr>
                <w:rFonts w:ascii="Simplified Arabic" w:hAnsi="Simplified Arabic"/>
                <w:sz w:val="24"/>
                <w:szCs w:val="24"/>
                <w:rtl/>
                <w:lang w:bidi="ar-SY"/>
              </w:rPr>
              <w:t>إضافة</w:t>
            </w:r>
            <w:r w:rsidRPr="00FB5068">
              <w:rPr>
                <w:rFonts w:ascii="Simplified Arabic" w:hAnsi="Simplified Arabic"/>
                <w:sz w:val="24"/>
                <w:szCs w:val="24"/>
                <w:rtl/>
                <w:lang w:bidi="ar-SY"/>
              </w:rPr>
              <w:t xml:space="preserve"> إلى تحقيق ولائهم </w:t>
            </w:r>
            <w:r w:rsidRPr="00FB5068">
              <w:rPr>
                <w:rFonts w:ascii="Simplified Arabic" w:hAnsi="Simplified Arabic"/>
                <w:sz w:val="24"/>
                <w:szCs w:val="24"/>
                <w:rtl/>
                <w:lang w:bidi="ar-SY"/>
              </w:rPr>
              <w:lastRenderedPageBreak/>
              <w:t>واستقرارهم.</w:t>
            </w:r>
          </w:p>
        </w:tc>
      </w:tr>
      <w:tr w:rsidR="00D55421" w:rsidRPr="00FB5068" w:rsidTr="00551D30">
        <w:tc>
          <w:tcPr>
            <w:tcW w:w="1562" w:type="pct"/>
            <w:vAlign w:val="center"/>
          </w:tcPr>
          <w:p w:rsidR="00D55421" w:rsidRPr="00FB5068" w:rsidRDefault="00D55421" w:rsidP="0042293D">
            <w:pPr>
              <w:pStyle w:val="a9"/>
              <w:numPr>
                <w:ilvl w:val="0"/>
                <w:numId w:val="26"/>
              </w:numPr>
              <w:tabs>
                <w:tab w:val="left" w:pos="424"/>
              </w:tabs>
              <w:bidi/>
              <w:ind w:left="-2" w:firstLine="0"/>
              <w:jc w:val="center"/>
              <w:rPr>
                <w:rFonts w:ascii="Simplified Arabic" w:hAnsi="Simplified Arabic"/>
                <w:sz w:val="24"/>
                <w:szCs w:val="24"/>
                <w:rtl/>
                <w:lang w:bidi="ar-SY"/>
              </w:rPr>
            </w:pPr>
            <w:r w:rsidRPr="00FB5068">
              <w:rPr>
                <w:rFonts w:ascii="Simplified Arabic" w:hAnsi="Simplified Arabic"/>
                <w:sz w:val="24"/>
                <w:szCs w:val="24"/>
                <w:rtl/>
                <w:lang w:bidi="ar-SY"/>
              </w:rPr>
              <w:lastRenderedPageBreak/>
              <w:t>دراسة خيرو 2005: العلاقة بين رضا المريض وتوقعاته عن الخدمات الطبية المقدمة له.</w:t>
            </w:r>
          </w:p>
        </w:tc>
        <w:tc>
          <w:tcPr>
            <w:tcW w:w="1041" w:type="pct"/>
            <w:vAlign w:val="center"/>
          </w:tcPr>
          <w:p w:rsidR="00D55421" w:rsidRPr="00FB5068" w:rsidRDefault="00D55421" w:rsidP="0042293D">
            <w:pPr>
              <w:tabs>
                <w:tab w:val="left" w:pos="849"/>
              </w:tabs>
              <w:ind w:left="-2"/>
              <w:jc w:val="center"/>
              <w:rPr>
                <w:rFonts w:ascii="Simplified Arabic" w:hAnsi="Simplified Arabic"/>
                <w:sz w:val="24"/>
                <w:szCs w:val="24"/>
                <w:rtl/>
                <w:lang w:bidi="ar-SY"/>
              </w:rPr>
            </w:pPr>
            <w:r w:rsidRPr="00FB5068">
              <w:rPr>
                <w:rFonts w:ascii="Simplified Arabic" w:hAnsi="Simplified Arabic"/>
                <w:sz w:val="24"/>
                <w:szCs w:val="24"/>
                <w:rtl/>
                <w:lang w:bidi="ar-SY"/>
              </w:rPr>
              <w:t>كلتا الدراستان تدرسان العلاقة بين مفهوم الخدمة والمستفيد منها، أي رضا العملاء</w:t>
            </w:r>
          </w:p>
        </w:tc>
        <w:tc>
          <w:tcPr>
            <w:tcW w:w="2396" w:type="pct"/>
          </w:tcPr>
          <w:p w:rsidR="00D55421" w:rsidRPr="00FB5068" w:rsidRDefault="00D55421" w:rsidP="0042293D">
            <w:pPr>
              <w:tabs>
                <w:tab w:val="left" w:pos="849"/>
              </w:tabs>
              <w:ind w:left="-2"/>
              <w:jc w:val="center"/>
              <w:rPr>
                <w:rFonts w:ascii="Simplified Arabic" w:hAnsi="Simplified Arabic"/>
                <w:sz w:val="24"/>
                <w:szCs w:val="24"/>
                <w:rtl/>
                <w:lang w:bidi="ar-SY"/>
              </w:rPr>
            </w:pPr>
            <w:r w:rsidRPr="00FB5068">
              <w:rPr>
                <w:rFonts w:ascii="Simplified Arabic" w:hAnsi="Simplified Arabic"/>
                <w:sz w:val="24"/>
                <w:szCs w:val="24"/>
                <w:rtl/>
                <w:lang w:bidi="ar-SY"/>
              </w:rPr>
              <w:t>ركزت الدراسة على العلاقة بين المريض ومقدم الخدمة الصحية وما يتوقعه منها وأوصت بتثقيف العاملين والمرضى حول العلاقة الجيدة فيما بينهم لكنها لم تلحظ أهمية تحفيز العاملين وتعزيز دورهم وأدائهم من خلال إعطائهم عوائد مالية مرضية.</w:t>
            </w:r>
          </w:p>
        </w:tc>
      </w:tr>
      <w:tr w:rsidR="00626776" w:rsidRPr="00FB5068" w:rsidTr="00551D30">
        <w:tc>
          <w:tcPr>
            <w:tcW w:w="1562" w:type="pct"/>
            <w:vAlign w:val="center"/>
          </w:tcPr>
          <w:p w:rsidR="00626776" w:rsidRPr="00FB5068" w:rsidRDefault="00626776" w:rsidP="0042293D">
            <w:pPr>
              <w:tabs>
                <w:tab w:val="left" w:pos="282"/>
                <w:tab w:val="right" w:pos="566"/>
              </w:tabs>
              <w:ind w:left="-2"/>
              <w:jc w:val="center"/>
              <w:rPr>
                <w:rFonts w:ascii="Simplified Arabic" w:hAnsi="Simplified Arabic"/>
                <w:sz w:val="24"/>
                <w:szCs w:val="24"/>
                <w:rtl/>
                <w:lang w:bidi="ar-SY"/>
              </w:rPr>
            </w:pPr>
            <w:r w:rsidRPr="00FB5068">
              <w:rPr>
                <w:rFonts w:ascii="Simplified Arabic" w:hAnsi="Simplified Arabic"/>
                <w:sz w:val="24"/>
                <w:szCs w:val="24"/>
                <w:rtl/>
                <w:lang w:bidi="ar-SY"/>
              </w:rPr>
              <w:t>3- دراسة عطية 2006: إدارة تسويق الخدمات الطبية بالتطبيق على مستشفى الأسد الجامعي باللاذقية ومستشفى الباسل في طرطوس.</w:t>
            </w:r>
          </w:p>
        </w:tc>
        <w:tc>
          <w:tcPr>
            <w:tcW w:w="1041" w:type="pct"/>
            <w:vAlign w:val="center"/>
          </w:tcPr>
          <w:p w:rsidR="00626776" w:rsidRPr="00FB5068" w:rsidRDefault="00626776" w:rsidP="0042293D">
            <w:pPr>
              <w:tabs>
                <w:tab w:val="left" w:pos="849"/>
              </w:tabs>
              <w:ind w:left="-2"/>
              <w:jc w:val="center"/>
              <w:rPr>
                <w:rFonts w:ascii="Simplified Arabic" w:hAnsi="Simplified Arabic"/>
                <w:sz w:val="24"/>
                <w:szCs w:val="24"/>
                <w:rtl/>
                <w:lang w:bidi="ar-SY"/>
              </w:rPr>
            </w:pPr>
            <w:r w:rsidRPr="00FB5068">
              <w:rPr>
                <w:rFonts w:ascii="Simplified Arabic" w:hAnsi="Simplified Arabic"/>
                <w:sz w:val="24"/>
                <w:szCs w:val="24"/>
                <w:rtl/>
                <w:lang w:bidi="ar-SY"/>
              </w:rPr>
              <w:t>الدراستان ركزتا على واقع الخدمات الطبية في المستشفيات واستخدام معايير تسويقية والمزيج التسويقي</w:t>
            </w:r>
          </w:p>
        </w:tc>
        <w:tc>
          <w:tcPr>
            <w:tcW w:w="2396" w:type="pct"/>
          </w:tcPr>
          <w:p w:rsidR="00626776" w:rsidRPr="00FB5068" w:rsidRDefault="00626776" w:rsidP="0042293D">
            <w:pPr>
              <w:tabs>
                <w:tab w:val="left" w:pos="849"/>
              </w:tabs>
              <w:ind w:left="-2"/>
              <w:jc w:val="center"/>
              <w:rPr>
                <w:rFonts w:ascii="Simplified Arabic" w:hAnsi="Simplified Arabic"/>
                <w:sz w:val="24"/>
                <w:szCs w:val="24"/>
                <w:rtl/>
                <w:lang w:bidi="ar-SY"/>
              </w:rPr>
            </w:pPr>
            <w:r w:rsidRPr="00FB5068">
              <w:rPr>
                <w:rFonts w:ascii="Simplified Arabic" w:hAnsi="Simplified Arabic"/>
                <w:sz w:val="24"/>
                <w:szCs w:val="24"/>
                <w:rtl/>
                <w:lang w:bidi="ar-SY"/>
              </w:rPr>
              <w:t xml:space="preserve">ركزت على بحث واقع الخدمات الطبية في المستشفيات الحكومية وفيما إذا كانت تخصص إدارة تسويق ووجدت أنه يوجد قلة تعاون فيما بين الأطباء مع وجود مشكلات متعددة بين الكادر التمريضي والإدارة والأطباء ولكنها لم تحدد الأسباب الكامنة وراء تلك المشكلات وقلة التعاون والذي يكمن في أغلب الأحيان من عدم الرضا الوظيفي والذي يمكن تداركه من خلال استخدام </w:t>
            </w:r>
            <w:proofErr w:type="spellStart"/>
            <w:r w:rsidRPr="00FB5068">
              <w:rPr>
                <w:rFonts w:ascii="Simplified Arabic" w:hAnsi="Simplified Arabic"/>
                <w:sz w:val="24"/>
                <w:szCs w:val="24"/>
                <w:rtl/>
                <w:lang w:bidi="ar-SY"/>
              </w:rPr>
              <w:t>كعايير</w:t>
            </w:r>
            <w:proofErr w:type="spellEnd"/>
            <w:r w:rsidRPr="00FB5068">
              <w:rPr>
                <w:rFonts w:ascii="Simplified Arabic" w:hAnsi="Simplified Arabic"/>
                <w:sz w:val="24"/>
                <w:szCs w:val="24"/>
                <w:rtl/>
                <w:lang w:bidi="ar-SY"/>
              </w:rPr>
              <w:t xml:space="preserve"> اداء.</w:t>
            </w:r>
          </w:p>
        </w:tc>
      </w:tr>
      <w:tr w:rsidR="00D55421" w:rsidRPr="00FB5068" w:rsidTr="00551D30">
        <w:tc>
          <w:tcPr>
            <w:tcW w:w="1562" w:type="pct"/>
            <w:vAlign w:val="center"/>
          </w:tcPr>
          <w:p w:rsidR="00D55421" w:rsidRPr="00FB5068" w:rsidRDefault="00D55421" w:rsidP="0042293D">
            <w:pPr>
              <w:pStyle w:val="a9"/>
              <w:numPr>
                <w:ilvl w:val="0"/>
                <w:numId w:val="11"/>
              </w:numPr>
              <w:tabs>
                <w:tab w:val="left" w:pos="424"/>
              </w:tabs>
              <w:bidi/>
              <w:ind w:left="-2" w:firstLine="0"/>
              <w:jc w:val="center"/>
              <w:rPr>
                <w:rFonts w:ascii="Simplified Arabic" w:hAnsi="Simplified Arabic"/>
                <w:sz w:val="24"/>
                <w:szCs w:val="24"/>
                <w:rtl/>
                <w:lang w:bidi="ar-SY"/>
              </w:rPr>
            </w:pPr>
            <w:r w:rsidRPr="00FB5068">
              <w:rPr>
                <w:rFonts w:ascii="Simplified Arabic" w:hAnsi="Simplified Arabic"/>
                <w:sz w:val="24"/>
                <w:szCs w:val="24"/>
                <w:rtl/>
                <w:lang w:bidi="ar-SY"/>
              </w:rPr>
              <w:t>دراسة العدوان 2007: العوامل والمتغيرات المرتبطة بالخدمات المقدمة في المستشفيات في الأردن.</w:t>
            </w:r>
          </w:p>
        </w:tc>
        <w:tc>
          <w:tcPr>
            <w:tcW w:w="1041" w:type="pct"/>
            <w:vAlign w:val="center"/>
          </w:tcPr>
          <w:p w:rsidR="00D55421" w:rsidRPr="00FB5068" w:rsidRDefault="00D55421" w:rsidP="0042293D">
            <w:pPr>
              <w:tabs>
                <w:tab w:val="left" w:pos="849"/>
              </w:tabs>
              <w:ind w:left="-2"/>
              <w:jc w:val="center"/>
              <w:rPr>
                <w:rFonts w:ascii="Simplified Arabic" w:hAnsi="Simplified Arabic"/>
                <w:sz w:val="24"/>
                <w:szCs w:val="24"/>
                <w:rtl/>
                <w:lang w:bidi="ar-SY"/>
              </w:rPr>
            </w:pPr>
            <w:r w:rsidRPr="00FB5068">
              <w:rPr>
                <w:rFonts w:ascii="Simplified Arabic" w:hAnsi="Simplified Arabic"/>
                <w:sz w:val="24"/>
                <w:szCs w:val="24"/>
                <w:rtl/>
                <w:lang w:bidi="ar-SY"/>
              </w:rPr>
              <w:t>الدراستان ركزتا على الرضا عن الخدمات الصحية المقدمة في المستشفيات وأداء العاملين</w:t>
            </w:r>
          </w:p>
        </w:tc>
        <w:tc>
          <w:tcPr>
            <w:tcW w:w="2396" w:type="pct"/>
          </w:tcPr>
          <w:p w:rsidR="00D55421" w:rsidRPr="00FB5068" w:rsidRDefault="00D55421" w:rsidP="0042293D">
            <w:pPr>
              <w:tabs>
                <w:tab w:val="left" w:pos="849"/>
              </w:tabs>
              <w:ind w:left="-2"/>
              <w:jc w:val="center"/>
              <w:rPr>
                <w:rFonts w:ascii="Simplified Arabic" w:hAnsi="Simplified Arabic"/>
                <w:sz w:val="24"/>
                <w:szCs w:val="24"/>
                <w:rtl/>
                <w:lang w:bidi="ar-SY"/>
              </w:rPr>
            </w:pPr>
            <w:r w:rsidRPr="00FB5068">
              <w:rPr>
                <w:rFonts w:ascii="Simplified Arabic" w:hAnsi="Simplified Arabic"/>
                <w:sz w:val="24"/>
                <w:szCs w:val="24"/>
                <w:rtl/>
                <w:lang w:bidi="ar-SY"/>
              </w:rPr>
              <w:t>ركزت الدراسة على الرضا عن الخدمات المقدمة في المستشفيات وناقشت عامل النظافة ونوع المستشفى ووجود تأمين صحي واهتمام الطبيب ومعاملة الموظفين للمرضى لكنها لم تلحظ العوامل المؤثرة في أداء العاملين أنفسهم وانعكاسها على تأدية وذلك من خلال تحفيزهم وتقديم الحوافز المادية والعوائد المناسبة لهم.</w:t>
            </w:r>
          </w:p>
        </w:tc>
      </w:tr>
      <w:tr w:rsidR="00D55421" w:rsidRPr="00FB5068" w:rsidTr="00551D30">
        <w:tc>
          <w:tcPr>
            <w:tcW w:w="1562" w:type="pct"/>
            <w:vAlign w:val="center"/>
          </w:tcPr>
          <w:p w:rsidR="00D55421" w:rsidRPr="00FB5068" w:rsidRDefault="00D55421" w:rsidP="0042293D">
            <w:pPr>
              <w:pStyle w:val="a9"/>
              <w:numPr>
                <w:ilvl w:val="0"/>
                <w:numId w:val="11"/>
              </w:numPr>
              <w:tabs>
                <w:tab w:val="left" w:pos="424"/>
              </w:tabs>
              <w:bidi/>
              <w:ind w:left="-2" w:firstLine="0"/>
              <w:jc w:val="center"/>
              <w:rPr>
                <w:rFonts w:ascii="Simplified Arabic" w:hAnsi="Simplified Arabic"/>
                <w:sz w:val="24"/>
                <w:szCs w:val="24"/>
                <w:rtl/>
                <w:lang w:bidi="ar-SY"/>
              </w:rPr>
            </w:pPr>
            <w:r w:rsidRPr="00FB5068">
              <w:rPr>
                <w:rFonts w:ascii="Simplified Arabic" w:hAnsi="Simplified Arabic"/>
                <w:sz w:val="24"/>
                <w:szCs w:val="24"/>
                <w:rtl/>
                <w:lang w:bidi="ar-SY"/>
              </w:rPr>
              <w:t xml:space="preserve">دراسة  عودة 2008: </w:t>
            </w:r>
            <w:proofErr w:type="spellStart"/>
            <w:r w:rsidR="00D1210E" w:rsidRPr="00FB5068">
              <w:rPr>
                <w:rFonts w:ascii="Simplified Arabic" w:hAnsi="Simplified Arabic"/>
                <w:sz w:val="24"/>
                <w:szCs w:val="24"/>
                <w:rtl/>
                <w:lang w:bidi="ar-SY"/>
              </w:rPr>
              <w:t>مغايير</w:t>
            </w:r>
            <w:proofErr w:type="spellEnd"/>
            <w:r w:rsidR="00D1210E" w:rsidRPr="00FB5068">
              <w:rPr>
                <w:rFonts w:ascii="Simplified Arabic" w:hAnsi="Simplified Arabic"/>
                <w:sz w:val="24"/>
                <w:szCs w:val="24"/>
                <w:rtl/>
                <w:lang w:bidi="ar-SY"/>
              </w:rPr>
              <w:t xml:space="preserve"> اختيار المستشفى التي يستخدمها مستهلكو الخدمات الصحية إن كانوا مرضى أو مرافقين أو جمعيات خيرية أو جهات أخرى</w:t>
            </w:r>
            <w:r w:rsidRPr="00FB5068">
              <w:rPr>
                <w:rFonts w:ascii="Simplified Arabic" w:hAnsi="Simplified Arabic"/>
                <w:sz w:val="24"/>
                <w:szCs w:val="24"/>
                <w:rtl/>
                <w:lang w:bidi="ar-SY"/>
              </w:rPr>
              <w:t>.</w:t>
            </w:r>
          </w:p>
        </w:tc>
        <w:tc>
          <w:tcPr>
            <w:tcW w:w="1041" w:type="pct"/>
            <w:vAlign w:val="center"/>
          </w:tcPr>
          <w:p w:rsidR="00D55421" w:rsidRPr="00FB5068" w:rsidRDefault="00D55421" w:rsidP="0042293D">
            <w:pPr>
              <w:tabs>
                <w:tab w:val="left" w:pos="849"/>
              </w:tabs>
              <w:ind w:left="-2"/>
              <w:jc w:val="center"/>
              <w:rPr>
                <w:rFonts w:ascii="Simplified Arabic" w:hAnsi="Simplified Arabic"/>
                <w:sz w:val="24"/>
                <w:szCs w:val="24"/>
                <w:rtl/>
                <w:lang w:bidi="ar-SY"/>
              </w:rPr>
            </w:pPr>
            <w:r w:rsidRPr="00FB5068">
              <w:rPr>
                <w:rFonts w:ascii="Simplified Arabic" w:hAnsi="Simplified Arabic"/>
                <w:sz w:val="24"/>
                <w:szCs w:val="24"/>
                <w:rtl/>
                <w:lang w:bidi="ar-SY"/>
              </w:rPr>
              <w:t xml:space="preserve">الدراستان تدرسان أثر </w:t>
            </w:r>
            <w:r w:rsidR="00D1210E" w:rsidRPr="00FB5068">
              <w:rPr>
                <w:rFonts w:ascii="Simplified Arabic" w:hAnsi="Simplified Arabic"/>
                <w:sz w:val="24"/>
                <w:szCs w:val="24"/>
                <w:rtl/>
                <w:lang w:bidi="ar-SY"/>
              </w:rPr>
              <w:t xml:space="preserve">التزام المشافي بمعايير محددة للأداء </w:t>
            </w:r>
            <w:r w:rsidR="00304E05" w:rsidRPr="00FB5068">
              <w:rPr>
                <w:rFonts w:ascii="Simplified Arabic" w:hAnsi="Simplified Arabic"/>
                <w:sz w:val="24"/>
                <w:szCs w:val="24"/>
                <w:rtl/>
                <w:lang w:bidi="ar-SY"/>
              </w:rPr>
              <w:t>إضافة</w:t>
            </w:r>
            <w:r w:rsidR="00D1210E" w:rsidRPr="00FB5068">
              <w:rPr>
                <w:rFonts w:ascii="Simplified Arabic" w:hAnsi="Simplified Arabic"/>
                <w:sz w:val="24"/>
                <w:szCs w:val="24"/>
                <w:rtl/>
                <w:lang w:bidi="ar-SY"/>
              </w:rPr>
              <w:t xml:space="preserve"> لجودة الخدمة المقدمة</w:t>
            </w:r>
          </w:p>
        </w:tc>
        <w:tc>
          <w:tcPr>
            <w:tcW w:w="2396" w:type="pct"/>
          </w:tcPr>
          <w:p w:rsidR="00D55421" w:rsidRPr="00FB5068" w:rsidRDefault="00D55421" w:rsidP="0042293D">
            <w:pPr>
              <w:tabs>
                <w:tab w:val="left" w:pos="849"/>
              </w:tabs>
              <w:ind w:left="-2"/>
              <w:jc w:val="center"/>
              <w:rPr>
                <w:rFonts w:ascii="Simplified Arabic" w:hAnsi="Simplified Arabic"/>
                <w:sz w:val="24"/>
                <w:szCs w:val="24"/>
                <w:rtl/>
                <w:lang w:bidi="ar-SY"/>
              </w:rPr>
            </w:pPr>
            <w:r w:rsidRPr="00FB5068">
              <w:rPr>
                <w:rFonts w:ascii="Simplified Arabic" w:hAnsi="Simplified Arabic"/>
                <w:sz w:val="24"/>
                <w:szCs w:val="24"/>
                <w:rtl/>
                <w:lang w:bidi="ar-SY"/>
              </w:rPr>
              <w:t xml:space="preserve">ركزت الدراسة على أثر </w:t>
            </w:r>
            <w:r w:rsidR="00D1210E" w:rsidRPr="00FB5068">
              <w:rPr>
                <w:rFonts w:ascii="Simplified Arabic" w:hAnsi="Simplified Arabic"/>
                <w:sz w:val="24"/>
                <w:szCs w:val="24"/>
                <w:rtl/>
                <w:lang w:bidi="ar-SY"/>
              </w:rPr>
              <w:t>العلاقة التأثيرية بين عدة متغيرات مستقلة واختيار المريض للمشفى ولم تتحدث عن ربط هذه المتغيرات</w:t>
            </w:r>
            <w:r w:rsidRPr="00FB5068">
              <w:rPr>
                <w:rFonts w:ascii="Simplified Arabic" w:hAnsi="Simplified Arabic"/>
                <w:sz w:val="24"/>
                <w:szCs w:val="24"/>
                <w:rtl/>
                <w:lang w:bidi="ar-SY"/>
              </w:rPr>
              <w:t xml:space="preserve"> بجودة الخدمات المقدمة ورضا العاملين عنها</w:t>
            </w:r>
            <w:r w:rsidR="00D1210E" w:rsidRPr="00FB5068">
              <w:rPr>
                <w:rFonts w:ascii="Simplified Arabic" w:hAnsi="Simplified Arabic"/>
                <w:sz w:val="24"/>
                <w:szCs w:val="24"/>
                <w:rtl/>
                <w:lang w:bidi="ar-SY"/>
              </w:rPr>
              <w:t xml:space="preserve"> ورضا </w:t>
            </w:r>
            <w:proofErr w:type="spellStart"/>
            <w:r w:rsidR="00D1210E" w:rsidRPr="00FB5068">
              <w:rPr>
                <w:rFonts w:ascii="Simplified Arabic" w:hAnsi="Simplified Arabic"/>
                <w:sz w:val="24"/>
                <w:szCs w:val="24"/>
                <w:rtl/>
                <w:lang w:bidi="ar-SY"/>
              </w:rPr>
              <w:t>غملاء</w:t>
            </w:r>
            <w:proofErr w:type="spellEnd"/>
            <w:r w:rsidR="00D1210E" w:rsidRPr="00FB5068">
              <w:rPr>
                <w:rFonts w:ascii="Simplified Arabic" w:hAnsi="Simplified Arabic"/>
                <w:sz w:val="24"/>
                <w:szCs w:val="24"/>
                <w:rtl/>
                <w:lang w:bidi="ar-SY"/>
              </w:rPr>
              <w:t xml:space="preserve"> المشافي</w:t>
            </w:r>
            <w:r w:rsidRPr="00FB5068">
              <w:rPr>
                <w:rFonts w:ascii="Simplified Arabic" w:hAnsi="Simplified Arabic"/>
                <w:sz w:val="24"/>
                <w:szCs w:val="24"/>
                <w:rtl/>
                <w:lang w:bidi="ar-SY"/>
              </w:rPr>
              <w:t>.</w:t>
            </w:r>
          </w:p>
        </w:tc>
      </w:tr>
      <w:tr w:rsidR="00D55421" w:rsidRPr="00FB5068" w:rsidTr="00551D30">
        <w:tc>
          <w:tcPr>
            <w:tcW w:w="1562" w:type="pct"/>
            <w:vAlign w:val="center"/>
          </w:tcPr>
          <w:p w:rsidR="00D55421" w:rsidRPr="00FB5068" w:rsidRDefault="00D55421" w:rsidP="0042293D">
            <w:pPr>
              <w:pStyle w:val="a9"/>
              <w:numPr>
                <w:ilvl w:val="0"/>
                <w:numId w:val="35"/>
              </w:numPr>
              <w:tabs>
                <w:tab w:val="left" w:pos="424"/>
                <w:tab w:val="right" w:pos="707"/>
                <w:tab w:val="right" w:pos="849"/>
              </w:tabs>
              <w:bidi/>
              <w:ind w:left="-2" w:firstLine="0"/>
              <w:jc w:val="center"/>
              <w:rPr>
                <w:rFonts w:ascii="Simplified Arabic" w:hAnsi="Simplified Arabic"/>
                <w:sz w:val="24"/>
                <w:szCs w:val="24"/>
                <w:rtl/>
                <w:lang w:bidi="ar-SY"/>
              </w:rPr>
            </w:pPr>
            <w:r w:rsidRPr="00FB5068">
              <w:rPr>
                <w:rFonts w:ascii="Simplified Arabic" w:hAnsi="Simplified Arabic"/>
                <w:sz w:val="24"/>
                <w:szCs w:val="24"/>
                <w:rtl/>
                <w:lang w:bidi="ar-SY"/>
              </w:rPr>
              <w:t xml:space="preserve">دراسة </w:t>
            </w:r>
            <w:r w:rsidRPr="00FB5068">
              <w:rPr>
                <w:rFonts w:ascii="Simplified Arabic" w:hAnsi="Simplified Arabic"/>
                <w:sz w:val="24"/>
                <w:szCs w:val="24"/>
                <w:lang w:bidi="ar-SY"/>
              </w:rPr>
              <w:t>Lynne M,  Sara</w:t>
            </w:r>
            <w:r w:rsidRPr="00FB5068">
              <w:rPr>
                <w:rFonts w:ascii="Simplified Arabic" w:hAnsi="Simplified Arabic"/>
                <w:sz w:val="24"/>
                <w:szCs w:val="24"/>
                <w:rtl/>
                <w:lang w:bidi="ar-SY"/>
              </w:rPr>
              <w:t xml:space="preserve"> </w:t>
            </w:r>
            <w:r w:rsidR="00C50B99" w:rsidRPr="00FB5068">
              <w:rPr>
                <w:rFonts w:ascii="Simplified Arabic" w:hAnsi="Simplified Arabic"/>
                <w:sz w:val="24"/>
                <w:szCs w:val="24"/>
                <w:rtl/>
                <w:lang w:bidi="ar-SY"/>
              </w:rPr>
              <w:t>2012</w:t>
            </w:r>
            <w:r w:rsidRPr="00FB5068">
              <w:rPr>
                <w:rFonts w:ascii="Simplified Arabic" w:hAnsi="Simplified Arabic"/>
                <w:sz w:val="24"/>
                <w:szCs w:val="24"/>
                <w:rtl/>
                <w:lang w:bidi="ar-SY"/>
              </w:rPr>
              <w:t>: إصلاح القط</w:t>
            </w:r>
            <w:r w:rsidR="00A35EE3" w:rsidRPr="00FB5068">
              <w:rPr>
                <w:rFonts w:ascii="Simplified Arabic" w:hAnsi="Simplified Arabic"/>
                <w:sz w:val="24"/>
                <w:szCs w:val="24"/>
                <w:rtl/>
                <w:lang w:bidi="ar-SY"/>
              </w:rPr>
              <w:t>اع الصحي وتطوير خدمات القطاع الصحي العام اطار مفاهيمي</w:t>
            </w:r>
            <w:r w:rsidRPr="00FB5068">
              <w:rPr>
                <w:rFonts w:ascii="Simplified Arabic" w:hAnsi="Simplified Arabic"/>
                <w:sz w:val="24"/>
                <w:szCs w:val="24"/>
                <w:rtl/>
                <w:lang w:bidi="ar-SY"/>
              </w:rPr>
              <w:t>.</w:t>
            </w:r>
          </w:p>
        </w:tc>
        <w:tc>
          <w:tcPr>
            <w:tcW w:w="1041" w:type="pct"/>
            <w:vAlign w:val="center"/>
          </w:tcPr>
          <w:p w:rsidR="00D55421" w:rsidRPr="00FB5068" w:rsidRDefault="00D55421" w:rsidP="0042293D">
            <w:pPr>
              <w:tabs>
                <w:tab w:val="left" w:pos="849"/>
              </w:tabs>
              <w:ind w:left="-2"/>
              <w:jc w:val="center"/>
              <w:rPr>
                <w:rFonts w:ascii="Simplified Arabic" w:hAnsi="Simplified Arabic"/>
                <w:sz w:val="24"/>
                <w:szCs w:val="24"/>
                <w:rtl/>
                <w:lang w:bidi="ar-SY"/>
              </w:rPr>
            </w:pPr>
            <w:r w:rsidRPr="00FB5068">
              <w:rPr>
                <w:rFonts w:ascii="Simplified Arabic" w:hAnsi="Simplified Arabic"/>
                <w:sz w:val="24"/>
                <w:szCs w:val="24"/>
                <w:rtl/>
                <w:lang w:bidi="ar-SY"/>
              </w:rPr>
              <w:t>الدراستان تدرسان العوامل المؤثرة في حماس العاملين وأدائهم وأثره على جودة الخدمة الصحية</w:t>
            </w:r>
          </w:p>
        </w:tc>
        <w:tc>
          <w:tcPr>
            <w:tcW w:w="2396" w:type="pct"/>
          </w:tcPr>
          <w:p w:rsidR="00D55421" w:rsidRPr="00FB5068" w:rsidRDefault="00D55421" w:rsidP="0042293D">
            <w:pPr>
              <w:tabs>
                <w:tab w:val="left" w:pos="849"/>
              </w:tabs>
              <w:ind w:left="-2"/>
              <w:jc w:val="center"/>
              <w:rPr>
                <w:rFonts w:ascii="Simplified Arabic" w:hAnsi="Simplified Arabic"/>
                <w:sz w:val="24"/>
                <w:szCs w:val="24"/>
                <w:rtl/>
                <w:lang w:bidi="ar-SY"/>
              </w:rPr>
            </w:pPr>
            <w:r w:rsidRPr="00FB5068">
              <w:rPr>
                <w:rFonts w:ascii="Simplified Arabic" w:hAnsi="Simplified Arabic"/>
                <w:sz w:val="24"/>
                <w:szCs w:val="24"/>
                <w:rtl/>
                <w:lang w:bidi="ar-SY"/>
              </w:rPr>
              <w:t xml:space="preserve">ركزت الدراسة على العوامل التي تؤثر في حماس العاملين لأداء عملهم وأثرها على جودة الخدمة وعلى كمية الخدمات المقدمة وذلك من خلال التحفيز المعنوي الذي تركز على التطور التنظيمي </w:t>
            </w:r>
            <w:proofErr w:type="spellStart"/>
            <w:r w:rsidRPr="00FB5068">
              <w:rPr>
                <w:rFonts w:ascii="Simplified Arabic" w:hAnsi="Simplified Arabic"/>
                <w:sz w:val="24"/>
                <w:szCs w:val="24"/>
                <w:rtl/>
                <w:lang w:bidi="ar-SY"/>
              </w:rPr>
              <w:t>وثناءات</w:t>
            </w:r>
            <w:proofErr w:type="spellEnd"/>
            <w:r w:rsidRPr="00FB5068">
              <w:rPr>
                <w:rFonts w:ascii="Simplified Arabic" w:hAnsi="Simplified Arabic"/>
                <w:sz w:val="24"/>
                <w:szCs w:val="24"/>
                <w:rtl/>
                <w:lang w:bidi="ar-SY"/>
              </w:rPr>
              <w:t xml:space="preserve"> إدارة</w:t>
            </w:r>
            <w:r w:rsidR="00A35EE3" w:rsidRPr="00FB5068">
              <w:rPr>
                <w:rFonts w:ascii="Simplified Arabic" w:hAnsi="Simplified Arabic"/>
                <w:sz w:val="24"/>
                <w:szCs w:val="24"/>
                <w:rtl/>
                <w:lang w:bidi="ar-SY"/>
              </w:rPr>
              <w:t xml:space="preserve"> الموارد البشرية</w:t>
            </w:r>
            <w:r w:rsidRPr="00FB5068">
              <w:rPr>
                <w:rFonts w:ascii="Simplified Arabic" w:hAnsi="Simplified Arabic"/>
                <w:sz w:val="24"/>
                <w:szCs w:val="24"/>
                <w:rtl/>
                <w:lang w:bidi="ar-SY"/>
              </w:rPr>
              <w:t xml:space="preserve"> ولكن ا</w:t>
            </w:r>
            <w:r w:rsidR="00A35EE3" w:rsidRPr="00FB5068">
              <w:rPr>
                <w:rFonts w:ascii="Simplified Arabic" w:hAnsi="Simplified Arabic"/>
                <w:sz w:val="24"/>
                <w:szCs w:val="24"/>
                <w:rtl/>
                <w:lang w:bidi="ar-SY"/>
              </w:rPr>
              <w:t>لدراسة لم تتحدث عن معايير الأداء</w:t>
            </w:r>
            <w:r w:rsidRPr="00FB5068">
              <w:rPr>
                <w:rFonts w:ascii="Simplified Arabic" w:hAnsi="Simplified Arabic"/>
                <w:sz w:val="24"/>
                <w:szCs w:val="24"/>
                <w:rtl/>
                <w:lang w:bidi="ar-SY"/>
              </w:rPr>
              <w:t xml:space="preserve"> وتوزيعها وأثرها في التزام الأفراد في العم</w:t>
            </w:r>
            <w:r w:rsidR="00A35EE3" w:rsidRPr="00FB5068">
              <w:rPr>
                <w:rFonts w:ascii="Simplified Arabic" w:hAnsi="Simplified Arabic"/>
                <w:sz w:val="24"/>
                <w:szCs w:val="24"/>
                <w:rtl/>
                <w:lang w:bidi="ar-SY"/>
              </w:rPr>
              <w:t>ل وجودة الخدمة الصحية</w:t>
            </w:r>
            <w:r w:rsidRPr="00FB5068">
              <w:rPr>
                <w:rFonts w:ascii="Simplified Arabic" w:hAnsi="Simplified Arabic"/>
                <w:sz w:val="24"/>
                <w:szCs w:val="24"/>
                <w:rtl/>
                <w:lang w:bidi="ar-SY"/>
              </w:rPr>
              <w:t>.</w:t>
            </w:r>
          </w:p>
        </w:tc>
      </w:tr>
      <w:tr w:rsidR="00D55421" w:rsidRPr="00FB5068" w:rsidTr="00551D30">
        <w:tc>
          <w:tcPr>
            <w:tcW w:w="1562" w:type="pct"/>
            <w:vAlign w:val="center"/>
          </w:tcPr>
          <w:p w:rsidR="00D55421" w:rsidRPr="00FB5068" w:rsidRDefault="00D55421" w:rsidP="0042293D">
            <w:pPr>
              <w:pStyle w:val="a9"/>
              <w:numPr>
                <w:ilvl w:val="0"/>
                <w:numId w:val="35"/>
              </w:numPr>
              <w:tabs>
                <w:tab w:val="left" w:pos="424"/>
                <w:tab w:val="right" w:pos="849"/>
              </w:tabs>
              <w:bidi/>
              <w:ind w:left="-2" w:firstLine="0"/>
              <w:jc w:val="center"/>
              <w:rPr>
                <w:rFonts w:ascii="Simplified Arabic" w:hAnsi="Simplified Arabic"/>
                <w:sz w:val="24"/>
                <w:szCs w:val="24"/>
                <w:rtl/>
                <w:lang w:bidi="ar-SY"/>
              </w:rPr>
            </w:pPr>
            <w:r w:rsidRPr="00FB5068">
              <w:rPr>
                <w:rFonts w:ascii="Simplified Arabic" w:hAnsi="Simplified Arabic"/>
                <w:sz w:val="24"/>
                <w:szCs w:val="24"/>
                <w:rtl/>
                <w:lang w:bidi="ar-SY"/>
              </w:rPr>
              <w:t xml:space="preserve">دراسة </w:t>
            </w:r>
            <w:r w:rsidRPr="00FB5068">
              <w:rPr>
                <w:rFonts w:ascii="Simplified Arabic" w:hAnsi="Simplified Arabic"/>
                <w:sz w:val="24"/>
                <w:szCs w:val="24"/>
                <w:lang w:bidi="ar-SY"/>
              </w:rPr>
              <w:t xml:space="preserve">Bruce E,  </w:t>
            </w:r>
            <w:proofErr w:type="spellStart"/>
            <w:r w:rsidR="00C50B99" w:rsidRPr="00FB5068">
              <w:rPr>
                <w:rFonts w:ascii="Simplified Arabic" w:hAnsi="Simplified Arabic"/>
                <w:sz w:val="24"/>
                <w:szCs w:val="24"/>
                <w:lang w:bidi="ar-SY"/>
              </w:rPr>
              <w:lastRenderedPageBreak/>
              <w:t>Waltear</w:t>
            </w:r>
            <w:proofErr w:type="spellEnd"/>
            <w:r w:rsidRPr="00FB5068">
              <w:rPr>
                <w:rFonts w:ascii="Simplified Arabic" w:hAnsi="Simplified Arabic"/>
                <w:sz w:val="24"/>
                <w:szCs w:val="24"/>
                <w:rtl/>
                <w:lang w:bidi="ar-SY"/>
              </w:rPr>
              <w:t xml:space="preserve"> </w:t>
            </w:r>
            <w:r w:rsidR="00C50B99" w:rsidRPr="00FB5068">
              <w:rPr>
                <w:rFonts w:ascii="Simplified Arabic" w:hAnsi="Simplified Arabic"/>
                <w:sz w:val="24"/>
                <w:szCs w:val="24"/>
                <w:rtl/>
                <w:lang w:bidi="ar-SY"/>
              </w:rPr>
              <w:t>2017</w:t>
            </w:r>
            <w:r w:rsidRPr="00FB5068">
              <w:rPr>
                <w:rFonts w:ascii="Simplified Arabic" w:hAnsi="Simplified Arabic"/>
                <w:sz w:val="24"/>
                <w:szCs w:val="24"/>
                <w:rtl/>
                <w:lang w:bidi="ar-SY"/>
              </w:rPr>
              <w:t>: تقييم وقياس الأداء لوحدات الرعاية الصحية في أمريكا.</w:t>
            </w:r>
          </w:p>
        </w:tc>
        <w:tc>
          <w:tcPr>
            <w:tcW w:w="1041" w:type="pct"/>
            <w:vAlign w:val="center"/>
          </w:tcPr>
          <w:p w:rsidR="00D55421" w:rsidRPr="00FB5068" w:rsidRDefault="00D55421" w:rsidP="0042293D">
            <w:pPr>
              <w:tabs>
                <w:tab w:val="left" w:pos="849"/>
              </w:tabs>
              <w:ind w:left="-2"/>
              <w:jc w:val="center"/>
              <w:rPr>
                <w:rFonts w:ascii="Simplified Arabic" w:hAnsi="Simplified Arabic"/>
                <w:sz w:val="24"/>
                <w:szCs w:val="24"/>
                <w:rtl/>
                <w:lang w:bidi="ar-SY"/>
              </w:rPr>
            </w:pPr>
            <w:r w:rsidRPr="00FB5068">
              <w:rPr>
                <w:rFonts w:ascii="Simplified Arabic" w:hAnsi="Simplified Arabic"/>
                <w:sz w:val="24"/>
                <w:szCs w:val="24"/>
                <w:rtl/>
                <w:lang w:bidi="ar-SY"/>
              </w:rPr>
              <w:lastRenderedPageBreak/>
              <w:t xml:space="preserve">الدراستان تدرسان </w:t>
            </w:r>
            <w:r w:rsidRPr="00FB5068">
              <w:rPr>
                <w:rFonts w:ascii="Simplified Arabic" w:hAnsi="Simplified Arabic"/>
                <w:sz w:val="24"/>
                <w:szCs w:val="24"/>
                <w:rtl/>
                <w:lang w:bidi="ar-SY"/>
              </w:rPr>
              <w:lastRenderedPageBreak/>
              <w:t>فعالية الأداء في القطاع الصحي</w:t>
            </w:r>
          </w:p>
        </w:tc>
        <w:tc>
          <w:tcPr>
            <w:tcW w:w="2396" w:type="pct"/>
          </w:tcPr>
          <w:p w:rsidR="00D55421" w:rsidRPr="00FB5068" w:rsidRDefault="00D55421" w:rsidP="0042293D">
            <w:pPr>
              <w:tabs>
                <w:tab w:val="left" w:pos="849"/>
              </w:tabs>
              <w:ind w:left="-2"/>
              <w:jc w:val="center"/>
              <w:rPr>
                <w:rFonts w:ascii="Simplified Arabic" w:hAnsi="Simplified Arabic"/>
                <w:sz w:val="24"/>
                <w:szCs w:val="24"/>
                <w:rtl/>
                <w:lang w:bidi="ar-SY"/>
              </w:rPr>
            </w:pPr>
            <w:r w:rsidRPr="00FB5068">
              <w:rPr>
                <w:rFonts w:ascii="Simplified Arabic" w:hAnsi="Simplified Arabic"/>
                <w:sz w:val="24"/>
                <w:szCs w:val="24"/>
                <w:rtl/>
                <w:lang w:bidi="ar-SY"/>
              </w:rPr>
              <w:lastRenderedPageBreak/>
              <w:t xml:space="preserve">ركزت الدراسة على معايير التوظيف ومعايير الجودة </w:t>
            </w:r>
            <w:r w:rsidRPr="00FB5068">
              <w:rPr>
                <w:rFonts w:ascii="Simplified Arabic" w:hAnsi="Simplified Arabic"/>
                <w:sz w:val="24"/>
                <w:szCs w:val="24"/>
                <w:rtl/>
                <w:lang w:bidi="ar-SY"/>
              </w:rPr>
              <w:lastRenderedPageBreak/>
              <w:t xml:space="preserve">في وحدات الرعاية </w:t>
            </w:r>
            <w:r w:rsidR="00304E05" w:rsidRPr="00FB5068">
              <w:rPr>
                <w:rFonts w:ascii="Simplified Arabic" w:hAnsi="Simplified Arabic"/>
                <w:sz w:val="24"/>
                <w:szCs w:val="24"/>
                <w:rtl/>
                <w:lang w:bidi="ar-SY"/>
              </w:rPr>
              <w:t>إضافة</w:t>
            </w:r>
            <w:r w:rsidRPr="00FB5068">
              <w:rPr>
                <w:rFonts w:ascii="Simplified Arabic" w:hAnsi="Simplified Arabic"/>
                <w:sz w:val="24"/>
                <w:szCs w:val="24"/>
                <w:rtl/>
                <w:lang w:bidi="ar-SY"/>
              </w:rPr>
              <w:t xml:space="preserve"> إلى فعالية الأداء</w:t>
            </w:r>
            <w:r w:rsidR="00C50B99" w:rsidRPr="00FB5068">
              <w:rPr>
                <w:rFonts w:ascii="Simplified Arabic" w:hAnsi="Simplified Arabic"/>
                <w:sz w:val="24"/>
                <w:szCs w:val="24"/>
                <w:rtl/>
                <w:lang w:bidi="ar-SY"/>
              </w:rPr>
              <w:t xml:space="preserve"> لكنها لم تتحدث عن تطوير الخدمة وتقديم خدمات جديدة</w:t>
            </w:r>
            <w:r w:rsidRPr="00FB5068">
              <w:rPr>
                <w:rFonts w:ascii="Simplified Arabic" w:hAnsi="Simplified Arabic"/>
                <w:sz w:val="24"/>
                <w:szCs w:val="24"/>
                <w:rtl/>
                <w:lang w:bidi="ar-SY"/>
              </w:rPr>
              <w:t xml:space="preserve"> وأثرها في أداء العاملي</w:t>
            </w:r>
            <w:r w:rsidR="00C50B99" w:rsidRPr="00FB5068">
              <w:rPr>
                <w:rFonts w:ascii="Simplified Arabic" w:hAnsi="Simplified Arabic"/>
                <w:sz w:val="24"/>
                <w:szCs w:val="24"/>
                <w:rtl/>
                <w:lang w:bidi="ar-SY"/>
              </w:rPr>
              <w:t>ن وجودة الخدمة الصحية</w:t>
            </w:r>
            <w:r w:rsidRPr="00FB5068">
              <w:rPr>
                <w:rFonts w:ascii="Simplified Arabic" w:hAnsi="Simplified Arabic"/>
                <w:sz w:val="24"/>
                <w:szCs w:val="24"/>
                <w:rtl/>
                <w:lang w:bidi="ar-SY"/>
              </w:rPr>
              <w:t xml:space="preserve"> في المستشفيات.</w:t>
            </w:r>
          </w:p>
        </w:tc>
      </w:tr>
    </w:tbl>
    <w:p w:rsidR="00D55421" w:rsidRPr="00FB5068" w:rsidRDefault="00D55421" w:rsidP="00FB5068">
      <w:pPr>
        <w:tabs>
          <w:tab w:val="left" w:pos="849"/>
        </w:tabs>
        <w:ind w:firstLine="565"/>
        <w:jc w:val="both"/>
        <w:rPr>
          <w:rFonts w:ascii="Simplified Arabic" w:hAnsi="Simplified Arabic"/>
          <w:sz w:val="24"/>
          <w:szCs w:val="24"/>
          <w:lang w:bidi="ar-SY"/>
        </w:rPr>
      </w:pPr>
    </w:p>
    <w:p w:rsidR="00EE4807" w:rsidRPr="00FB5068" w:rsidRDefault="00EE4807" w:rsidP="00FB5068">
      <w:pPr>
        <w:tabs>
          <w:tab w:val="left" w:pos="849"/>
        </w:tabs>
        <w:ind w:firstLine="565"/>
        <w:rPr>
          <w:rFonts w:ascii="Simplified Arabic" w:hAnsi="Simplified Arabic"/>
          <w:b w:val="0"/>
          <w:bCs/>
          <w:sz w:val="24"/>
          <w:szCs w:val="24"/>
          <w:rtl/>
          <w:lang w:bidi="ar-SY"/>
        </w:rPr>
      </w:pPr>
      <w:r w:rsidRPr="00FB5068">
        <w:rPr>
          <w:rFonts w:ascii="Simplified Arabic" w:hAnsi="Simplified Arabic"/>
          <w:bCs/>
          <w:sz w:val="24"/>
          <w:szCs w:val="24"/>
          <w:rtl/>
          <w:lang w:bidi="ar-SY"/>
        </w:rPr>
        <w:t>ثالثاً: خلاصة الدراسات السابقة:</w:t>
      </w:r>
    </w:p>
    <w:p w:rsidR="00EE4807" w:rsidRPr="00FB5068" w:rsidRDefault="00EE4807" w:rsidP="00FB5068">
      <w:pPr>
        <w:tabs>
          <w:tab w:val="left" w:pos="849"/>
        </w:tabs>
        <w:ind w:firstLine="565"/>
        <w:rPr>
          <w:rFonts w:ascii="Simplified Arabic" w:hAnsi="Simplified Arabic"/>
          <w:sz w:val="24"/>
          <w:szCs w:val="24"/>
          <w:rtl/>
          <w:lang w:bidi="ar-SY"/>
        </w:rPr>
      </w:pPr>
      <w:r w:rsidRPr="00FB5068">
        <w:rPr>
          <w:rFonts w:ascii="Simplified Arabic" w:hAnsi="Simplified Arabic"/>
          <w:sz w:val="24"/>
          <w:szCs w:val="24"/>
          <w:rtl/>
          <w:lang w:bidi="ar-SY"/>
        </w:rPr>
        <w:t>خلصت الدراسات السابقة التي تم عرضها إلى عدة نتائج مهمة يمكن إيرادها بالنقاط</w:t>
      </w:r>
      <w:r w:rsidR="00090F16" w:rsidRPr="00FB5068">
        <w:rPr>
          <w:rFonts w:ascii="Simplified Arabic" w:hAnsi="Simplified Arabic"/>
          <w:sz w:val="24"/>
          <w:szCs w:val="24"/>
          <w:rtl/>
          <w:lang w:bidi="ar-SY"/>
        </w:rPr>
        <w:t xml:space="preserve"> الآتي</w:t>
      </w:r>
      <w:r w:rsidRPr="00FB5068">
        <w:rPr>
          <w:rFonts w:ascii="Simplified Arabic" w:hAnsi="Simplified Arabic"/>
          <w:sz w:val="24"/>
          <w:szCs w:val="24"/>
          <w:rtl/>
          <w:lang w:bidi="ar-SY"/>
        </w:rPr>
        <w:t>ة:</w:t>
      </w:r>
    </w:p>
    <w:p w:rsidR="00EE4807" w:rsidRPr="00FB5068" w:rsidRDefault="00EE4807" w:rsidP="00FB5068">
      <w:pPr>
        <w:pStyle w:val="a9"/>
        <w:numPr>
          <w:ilvl w:val="0"/>
          <w:numId w:val="8"/>
        </w:numPr>
        <w:tabs>
          <w:tab w:val="left" w:pos="849"/>
        </w:tabs>
        <w:bidi/>
        <w:ind w:firstLine="565"/>
        <w:jc w:val="both"/>
        <w:rPr>
          <w:rFonts w:ascii="Simplified Arabic" w:hAnsi="Simplified Arabic"/>
          <w:sz w:val="24"/>
          <w:szCs w:val="24"/>
          <w:lang w:bidi="ar-SY"/>
        </w:rPr>
      </w:pPr>
      <w:r w:rsidRPr="00FB5068">
        <w:rPr>
          <w:rFonts w:ascii="Simplified Arabic" w:hAnsi="Simplified Arabic"/>
          <w:sz w:val="24"/>
          <w:szCs w:val="24"/>
          <w:rtl/>
          <w:lang w:bidi="ar-SY"/>
        </w:rPr>
        <w:t xml:space="preserve"> وجود العديد من المشكلات في اجراءات استقبال المريض المستخدمة في المستشفى.</w:t>
      </w:r>
    </w:p>
    <w:p w:rsidR="00EE4807" w:rsidRPr="00FB5068" w:rsidRDefault="00EE4807" w:rsidP="00FB5068">
      <w:pPr>
        <w:pStyle w:val="a9"/>
        <w:numPr>
          <w:ilvl w:val="0"/>
          <w:numId w:val="8"/>
        </w:numPr>
        <w:tabs>
          <w:tab w:val="left" w:pos="849"/>
        </w:tabs>
        <w:bidi/>
        <w:ind w:firstLine="565"/>
        <w:jc w:val="both"/>
        <w:rPr>
          <w:rFonts w:ascii="Simplified Arabic" w:hAnsi="Simplified Arabic"/>
          <w:sz w:val="24"/>
          <w:szCs w:val="24"/>
          <w:lang w:bidi="ar-SY"/>
        </w:rPr>
      </w:pPr>
      <w:r w:rsidRPr="00FB5068">
        <w:rPr>
          <w:rFonts w:ascii="Simplified Arabic" w:hAnsi="Simplified Arabic"/>
          <w:sz w:val="24"/>
          <w:szCs w:val="24"/>
          <w:rtl/>
          <w:lang w:bidi="ar-SY"/>
        </w:rPr>
        <w:t>كان التركيز على معايير الخبرة والمركز الوظيفي في تقييم الإجراءات في المستشفى.</w:t>
      </w:r>
    </w:p>
    <w:p w:rsidR="00EE4807" w:rsidRPr="00FB5068" w:rsidRDefault="00EE4807" w:rsidP="00FB5068">
      <w:pPr>
        <w:pStyle w:val="a9"/>
        <w:numPr>
          <w:ilvl w:val="0"/>
          <w:numId w:val="8"/>
        </w:numPr>
        <w:tabs>
          <w:tab w:val="left" w:pos="849"/>
        </w:tabs>
        <w:bidi/>
        <w:ind w:firstLine="565"/>
        <w:jc w:val="both"/>
        <w:rPr>
          <w:rFonts w:ascii="Simplified Arabic" w:hAnsi="Simplified Arabic"/>
          <w:sz w:val="24"/>
          <w:szCs w:val="24"/>
          <w:lang w:bidi="ar-SY"/>
        </w:rPr>
      </w:pPr>
      <w:r w:rsidRPr="00FB5068">
        <w:rPr>
          <w:rFonts w:ascii="Simplified Arabic" w:hAnsi="Simplified Arabic"/>
          <w:sz w:val="24"/>
          <w:szCs w:val="24"/>
          <w:rtl/>
          <w:lang w:bidi="ar-SY"/>
        </w:rPr>
        <w:t>انخفاض التنسيق والانسجام بين المستويات الإدارية والأقسام.</w:t>
      </w:r>
    </w:p>
    <w:p w:rsidR="00EE4807" w:rsidRPr="00FB5068" w:rsidRDefault="00EE4807" w:rsidP="00FB5068">
      <w:pPr>
        <w:pStyle w:val="a9"/>
        <w:numPr>
          <w:ilvl w:val="0"/>
          <w:numId w:val="8"/>
        </w:numPr>
        <w:tabs>
          <w:tab w:val="left" w:pos="849"/>
        </w:tabs>
        <w:bidi/>
        <w:ind w:firstLine="565"/>
        <w:jc w:val="both"/>
        <w:rPr>
          <w:rFonts w:ascii="Simplified Arabic" w:hAnsi="Simplified Arabic"/>
          <w:sz w:val="24"/>
          <w:szCs w:val="24"/>
          <w:lang w:bidi="ar-SY"/>
        </w:rPr>
      </w:pPr>
      <w:r w:rsidRPr="00FB5068">
        <w:rPr>
          <w:rFonts w:ascii="Simplified Arabic" w:hAnsi="Simplified Arabic"/>
          <w:sz w:val="24"/>
          <w:szCs w:val="24"/>
          <w:rtl/>
          <w:lang w:bidi="ar-SY"/>
        </w:rPr>
        <w:t>هناك علاقة ارتباط بين البنية الداخلية والخارجية للمستشفى وأثره على الرضا الوظيفي.</w:t>
      </w:r>
    </w:p>
    <w:p w:rsidR="00EE4807" w:rsidRPr="00FB5068" w:rsidRDefault="00EE4807" w:rsidP="00FB5068">
      <w:pPr>
        <w:pStyle w:val="a9"/>
        <w:numPr>
          <w:ilvl w:val="0"/>
          <w:numId w:val="8"/>
        </w:numPr>
        <w:tabs>
          <w:tab w:val="left" w:pos="849"/>
        </w:tabs>
        <w:bidi/>
        <w:ind w:firstLine="565"/>
        <w:jc w:val="both"/>
        <w:rPr>
          <w:rFonts w:ascii="Simplified Arabic" w:hAnsi="Simplified Arabic"/>
          <w:sz w:val="24"/>
          <w:szCs w:val="24"/>
          <w:lang w:bidi="ar-SY"/>
        </w:rPr>
      </w:pPr>
      <w:r w:rsidRPr="00FB5068">
        <w:rPr>
          <w:rFonts w:ascii="Simplified Arabic" w:hAnsi="Simplified Arabic"/>
          <w:sz w:val="24"/>
          <w:szCs w:val="24"/>
          <w:rtl/>
          <w:lang w:bidi="ar-SY"/>
        </w:rPr>
        <w:t xml:space="preserve"> ضرورة إدارة وتصميم اجراءات محددة بدقة للمستشفى لأهميته على جودة الخدمة.</w:t>
      </w:r>
    </w:p>
    <w:p w:rsidR="00EE4807" w:rsidRPr="00FB5068" w:rsidRDefault="00EE4807" w:rsidP="00FB5068">
      <w:pPr>
        <w:pStyle w:val="a9"/>
        <w:numPr>
          <w:ilvl w:val="0"/>
          <w:numId w:val="8"/>
        </w:numPr>
        <w:tabs>
          <w:tab w:val="left" w:pos="849"/>
        </w:tabs>
        <w:bidi/>
        <w:ind w:firstLine="565"/>
        <w:jc w:val="both"/>
        <w:rPr>
          <w:rFonts w:ascii="Simplified Arabic" w:hAnsi="Simplified Arabic"/>
          <w:sz w:val="24"/>
          <w:szCs w:val="24"/>
          <w:lang w:bidi="ar-SY"/>
        </w:rPr>
      </w:pPr>
      <w:r w:rsidRPr="00FB5068">
        <w:rPr>
          <w:rFonts w:ascii="Simplified Arabic" w:hAnsi="Simplified Arabic"/>
          <w:sz w:val="24"/>
          <w:szCs w:val="24"/>
          <w:rtl/>
          <w:lang w:bidi="ar-SY"/>
        </w:rPr>
        <w:t xml:space="preserve"> هناك علاقة بين التجهيزات والمعدات وجودة الخدمة الصحية والالتزام الوظيفي.</w:t>
      </w:r>
    </w:p>
    <w:p w:rsidR="009E597F" w:rsidRPr="0042293D" w:rsidRDefault="009E597F" w:rsidP="0042293D">
      <w:pPr>
        <w:pStyle w:val="a9"/>
        <w:numPr>
          <w:ilvl w:val="0"/>
          <w:numId w:val="35"/>
        </w:numPr>
        <w:tabs>
          <w:tab w:val="left" w:pos="849"/>
        </w:tabs>
        <w:bidi/>
        <w:ind w:left="-2" w:firstLine="0"/>
        <w:jc w:val="both"/>
        <w:rPr>
          <w:rFonts w:ascii="Simplified Arabic" w:hAnsi="Simplified Arabic"/>
          <w:bCs/>
          <w:sz w:val="28"/>
          <w:rtl/>
          <w:lang w:bidi="ar-SY"/>
        </w:rPr>
      </w:pPr>
      <w:r w:rsidRPr="0042293D">
        <w:rPr>
          <w:rFonts w:ascii="Simplified Arabic" w:hAnsi="Simplified Arabic"/>
          <w:bCs/>
          <w:sz w:val="28"/>
          <w:rtl/>
          <w:lang w:bidi="ar-SY"/>
        </w:rPr>
        <w:t xml:space="preserve">الميزات التي ينفرد بها البحث  الحالي: </w:t>
      </w:r>
    </w:p>
    <w:p w:rsidR="00173A02" w:rsidRPr="00FB5068" w:rsidRDefault="00173A02" w:rsidP="00FB5068">
      <w:pPr>
        <w:pStyle w:val="a9"/>
        <w:tabs>
          <w:tab w:val="left" w:pos="849"/>
        </w:tabs>
        <w:bidi/>
        <w:ind w:firstLine="565"/>
        <w:jc w:val="both"/>
        <w:rPr>
          <w:rFonts w:ascii="Simplified Arabic" w:hAnsi="Simplified Arabic"/>
          <w:bCs/>
          <w:sz w:val="24"/>
          <w:szCs w:val="24"/>
          <w:lang w:bidi="ar-SY"/>
        </w:rPr>
      </w:pPr>
    </w:p>
    <w:p w:rsidR="009E597F" w:rsidRPr="00FB5068" w:rsidRDefault="009E597F" w:rsidP="00FB5068">
      <w:pPr>
        <w:pStyle w:val="a9"/>
        <w:numPr>
          <w:ilvl w:val="0"/>
          <w:numId w:val="9"/>
        </w:numPr>
        <w:tabs>
          <w:tab w:val="left" w:pos="849"/>
        </w:tabs>
        <w:bidi/>
        <w:ind w:firstLine="565"/>
        <w:jc w:val="both"/>
        <w:rPr>
          <w:rFonts w:ascii="Simplified Arabic" w:hAnsi="Simplified Arabic"/>
          <w:sz w:val="24"/>
          <w:szCs w:val="24"/>
          <w:lang w:bidi="ar-SY"/>
        </w:rPr>
      </w:pPr>
      <w:r w:rsidRPr="00FB5068">
        <w:rPr>
          <w:rFonts w:ascii="Simplified Arabic" w:hAnsi="Simplified Arabic"/>
          <w:sz w:val="24"/>
          <w:szCs w:val="24"/>
          <w:rtl/>
          <w:lang w:bidi="ar-SY"/>
        </w:rPr>
        <w:t xml:space="preserve"> لم تركز الدراسات السابقة على تسلسل الإجراءات </w:t>
      </w:r>
      <w:proofErr w:type="spellStart"/>
      <w:r w:rsidRPr="00FB5068">
        <w:rPr>
          <w:rFonts w:ascii="Simplified Arabic" w:hAnsi="Simplified Arabic"/>
          <w:sz w:val="24"/>
          <w:szCs w:val="24"/>
          <w:rtl/>
          <w:lang w:bidi="ar-SY"/>
        </w:rPr>
        <w:t>وانسيابيتها</w:t>
      </w:r>
      <w:proofErr w:type="spellEnd"/>
      <w:r w:rsidRPr="00FB5068">
        <w:rPr>
          <w:rFonts w:ascii="Simplified Arabic" w:hAnsi="Simplified Arabic"/>
          <w:sz w:val="24"/>
          <w:szCs w:val="24"/>
          <w:rtl/>
          <w:lang w:bidi="ar-SY"/>
        </w:rPr>
        <w:t xml:space="preserve"> من لحظة دخول المريض لتلقي الخدمة الصحية إلى لحظة تخريجه من المستشفى. </w:t>
      </w:r>
    </w:p>
    <w:p w:rsidR="009E597F" w:rsidRPr="00FB5068" w:rsidRDefault="009E597F" w:rsidP="00FB5068">
      <w:pPr>
        <w:pStyle w:val="a9"/>
        <w:numPr>
          <w:ilvl w:val="0"/>
          <w:numId w:val="9"/>
        </w:numPr>
        <w:tabs>
          <w:tab w:val="left" w:pos="849"/>
        </w:tabs>
        <w:bidi/>
        <w:ind w:firstLine="565"/>
        <w:jc w:val="both"/>
        <w:rPr>
          <w:rFonts w:ascii="Simplified Arabic" w:hAnsi="Simplified Arabic"/>
          <w:sz w:val="24"/>
          <w:szCs w:val="24"/>
          <w:lang w:bidi="ar-SY"/>
        </w:rPr>
      </w:pPr>
      <w:r w:rsidRPr="00FB5068">
        <w:rPr>
          <w:rFonts w:ascii="Simplified Arabic" w:hAnsi="Simplified Arabic"/>
          <w:sz w:val="24"/>
          <w:szCs w:val="24"/>
          <w:rtl/>
          <w:lang w:bidi="ar-SY"/>
        </w:rPr>
        <w:t>لم تركز الدراسات السابقة على أثر المعدات والتجهيزات على جودة الخدمة الصحية.</w:t>
      </w:r>
    </w:p>
    <w:p w:rsidR="009E597F" w:rsidRPr="00FB5068" w:rsidRDefault="009E597F" w:rsidP="00FB5068">
      <w:pPr>
        <w:pStyle w:val="a9"/>
        <w:numPr>
          <w:ilvl w:val="0"/>
          <w:numId w:val="9"/>
        </w:numPr>
        <w:tabs>
          <w:tab w:val="left" w:pos="849"/>
        </w:tabs>
        <w:bidi/>
        <w:ind w:firstLine="565"/>
        <w:jc w:val="both"/>
        <w:rPr>
          <w:rFonts w:ascii="Simplified Arabic" w:hAnsi="Simplified Arabic"/>
          <w:sz w:val="24"/>
          <w:szCs w:val="24"/>
          <w:lang w:bidi="ar-SY"/>
        </w:rPr>
      </w:pPr>
      <w:r w:rsidRPr="00FB5068">
        <w:rPr>
          <w:rFonts w:ascii="Simplified Arabic" w:hAnsi="Simplified Arabic"/>
          <w:sz w:val="24"/>
          <w:szCs w:val="24"/>
          <w:rtl/>
          <w:lang w:bidi="ar-SY"/>
        </w:rPr>
        <w:t>لم تركز الدراسات السابقة على</w:t>
      </w:r>
      <w:r w:rsidRPr="00FB5068">
        <w:rPr>
          <w:rFonts w:ascii="Simplified Arabic" w:hAnsi="Simplified Arabic"/>
          <w:sz w:val="24"/>
          <w:szCs w:val="24"/>
          <w:rtl/>
        </w:rPr>
        <w:t xml:space="preserve"> تطوير الخدمة الصحية وعملية تقديمها </w:t>
      </w:r>
      <w:r w:rsidRPr="00FB5068">
        <w:rPr>
          <w:rFonts w:ascii="Simplified Arabic" w:hAnsi="Simplified Arabic"/>
          <w:sz w:val="24"/>
          <w:szCs w:val="24"/>
          <w:rtl/>
          <w:lang w:bidi="ar-SY"/>
        </w:rPr>
        <w:t>وتقييم أداء واضحة ومناسبة للعمل داخل المشافي.</w:t>
      </w:r>
    </w:p>
    <w:p w:rsidR="00CC7A7E" w:rsidRPr="00FB5068" w:rsidRDefault="009E597F" w:rsidP="0042293D">
      <w:pPr>
        <w:tabs>
          <w:tab w:val="left" w:pos="849"/>
        </w:tabs>
        <w:ind w:firstLine="565"/>
        <w:rPr>
          <w:rFonts w:ascii="Simplified Arabic" w:hAnsi="Simplified Arabic"/>
          <w:sz w:val="24"/>
          <w:szCs w:val="24"/>
          <w:rtl/>
          <w:lang w:bidi="ar-SY"/>
        </w:rPr>
      </w:pPr>
      <w:r w:rsidRPr="00FB5068">
        <w:rPr>
          <w:rFonts w:ascii="Simplified Arabic" w:hAnsi="Simplified Arabic"/>
          <w:sz w:val="24"/>
          <w:szCs w:val="24"/>
          <w:rtl/>
          <w:lang w:bidi="ar-SY"/>
        </w:rPr>
        <w:t>يتميز البحث الحالي عن الدراسات السابقة, كونه يقيس أثر تطبيق</w:t>
      </w:r>
      <w:r w:rsidRPr="00FB5068">
        <w:rPr>
          <w:rFonts w:ascii="Simplified Arabic" w:hAnsi="Simplified Arabic"/>
          <w:sz w:val="24"/>
          <w:szCs w:val="24"/>
          <w:rtl/>
        </w:rPr>
        <w:t xml:space="preserve"> عملية تقديم وتطوير الخدمة الصحية, </w:t>
      </w:r>
      <w:r w:rsidRPr="00FB5068">
        <w:rPr>
          <w:rFonts w:ascii="Simplified Arabic" w:hAnsi="Simplified Arabic"/>
          <w:sz w:val="24"/>
          <w:szCs w:val="24"/>
          <w:rtl/>
          <w:lang w:bidi="ar-SY"/>
        </w:rPr>
        <w:t>ودوره في تحقيق جودة الخدمة الصحية, وتعزيز رضا العملاء, من خلال تطبيقها ضمن</w:t>
      </w:r>
      <w:r w:rsidR="0042293D">
        <w:rPr>
          <w:rFonts w:ascii="Simplified Arabic" w:hAnsi="Simplified Arabic"/>
          <w:sz w:val="24"/>
          <w:szCs w:val="24"/>
          <w:rtl/>
          <w:lang w:bidi="ar-SY"/>
        </w:rPr>
        <w:t xml:space="preserve"> آلية العمل المتبعة في المشافي.</w:t>
      </w:r>
    </w:p>
    <w:p w:rsidR="00CC7A7E" w:rsidRPr="0042293D" w:rsidRDefault="009E597F" w:rsidP="0042293D">
      <w:pPr>
        <w:ind w:hanging="2"/>
        <w:jc w:val="lowKashida"/>
        <w:rPr>
          <w:rFonts w:ascii="Simplified Arabic" w:hAnsi="Simplified Arabic"/>
          <w:b w:val="0"/>
          <w:bCs/>
          <w:sz w:val="28"/>
          <w:rtl/>
        </w:rPr>
      </w:pPr>
      <w:r w:rsidRPr="0042293D">
        <w:rPr>
          <w:rFonts w:ascii="Simplified Arabic" w:hAnsi="Simplified Arabic"/>
          <w:b w:val="0"/>
          <w:bCs/>
          <w:sz w:val="28"/>
          <w:rtl/>
        </w:rPr>
        <w:t>4</w:t>
      </w:r>
      <w:r w:rsidR="0042293D" w:rsidRPr="0042293D">
        <w:rPr>
          <w:rFonts w:ascii="Simplified Arabic" w:hAnsi="Simplified Arabic"/>
          <w:b w:val="0"/>
          <w:bCs/>
          <w:sz w:val="28"/>
          <w:rtl/>
        </w:rPr>
        <w:t>ـ مشكلة الدراسة :</w:t>
      </w: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sz w:val="24"/>
          <w:szCs w:val="24"/>
          <w:rtl/>
        </w:rPr>
        <w:tab/>
        <w:t>من خلال المؤشرات الأولية والتعرف على واقع ال</w:t>
      </w:r>
      <w:r w:rsidR="00C0230C" w:rsidRPr="00FB5068">
        <w:rPr>
          <w:rFonts w:ascii="Simplified Arabic" w:hAnsi="Simplified Arabic"/>
          <w:sz w:val="24"/>
          <w:szCs w:val="24"/>
          <w:rtl/>
        </w:rPr>
        <w:t>مشافي</w:t>
      </w:r>
      <w:r w:rsidRPr="00FB5068">
        <w:rPr>
          <w:rFonts w:ascii="Simplified Arabic" w:hAnsi="Simplified Arabic"/>
          <w:sz w:val="24"/>
          <w:szCs w:val="24"/>
          <w:rtl/>
        </w:rPr>
        <w:t xml:space="preserve"> في سورية وأهدافها وأنشطتها</w:t>
      </w:r>
      <w:r w:rsidR="00793A78" w:rsidRPr="00FB5068">
        <w:rPr>
          <w:rFonts w:ascii="Simplified Arabic" w:hAnsi="Simplified Arabic"/>
          <w:sz w:val="24"/>
          <w:szCs w:val="24"/>
          <w:rtl/>
        </w:rPr>
        <w:t xml:space="preserve"> من خلال زيارات استطلاعية قام بها الباحث للمشافي الخاصة في كل من دمشق واللاذقية</w:t>
      </w:r>
      <w:r w:rsidRPr="00FB5068">
        <w:rPr>
          <w:rFonts w:ascii="Simplified Arabic" w:hAnsi="Simplified Arabic"/>
          <w:sz w:val="24"/>
          <w:szCs w:val="24"/>
          <w:rtl/>
        </w:rPr>
        <w:t xml:space="preserve">, فإن مشكلة الدراسة تتلخص في قصور ومحدودية وعدم رؤية </w:t>
      </w:r>
      <w:proofErr w:type="spellStart"/>
      <w:r w:rsidR="00370519" w:rsidRPr="00FB5068">
        <w:rPr>
          <w:rFonts w:ascii="Simplified Arabic" w:hAnsi="Simplified Arabic"/>
          <w:sz w:val="24"/>
          <w:szCs w:val="24"/>
          <w:rtl/>
        </w:rPr>
        <w:t>إستراتيج</w:t>
      </w:r>
      <w:r w:rsidRPr="00FB5068">
        <w:rPr>
          <w:rFonts w:ascii="Simplified Arabic" w:hAnsi="Simplified Arabic"/>
          <w:sz w:val="24"/>
          <w:szCs w:val="24"/>
          <w:rtl/>
        </w:rPr>
        <w:t>ية</w:t>
      </w:r>
      <w:proofErr w:type="spellEnd"/>
      <w:r w:rsidRPr="00FB5068">
        <w:rPr>
          <w:rFonts w:ascii="Simplified Arabic" w:hAnsi="Simplified Arabic"/>
          <w:sz w:val="24"/>
          <w:szCs w:val="24"/>
          <w:rtl/>
        </w:rPr>
        <w:t xml:space="preserve"> واضحة المعالم ومتكاملة لتطوير الأداء باستخدام المعدات والتجهيزات المتطورة </w:t>
      </w:r>
      <w:r w:rsidR="004C5966" w:rsidRPr="00FB5068">
        <w:rPr>
          <w:rFonts w:ascii="Simplified Arabic" w:hAnsi="Simplified Arabic"/>
          <w:sz w:val="24"/>
          <w:szCs w:val="24"/>
          <w:rtl/>
        </w:rPr>
        <w:t>من أجل تطوير الخدمة الصحية في ا</w:t>
      </w:r>
      <w:r w:rsidR="00B62203" w:rsidRPr="00FB5068">
        <w:rPr>
          <w:rFonts w:ascii="Simplified Arabic" w:hAnsi="Simplified Arabic"/>
          <w:sz w:val="24"/>
          <w:szCs w:val="24"/>
          <w:rtl/>
        </w:rPr>
        <w:t>لمستشفى لأجل</w:t>
      </w:r>
      <w:r w:rsidRPr="00FB5068">
        <w:rPr>
          <w:rFonts w:ascii="Simplified Arabic" w:hAnsi="Simplified Arabic"/>
          <w:sz w:val="24"/>
          <w:szCs w:val="24"/>
          <w:rtl/>
        </w:rPr>
        <w:t xml:space="preserve"> عملائها, وتعزيز وترسيخ </w:t>
      </w:r>
      <w:r w:rsidR="00B62203" w:rsidRPr="00FB5068">
        <w:rPr>
          <w:rFonts w:ascii="Simplified Arabic" w:hAnsi="Simplified Arabic"/>
          <w:sz w:val="24"/>
          <w:szCs w:val="24"/>
          <w:rtl/>
        </w:rPr>
        <w:t>عملية تقديم الخدمة الصحية منذ اللحظة الأولى لدخول المريض للمستشفى, أي ابتداءً من الاستقبال مروراً بكل الإجراءات اللازمة من أجل تلقيه الخدمة الصحية</w:t>
      </w:r>
      <w:r w:rsidR="00662BAB" w:rsidRPr="00FB5068">
        <w:rPr>
          <w:rFonts w:ascii="Simplified Arabic" w:hAnsi="Simplified Arabic"/>
          <w:sz w:val="24"/>
          <w:szCs w:val="24"/>
          <w:rtl/>
        </w:rPr>
        <w:t xml:space="preserve"> ووصولاً إلى تخريجه من المستشفى وهو معافى</w:t>
      </w:r>
      <w:r w:rsidR="00B62203" w:rsidRPr="00FB5068">
        <w:rPr>
          <w:rFonts w:ascii="Simplified Arabic" w:hAnsi="Simplified Arabic"/>
          <w:sz w:val="24"/>
          <w:szCs w:val="24"/>
          <w:rtl/>
        </w:rPr>
        <w:t>.</w:t>
      </w: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sz w:val="24"/>
          <w:szCs w:val="24"/>
          <w:rtl/>
        </w:rPr>
        <w:t>يمكن صياغة مشكلة البحث من خلال طرح الأسئلة</w:t>
      </w:r>
      <w:r w:rsidR="00090F16" w:rsidRPr="00FB5068">
        <w:rPr>
          <w:rFonts w:ascii="Simplified Arabic" w:hAnsi="Simplified Arabic"/>
          <w:sz w:val="24"/>
          <w:szCs w:val="24"/>
          <w:rtl/>
        </w:rPr>
        <w:t xml:space="preserve"> الآتي</w:t>
      </w:r>
      <w:r w:rsidRPr="00FB5068">
        <w:rPr>
          <w:rFonts w:ascii="Simplified Arabic" w:hAnsi="Simplified Arabic"/>
          <w:sz w:val="24"/>
          <w:szCs w:val="24"/>
          <w:rtl/>
        </w:rPr>
        <w:t>ة :</w:t>
      </w:r>
    </w:p>
    <w:p w:rsidR="0098159F" w:rsidRPr="00FB5068" w:rsidRDefault="0098159F" w:rsidP="00FB5068">
      <w:pPr>
        <w:numPr>
          <w:ilvl w:val="0"/>
          <w:numId w:val="1"/>
        </w:numPr>
        <w:ind w:firstLine="565"/>
        <w:jc w:val="lowKashida"/>
        <w:rPr>
          <w:rFonts w:ascii="Simplified Arabic" w:hAnsi="Simplified Arabic"/>
          <w:sz w:val="24"/>
          <w:szCs w:val="24"/>
          <w:rtl/>
        </w:rPr>
      </w:pPr>
      <w:r w:rsidRPr="00FB5068">
        <w:rPr>
          <w:rFonts w:ascii="Simplified Arabic" w:hAnsi="Simplified Arabic"/>
          <w:sz w:val="24"/>
          <w:szCs w:val="24"/>
          <w:rtl/>
        </w:rPr>
        <w:t xml:space="preserve">هل يؤثر تطوير الخدمة الصحية على زيادة  رضا عملاء المشافي الخاصة. </w:t>
      </w:r>
    </w:p>
    <w:p w:rsidR="00CC7A7E" w:rsidRPr="0042293D" w:rsidRDefault="0043768A" w:rsidP="0042293D">
      <w:pPr>
        <w:numPr>
          <w:ilvl w:val="0"/>
          <w:numId w:val="1"/>
        </w:numPr>
        <w:ind w:firstLine="565"/>
        <w:jc w:val="lowKashida"/>
        <w:rPr>
          <w:rFonts w:ascii="Simplified Arabic" w:hAnsi="Simplified Arabic"/>
          <w:sz w:val="24"/>
          <w:szCs w:val="24"/>
          <w:rtl/>
        </w:rPr>
      </w:pPr>
      <w:r w:rsidRPr="00FB5068">
        <w:rPr>
          <w:rFonts w:ascii="Simplified Arabic" w:hAnsi="Simplified Arabic"/>
          <w:sz w:val="24"/>
          <w:szCs w:val="24"/>
          <w:rtl/>
        </w:rPr>
        <w:t xml:space="preserve">ما مدى تأثير عملية تقديم الخدمة الصحية على </w:t>
      </w:r>
      <w:r w:rsidR="0098159F" w:rsidRPr="00FB5068">
        <w:rPr>
          <w:rFonts w:ascii="Simplified Arabic" w:hAnsi="Simplified Arabic"/>
          <w:sz w:val="24"/>
          <w:szCs w:val="24"/>
          <w:rtl/>
        </w:rPr>
        <w:t xml:space="preserve">زيادة </w:t>
      </w:r>
      <w:r w:rsidRPr="00FB5068">
        <w:rPr>
          <w:rFonts w:ascii="Simplified Arabic" w:hAnsi="Simplified Arabic"/>
          <w:sz w:val="24"/>
          <w:szCs w:val="24"/>
          <w:rtl/>
        </w:rPr>
        <w:t xml:space="preserve">رضا </w:t>
      </w:r>
      <w:r w:rsidR="00CC7A7E" w:rsidRPr="00FB5068">
        <w:rPr>
          <w:rFonts w:ascii="Simplified Arabic" w:hAnsi="Simplified Arabic"/>
          <w:sz w:val="24"/>
          <w:szCs w:val="24"/>
          <w:rtl/>
        </w:rPr>
        <w:t>عملاء</w:t>
      </w:r>
      <w:r w:rsidRPr="00FB5068">
        <w:rPr>
          <w:rFonts w:ascii="Simplified Arabic" w:hAnsi="Simplified Arabic"/>
          <w:sz w:val="24"/>
          <w:szCs w:val="24"/>
          <w:rtl/>
        </w:rPr>
        <w:t xml:space="preserve"> المشافي الخاصة</w:t>
      </w:r>
      <w:r w:rsidR="00CC7A7E" w:rsidRPr="00FB5068">
        <w:rPr>
          <w:rFonts w:ascii="Simplified Arabic" w:hAnsi="Simplified Arabic"/>
          <w:sz w:val="24"/>
          <w:szCs w:val="24"/>
          <w:rtl/>
        </w:rPr>
        <w:t>.</w:t>
      </w:r>
    </w:p>
    <w:p w:rsidR="00CC7A7E" w:rsidRPr="0042293D" w:rsidRDefault="009E597F" w:rsidP="0042293D">
      <w:pPr>
        <w:ind w:hanging="2"/>
        <w:jc w:val="lowKashida"/>
        <w:rPr>
          <w:rFonts w:ascii="Simplified Arabic" w:hAnsi="Simplified Arabic"/>
          <w:b w:val="0"/>
          <w:bCs/>
          <w:sz w:val="28"/>
          <w:rtl/>
        </w:rPr>
      </w:pPr>
      <w:r w:rsidRPr="0042293D">
        <w:rPr>
          <w:rFonts w:ascii="Simplified Arabic" w:hAnsi="Simplified Arabic"/>
          <w:b w:val="0"/>
          <w:bCs/>
          <w:sz w:val="28"/>
          <w:rtl/>
        </w:rPr>
        <w:lastRenderedPageBreak/>
        <w:t>5</w:t>
      </w:r>
      <w:r w:rsidR="00CC7A7E" w:rsidRPr="0042293D">
        <w:rPr>
          <w:rFonts w:ascii="Simplified Arabic" w:hAnsi="Simplified Arabic"/>
          <w:b w:val="0"/>
          <w:bCs/>
          <w:sz w:val="28"/>
          <w:rtl/>
        </w:rPr>
        <w:t xml:space="preserve"> ـ أهمية الدراسة :</w:t>
      </w:r>
    </w:p>
    <w:p w:rsidR="00CC7A7E" w:rsidRPr="00FB5068" w:rsidRDefault="0098159F" w:rsidP="00FB5068">
      <w:pPr>
        <w:ind w:firstLine="565"/>
        <w:jc w:val="lowKashida"/>
        <w:rPr>
          <w:rFonts w:ascii="Simplified Arabic" w:hAnsi="Simplified Arabic"/>
          <w:sz w:val="24"/>
          <w:szCs w:val="24"/>
          <w:rtl/>
        </w:rPr>
      </w:pPr>
      <w:r w:rsidRPr="00FB5068">
        <w:rPr>
          <w:rFonts w:ascii="Simplified Arabic" w:hAnsi="Simplified Arabic"/>
          <w:sz w:val="24"/>
          <w:szCs w:val="24"/>
          <w:rtl/>
        </w:rPr>
        <w:t>ي</w:t>
      </w:r>
      <w:r w:rsidR="00CC7A7E" w:rsidRPr="00FB5068">
        <w:rPr>
          <w:rFonts w:ascii="Simplified Arabic" w:hAnsi="Simplified Arabic"/>
          <w:sz w:val="24"/>
          <w:szCs w:val="24"/>
          <w:rtl/>
        </w:rPr>
        <w:t xml:space="preserve">عد </w:t>
      </w:r>
      <w:r w:rsidR="004C5966" w:rsidRPr="00FB5068">
        <w:rPr>
          <w:rFonts w:ascii="Simplified Arabic" w:hAnsi="Simplified Arabic"/>
          <w:sz w:val="24"/>
          <w:szCs w:val="24"/>
          <w:rtl/>
        </w:rPr>
        <w:t>تط</w:t>
      </w:r>
      <w:r w:rsidR="00D67BDC" w:rsidRPr="00FB5068">
        <w:rPr>
          <w:rFonts w:ascii="Simplified Arabic" w:hAnsi="Simplified Arabic"/>
          <w:sz w:val="24"/>
          <w:szCs w:val="24"/>
          <w:rtl/>
        </w:rPr>
        <w:t>وير الخدمة الصحية</w:t>
      </w:r>
      <w:r w:rsidRPr="00FB5068">
        <w:rPr>
          <w:rFonts w:ascii="Simplified Arabic" w:hAnsi="Simplified Arabic"/>
          <w:sz w:val="24"/>
          <w:szCs w:val="24"/>
          <w:rtl/>
        </w:rPr>
        <w:t xml:space="preserve"> وعملية تقديمها</w:t>
      </w:r>
      <w:r w:rsidR="00CC7A7E" w:rsidRPr="00FB5068">
        <w:rPr>
          <w:rFonts w:ascii="Simplified Arabic" w:hAnsi="Simplified Arabic"/>
          <w:sz w:val="24"/>
          <w:szCs w:val="24"/>
          <w:rtl/>
        </w:rPr>
        <w:t xml:space="preserve"> في ال</w:t>
      </w:r>
      <w:r w:rsidR="00C0230C" w:rsidRPr="00FB5068">
        <w:rPr>
          <w:rFonts w:ascii="Simplified Arabic" w:hAnsi="Simplified Arabic"/>
          <w:sz w:val="24"/>
          <w:szCs w:val="24"/>
          <w:rtl/>
        </w:rPr>
        <w:t>مشافي</w:t>
      </w:r>
      <w:r w:rsidR="00CC7A7E" w:rsidRPr="00FB5068">
        <w:rPr>
          <w:rFonts w:ascii="Simplified Arabic" w:hAnsi="Simplified Arabic"/>
          <w:sz w:val="24"/>
          <w:szCs w:val="24"/>
          <w:rtl/>
        </w:rPr>
        <w:t xml:space="preserve"> من المواضيع ال</w:t>
      </w:r>
      <w:r w:rsidR="00441C2C" w:rsidRPr="00FB5068">
        <w:rPr>
          <w:rFonts w:ascii="Simplified Arabic" w:hAnsi="Simplified Arabic"/>
          <w:sz w:val="24"/>
          <w:szCs w:val="24"/>
          <w:rtl/>
        </w:rPr>
        <w:t>مه</w:t>
      </w:r>
      <w:r w:rsidR="00CC7A7E" w:rsidRPr="00FB5068">
        <w:rPr>
          <w:rFonts w:ascii="Simplified Arabic" w:hAnsi="Simplified Arabic"/>
          <w:sz w:val="24"/>
          <w:szCs w:val="24"/>
          <w:rtl/>
        </w:rPr>
        <w:t>مة التي لم تلق الاهتمام الكافي من قبل الباحثين في قطاع ال</w:t>
      </w:r>
      <w:r w:rsidR="00C0230C" w:rsidRPr="00FB5068">
        <w:rPr>
          <w:rFonts w:ascii="Simplified Arabic" w:hAnsi="Simplified Arabic"/>
          <w:sz w:val="24"/>
          <w:szCs w:val="24"/>
          <w:rtl/>
        </w:rPr>
        <w:t>مشافي</w:t>
      </w:r>
      <w:r w:rsidR="00CC7A7E" w:rsidRPr="00FB5068">
        <w:rPr>
          <w:rFonts w:ascii="Simplified Arabic" w:hAnsi="Simplified Arabic"/>
          <w:sz w:val="24"/>
          <w:szCs w:val="24"/>
          <w:rtl/>
        </w:rPr>
        <w:t xml:space="preserve"> في الدول العربية عامة وسورية خاصة .</w:t>
      </w: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sz w:val="24"/>
          <w:szCs w:val="24"/>
          <w:rtl/>
        </w:rPr>
        <w:t xml:space="preserve">وتكمن أهمية الدراسة بأنها تتوجه في أثر </w:t>
      </w:r>
      <w:r w:rsidR="00D67BDC" w:rsidRPr="00FB5068">
        <w:rPr>
          <w:rFonts w:ascii="Simplified Arabic" w:hAnsi="Simplified Arabic"/>
          <w:sz w:val="24"/>
          <w:szCs w:val="24"/>
          <w:rtl/>
        </w:rPr>
        <w:t>عملية تقديم و</w:t>
      </w:r>
      <w:r w:rsidR="004C5966" w:rsidRPr="00FB5068">
        <w:rPr>
          <w:rFonts w:ascii="Simplified Arabic" w:hAnsi="Simplified Arabic"/>
          <w:sz w:val="24"/>
          <w:szCs w:val="24"/>
          <w:rtl/>
        </w:rPr>
        <w:t>تط</w:t>
      </w:r>
      <w:r w:rsidR="00D67BDC" w:rsidRPr="00FB5068">
        <w:rPr>
          <w:rFonts w:ascii="Simplified Arabic" w:hAnsi="Simplified Arabic"/>
          <w:sz w:val="24"/>
          <w:szCs w:val="24"/>
          <w:rtl/>
        </w:rPr>
        <w:t>وير الخدمة الصحية</w:t>
      </w:r>
      <w:r w:rsidRPr="00FB5068">
        <w:rPr>
          <w:rFonts w:ascii="Simplified Arabic" w:hAnsi="Simplified Arabic"/>
          <w:sz w:val="24"/>
          <w:szCs w:val="24"/>
          <w:rtl/>
        </w:rPr>
        <w:t xml:space="preserve"> على تطوير العمل في المستشفى وتحسين جودة الخدمة ورضا مقدم الخدم</w:t>
      </w:r>
      <w:r w:rsidR="00D67BDC" w:rsidRPr="00FB5068">
        <w:rPr>
          <w:rFonts w:ascii="Simplified Arabic" w:hAnsi="Simplified Arabic"/>
          <w:sz w:val="24"/>
          <w:szCs w:val="24"/>
          <w:rtl/>
        </w:rPr>
        <w:t>ة والمستفيد منها</w:t>
      </w:r>
      <w:r w:rsidRPr="00FB5068">
        <w:rPr>
          <w:rFonts w:ascii="Simplified Arabic" w:hAnsi="Simplified Arabic"/>
          <w:sz w:val="24"/>
          <w:szCs w:val="24"/>
          <w:rtl/>
        </w:rPr>
        <w:t>، من خلال ربط هذه المتغيرات مع بعضها ودراستها بشكل متعمق للخروج بالنتائج التي قد تفيد منها ال</w:t>
      </w:r>
      <w:r w:rsidR="00C0230C" w:rsidRPr="00FB5068">
        <w:rPr>
          <w:rFonts w:ascii="Simplified Arabic" w:hAnsi="Simplified Arabic"/>
          <w:sz w:val="24"/>
          <w:szCs w:val="24"/>
          <w:rtl/>
        </w:rPr>
        <w:t>مشافي</w:t>
      </w:r>
      <w:r w:rsidRPr="00FB5068">
        <w:rPr>
          <w:rFonts w:ascii="Simplified Arabic" w:hAnsi="Simplified Arabic"/>
          <w:sz w:val="24"/>
          <w:szCs w:val="24"/>
          <w:rtl/>
        </w:rPr>
        <w:t xml:space="preserve"> من خلال تطبيقها وتتلخ</w:t>
      </w:r>
      <w:r w:rsidR="00D67BDC" w:rsidRPr="00FB5068">
        <w:rPr>
          <w:rFonts w:ascii="Simplified Arabic" w:hAnsi="Simplified Arabic"/>
          <w:sz w:val="24"/>
          <w:szCs w:val="24"/>
          <w:rtl/>
        </w:rPr>
        <w:t>ص أهمية الدراسة بالنقاط</w:t>
      </w:r>
      <w:r w:rsidR="00090F16" w:rsidRPr="00FB5068">
        <w:rPr>
          <w:rFonts w:ascii="Simplified Arabic" w:hAnsi="Simplified Arabic"/>
          <w:sz w:val="24"/>
          <w:szCs w:val="24"/>
          <w:rtl/>
        </w:rPr>
        <w:t xml:space="preserve"> الآتي</w:t>
      </w:r>
      <w:r w:rsidR="00D67BDC" w:rsidRPr="00FB5068">
        <w:rPr>
          <w:rFonts w:ascii="Simplified Arabic" w:hAnsi="Simplified Arabic"/>
          <w:sz w:val="24"/>
          <w:szCs w:val="24"/>
          <w:rtl/>
        </w:rPr>
        <w:t>ة</w:t>
      </w:r>
      <w:r w:rsidRPr="00FB5068">
        <w:rPr>
          <w:rFonts w:ascii="Simplified Arabic" w:hAnsi="Simplified Arabic"/>
          <w:sz w:val="24"/>
          <w:szCs w:val="24"/>
          <w:rtl/>
        </w:rPr>
        <w:t>:</w:t>
      </w:r>
    </w:p>
    <w:p w:rsidR="00CC7A7E" w:rsidRPr="00FB5068" w:rsidRDefault="003F19CF" w:rsidP="00FB5068">
      <w:pPr>
        <w:numPr>
          <w:ilvl w:val="0"/>
          <w:numId w:val="2"/>
        </w:numPr>
        <w:ind w:firstLine="565"/>
        <w:jc w:val="lowKashida"/>
        <w:rPr>
          <w:rFonts w:ascii="Simplified Arabic" w:hAnsi="Simplified Arabic"/>
          <w:sz w:val="24"/>
          <w:szCs w:val="24"/>
          <w:rtl/>
        </w:rPr>
      </w:pPr>
      <w:r w:rsidRPr="00FB5068">
        <w:rPr>
          <w:rFonts w:ascii="Simplified Arabic" w:hAnsi="Simplified Arabic"/>
          <w:sz w:val="24"/>
          <w:szCs w:val="24"/>
          <w:rtl/>
        </w:rPr>
        <w:t>الأهمية العلمية:</w:t>
      </w:r>
      <w:r w:rsidR="00441C2C" w:rsidRPr="00FB5068">
        <w:rPr>
          <w:rFonts w:ascii="Simplified Arabic" w:hAnsi="Simplified Arabic"/>
          <w:sz w:val="24"/>
          <w:szCs w:val="24"/>
          <w:rtl/>
        </w:rPr>
        <w:t xml:space="preserve"> </w:t>
      </w:r>
      <w:r w:rsidRPr="00FB5068">
        <w:rPr>
          <w:rFonts w:ascii="Simplified Arabic" w:hAnsi="Simplified Arabic"/>
          <w:sz w:val="24"/>
          <w:szCs w:val="24"/>
          <w:rtl/>
        </w:rPr>
        <w:t>تكمن أهمية الدراسة في ال</w:t>
      </w:r>
      <w:r w:rsidR="00606655" w:rsidRPr="00FB5068">
        <w:rPr>
          <w:rFonts w:ascii="Simplified Arabic" w:hAnsi="Simplified Arabic"/>
          <w:sz w:val="24"/>
          <w:szCs w:val="24"/>
          <w:rtl/>
        </w:rPr>
        <w:t>إجاب</w:t>
      </w:r>
      <w:r w:rsidRPr="00FB5068">
        <w:rPr>
          <w:rFonts w:ascii="Simplified Arabic" w:hAnsi="Simplified Arabic"/>
          <w:sz w:val="24"/>
          <w:szCs w:val="24"/>
          <w:rtl/>
        </w:rPr>
        <w:t>ة على التساؤلات المطرو</w:t>
      </w:r>
      <w:r w:rsidR="00F03391" w:rsidRPr="00FB5068">
        <w:rPr>
          <w:rFonts w:ascii="Simplified Arabic" w:hAnsi="Simplified Arabic"/>
          <w:sz w:val="24"/>
          <w:szCs w:val="24"/>
          <w:rtl/>
        </w:rPr>
        <w:t>حة</w:t>
      </w:r>
      <w:r w:rsidR="00441C2C" w:rsidRPr="00FB5068">
        <w:rPr>
          <w:rFonts w:ascii="Simplified Arabic" w:hAnsi="Simplified Arabic"/>
          <w:sz w:val="24"/>
          <w:szCs w:val="24"/>
          <w:rtl/>
        </w:rPr>
        <w:t>،</w:t>
      </w:r>
      <w:r w:rsidR="00F03391" w:rsidRPr="00FB5068">
        <w:rPr>
          <w:rFonts w:ascii="Simplified Arabic" w:hAnsi="Simplified Arabic"/>
          <w:sz w:val="24"/>
          <w:szCs w:val="24"/>
          <w:rtl/>
        </w:rPr>
        <w:t xml:space="preserve"> وتحديد مدى تأثير تطوير الخدمة الصحية وعملية تقديم</w:t>
      </w:r>
      <w:r w:rsidRPr="00FB5068">
        <w:rPr>
          <w:rFonts w:ascii="Simplified Arabic" w:hAnsi="Simplified Arabic"/>
          <w:sz w:val="24"/>
          <w:szCs w:val="24"/>
          <w:rtl/>
        </w:rPr>
        <w:t xml:space="preserve">ها على </w:t>
      </w:r>
      <w:r w:rsidR="00F03391" w:rsidRPr="00FB5068">
        <w:rPr>
          <w:rFonts w:ascii="Simplified Arabic" w:hAnsi="Simplified Arabic"/>
          <w:sz w:val="24"/>
          <w:szCs w:val="24"/>
          <w:rtl/>
        </w:rPr>
        <w:t xml:space="preserve">زيادة </w:t>
      </w:r>
      <w:r w:rsidRPr="00FB5068">
        <w:rPr>
          <w:rFonts w:ascii="Simplified Arabic" w:hAnsi="Simplified Arabic"/>
          <w:sz w:val="24"/>
          <w:szCs w:val="24"/>
          <w:rtl/>
        </w:rPr>
        <w:t>رضا عملاء المشافي الخاصة</w:t>
      </w:r>
      <w:r w:rsidR="00CC7A7E" w:rsidRPr="00FB5068">
        <w:rPr>
          <w:rFonts w:ascii="Simplified Arabic" w:hAnsi="Simplified Arabic"/>
          <w:sz w:val="24"/>
          <w:szCs w:val="24"/>
          <w:rtl/>
        </w:rPr>
        <w:t>.</w:t>
      </w:r>
    </w:p>
    <w:p w:rsidR="00CC7A7E" w:rsidRPr="0042293D" w:rsidRDefault="003F19CF" w:rsidP="0042293D">
      <w:pPr>
        <w:numPr>
          <w:ilvl w:val="0"/>
          <w:numId w:val="2"/>
        </w:numPr>
        <w:ind w:firstLine="565"/>
        <w:jc w:val="lowKashida"/>
        <w:rPr>
          <w:rFonts w:ascii="Simplified Arabic" w:hAnsi="Simplified Arabic"/>
          <w:sz w:val="24"/>
          <w:szCs w:val="24"/>
          <w:rtl/>
        </w:rPr>
      </w:pPr>
      <w:r w:rsidRPr="00FB5068">
        <w:rPr>
          <w:rFonts w:ascii="Simplified Arabic" w:hAnsi="Simplified Arabic"/>
          <w:sz w:val="24"/>
          <w:szCs w:val="24"/>
          <w:rtl/>
        </w:rPr>
        <w:t xml:space="preserve">الأهمية العملية: تكمن أهمية الدراسة </w:t>
      </w:r>
      <w:r w:rsidR="00310E5C" w:rsidRPr="00FB5068">
        <w:rPr>
          <w:rFonts w:ascii="Simplified Arabic" w:hAnsi="Simplified Arabic"/>
          <w:sz w:val="24"/>
          <w:szCs w:val="24"/>
          <w:rtl/>
        </w:rPr>
        <w:t>من خلال تقديم التوصيات التي تساعد في تحسين أداء المشافي الخاصة, وخاصة في الظروف الر</w:t>
      </w:r>
      <w:r w:rsidR="00F03391" w:rsidRPr="00FB5068">
        <w:rPr>
          <w:rFonts w:ascii="Simplified Arabic" w:hAnsi="Simplified Arabic"/>
          <w:sz w:val="24"/>
          <w:szCs w:val="24"/>
          <w:rtl/>
        </w:rPr>
        <w:t xml:space="preserve">اهنة من خلال التركيز على </w:t>
      </w:r>
      <w:r w:rsidR="00310E5C" w:rsidRPr="00FB5068">
        <w:rPr>
          <w:rFonts w:ascii="Simplified Arabic" w:hAnsi="Simplified Arabic"/>
          <w:sz w:val="24"/>
          <w:szCs w:val="24"/>
          <w:rtl/>
        </w:rPr>
        <w:t xml:space="preserve">تطوير الخدمات الصحية </w:t>
      </w:r>
      <w:r w:rsidR="00F03391" w:rsidRPr="00FB5068">
        <w:rPr>
          <w:rFonts w:ascii="Simplified Arabic" w:hAnsi="Simplified Arabic"/>
          <w:sz w:val="24"/>
          <w:szCs w:val="24"/>
          <w:rtl/>
        </w:rPr>
        <w:t>وعملية تقديم الخدمات الصحية</w:t>
      </w:r>
      <w:r w:rsidR="00310E5C" w:rsidRPr="00FB5068">
        <w:rPr>
          <w:rFonts w:ascii="Simplified Arabic" w:hAnsi="Simplified Arabic"/>
          <w:sz w:val="24"/>
          <w:szCs w:val="24"/>
          <w:rtl/>
        </w:rPr>
        <w:t xml:space="preserve"> والاستحواذ على رضا العملاء</w:t>
      </w:r>
      <w:r w:rsidR="00CC7A7E" w:rsidRPr="00FB5068">
        <w:rPr>
          <w:rFonts w:ascii="Simplified Arabic" w:hAnsi="Simplified Arabic"/>
          <w:sz w:val="24"/>
          <w:szCs w:val="24"/>
          <w:rtl/>
        </w:rPr>
        <w:t>.</w:t>
      </w:r>
    </w:p>
    <w:p w:rsidR="00CC7A7E" w:rsidRPr="00FB5068" w:rsidRDefault="009E597F" w:rsidP="0042293D">
      <w:pPr>
        <w:ind w:hanging="2"/>
        <w:jc w:val="lowKashida"/>
        <w:rPr>
          <w:rFonts w:ascii="Simplified Arabic" w:hAnsi="Simplified Arabic"/>
          <w:b w:val="0"/>
          <w:bCs/>
          <w:sz w:val="24"/>
          <w:szCs w:val="24"/>
          <w:rtl/>
        </w:rPr>
      </w:pPr>
      <w:r w:rsidRPr="0042293D">
        <w:rPr>
          <w:rFonts w:ascii="Simplified Arabic" w:hAnsi="Simplified Arabic"/>
          <w:b w:val="0"/>
          <w:bCs/>
          <w:sz w:val="28"/>
          <w:rtl/>
        </w:rPr>
        <w:t>6</w:t>
      </w:r>
      <w:r w:rsidR="00CC7A7E" w:rsidRPr="0042293D">
        <w:rPr>
          <w:rFonts w:ascii="Simplified Arabic" w:hAnsi="Simplified Arabic"/>
          <w:b w:val="0"/>
          <w:bCs/>
          <w:sz w:val="28"/>
          <w:rtl/>
        </w:rPr>
        <w:t xml:space="preserve"> ـ أهداف الدراسة </w:t>
      </w:r>
      <w:r w:rsidR="00CC7A7E" w:rsidRPr="00FB5068">
        <w:rPr>
          <w:rFonts w:ascii="Simplified Arabic" w:hAnsi="Simplified Arabic"/>
          <w:b w:val="0"/>
          <w:bCs/>
          <w:sz w:val="24"/>
          <w:szCs w:val="24"/>
          <w:rtl/>
        </w:rPr>
        <w:t>:</w:t>
      </w:r>
    </w:p>
    <w:p w:rsidR="00CC7A7E" w:rsidRPr="00FB5068" w:rsidRDefault="00441C2C" w:rsidP="00FB5068">
      <w:pPr>
        <w:numPr>
          <w:ilvl w:val="0"/>
          <w:numId w:val="3"/>
        </w:numPr>
        <w:ind w:firstLine="565"/>
        <w:jc w:val="lowKashida"/>
        <w:rPr>
          <w:rFonts w:ascii="Simplified Arabic" w:hAnsi="Simplified Arabic"/>
          <w:sz w:val="24"/>
          <w:szCs w:val="24"/>
        </w:rPr>
      </w:pPr>
      <w:r w:rsidRPr="00FB5068">
        <w:rPr>
          <w:rFonts w:ascii="Simplified Arabic" w:hAnsi="Simplified Arabic"/>
          <w:sz w:val="24"/>
          <w:szCs w:val="24"/>
          <w:rtl/>
        </w:rPr>
        <w:t>التعرف إ</w:t>
      </w:r>
      <w:r w:rsidR="00310E5C" w:rsidRPr="00FB5068">
        <w:rPr>
          <w:rFonts w:ascii="Simplified Arabic" w:hAnsi="Simplified Arabic"/>
          <w:sz w:val="24"/>
          <w:szCs w:val="24"/>
          <w:rtl/>
        </w:rPr>
        <w:t>لى مفهوم الخدمة الصحية وإجراءات تقديمها</w:t>
      </w:r>
      <w:r w:rsidR="00CC7A7E" w:rsidRPr="00FB5068">
        <w:rPr>
          <w:rFonts w:ascii="Simplified Arabic" w:hAnsi="Simplified Arabic"/>
          <w:sz w:val="24"/>
          <w:szCs w:val="24"/>
          <w:rtl/>
        </w:rPr>
        <w:t>.</w:t>
      </w:r>
    </w:p>
    <w:p w:rsidR="00CC7A7E" w:rsidRPr="00FB5068" w:rsidRDefault="00441C2C" w:rsidP="00FB5068">
      <w:pPr>
        <w:numPr>
          <w:ilvl w:val="0"/>
          <w:numId w:val="3"/>
        </w:numPr>
        <w:ind w:firstLine="565"/>
        <w:jc w:val="lowKashida"/>
        <w:rPr>
          <w:rFonts w:ascii="Simplified Arabic" w:hAnsi="Simplified Arabic"/>
          <w:sz w:val="24"/>
          <w:szCs w:val="24"/>
        </w:rPr>
      </w:pPr>
      <w:r w:rsidRPr="00FB5068">
        <w:rPr>
          <w:rFonts w:ascii="Simplified Arabic" w:hAnsi="Simplified Arabic"/>
          <w:sz w:val="24"/>
          <w:szCs w:val="24"/>
          <w:rtl/>
        </w:rPr>
        <w:t>التعرف إ</w:t>
      </w:r>
      <w:r w:rsidR="00310E5C" w:rsidRPr="00FB5068">
        <w:rPr>
          <w:rFonts w:ascii="Simplified Arabic" w:hAnsi="Simplified Arabic"/>
          <w:sz w:val="24"/>
          <w:szCs w:val="24"/>
          <w:rtl/>
        </w:rPr>
        <w:t>لى الإجراءات المتبعة لتطوير الخدمات الصحية في المشافي الخاصة</w:t>
      </w:r>
      <w:r w:rsidR="00CC7A7E" w:rsidRPr="00FB5068">
        <w:rPr>
          <w:rFonts w:ascii="Simplified Arabic" w:hAnsi="Simplified Arabic"/>
          <w:sz w:val="24"/>
          <w:szCs w:val="24"/>
          <w:rtl/>
        </w:rPr>
        <w:t>.</w:t>
      </w:r>
    </w:p>
    <w:p w:rsidR="00310E5C" w:rsidRPr="00FB5068" w:rsidRDefault="00441C2C" w:rsidP="00FB5068">
      <w:pPr>
        <w:numPr>
          <w:ilvl w:val="0"/>
          <w:numId w:val="3"/>
        </w:numPr>
        <w:ind w:firstLine="565"/>
        <w:jc w:val="lowKashida"/>
        <w:rPr>
          <w:rFonts w:ascii="Simplified Arabic" w:hAnsi="Simplified Arabic"/>
          <w:sz w:val="24"/>
          <w:szCs w:val="24"/>
        </w:rPr>
      </w:pPr>
      <w:r w:rsidRPr="00FB5068">
        <w:rPr>
          <w:rFonts w:ascii="Simplified Arabic" w:hAnsi="Simplified Arabic"/>
          <w:sz w:val="24"/>
          <w:szCs w:val="24"/>
          <w:rtl/>
        </w:rPr>
        <w:t xml:space="preserve"> التعرف إ</w:t>
      </w:r>
      <w:r w:rsidR="00CC7A7E" w:rsidRPr="00FB5068">
        <w:rPr>
          <w:rFonts w:ascii="Simplified Arabic" w:hAnsi="Simplified Arabic"/>
          <w:sz w:val="24"/>
          <w:szCs w:val="24"/>
          <w:rtl/>
        </w:rPr>
        <w:t xml:space="preserve">لى </w:t>
      </w:r>
      <w:r w:rsidR="00310E5C" w:rsidRPr="00FB5068">
        <w:rPr>
          <w:rFonts w:ascii="Simplified Arabic" w:hAnsi="Simplified Arabic"/>
          <w:sz w:val="24"/>
          <w:szCs w:val="24"/>
          <w:rtl/>
        </w:rPr>
        <w:t>مفهوم رضا العميل وأهمية تحقيقه في قطاع المشافي</w:t>
      </w:r>
      <w:r w:rsidRPr="00FB5068">
        <w:rPr>
          <w:rFonts w:ascii="Simplified Arabic" w:hAnsi="Simplified Arabic"/>
          <w:sz w:val="24"/>
          <w:szCs w:val="24"/>
          <w:rtl/>
        </w:rPr>
        <w:t>،</w:t>
      </w:r>
      <w:r w:rsidR="00310E5C" w:rsidRPr="00FB5068">
        <w:rPr>
          <w:rFonts w:ascii="Simplified Arabic" w:hAnsi="Simplified Arabic"/>
          <w:sz w:val="24"/>
          <w:szCs w:val="24"/>
          <w:rtl/>
        </w:rPr>
        <w:t xml:space="preserve"> وخصوصاً المشافي الخاصة</w:t>
      </w:r>
      <w:r w:rsidRPr="00FB5068">
        <w:rPr>
          <w:rFonts w:ascii="Simplified Arabic" w:hAnsi="Simplified Arabic"/>
          <w:sz w:val="24"/>
          <w:szCs w:val="24"/>
          <w:rtl/>
        </w:rPr>
        <w:t>.</w:t>
      </w:r>
    </w:p>
    <w:p w:rsidR="00CC7A7E" w:rsidRPr="0042293D" w:rsidRDefault="00310E5C" w:rsidP="0042293D">
      <w:pPr>
        <w:numPr>
          <w:ilvl w:val="0"/>
          <w:numId w:val="3"/>
        </w:numPr>
        <w:ind w:firstLine="565"/>
        <w:jc w:val="lowKashida"/>
        <w:rPr>
          <w:rFonts w:ascii="Simplified Arabic" w:hAnsi="Simplified Arabic"/>
          <w:sz w:val="24"/>
          <w:szCs w:val="24"/>
        </w:rPr>
      </w:pPr>
      <w:r w:rsidRPr="00FB5068">
        <w:rPr>
          <w:rFonts w:ascii="Simplified Arabic" w:hAnsi="Simplified Arabic"/>
          <w:sz w:val="24"/>
          <w:szCs w:val="24"/>
          <w:rtl/>
        </w:rPr>
        <w:t xml:space="preserve">بيان أثر </w:t>
      </w:r>
      <w:r w:rsidR="00F03391" w:rsidRPr="00FB5068">
        <w:rPr>
          <w:rFonts w:ascii="Simplified Arabic" w:hAnsi="Simplified Arabic"/>
          <w:sz w:val="24"/>
          <w:szCs w:val="24"/>
          <w:rtl/>
        </w:rPr>
        <w:t>تطوير الخدمة الصحية وإجراءات تقديم</w:t>
      </w:r>
      <w:r w:rsidR="00AF14E2" w:rsidRPr="00FB5068">
        <w:rPr>
          <w:rFonts w:ascii="Simplified Arabic" w:hAnsi="Simplified Arabic"/>
          <w:sz w:val="24"/>
          <w:szCs w:val="24"/>
          <w:rtl/>
        </w:rPr>
        <w:t xml:space="preserve">ها على </w:t>
      </w:r>
      <w:r w:rsidR="00F03391" w:rsidRPr="00FB5068">
        <w:rPr>
          <w:rFonts w:ascii="Simplified Arabic" w:hAnsi="Simplified Arabic"/>
          <w:sz w:val="24"/>
          <w:szCs w:val="24"/>
          <w:rtl/>
        </w:rPr>
        <w:t xml:space="preserve">زيادة </w:t>
      </w:r>
      <w:r w:rsidR="00AF14E2" w:rsidRPr="00FB5068">
        <w:rPr>
          <w:rFonts w:ascii="Simplified Arabic" w:hAnsi="Simplified Arabic"/>
          <w:sz w:val="24"/>
          <w:szCs w:val="24"/>
          <w:rtl/>
        </w:rPr>
        <w:t>رضا عملاء المشافي الخاصة</w:t>
      </w:r>
      <w:r w:rsidR="00213AB4" w:rsidRPr="00FB5068">
        <w:rPr>
          <w:rFonts w:ascii="Simplified Arabic" w:hAnsi="Simplified Arabic"/>
          <w:sz w:val="24"/>
          <w:szCs w:val="24"/>
          <w:rtl/>
        </w:rPr>
        <w:t>.</w:t>
      </w:r>
      <w:r w:rsidR="00213AB4" w:rsidRPr="00FB5068">
        <w:rPr>
          <w:rFonts w:ascii="Simplified Arabic" w:hAnsi="Simplified Arabic"/>
          <w:sz w:val="24"/>
          <w:szCs w:val="24"/>
        </w:rPr>
        <w:t xml:space="preserve"> </w:t>
      </w:r>
    </w:p>
    <w:p w:rsidR="00CC7A7E" w:rsidRPr="0042293D" w:rsidRDefault="00CC7A7E" w:rsidP="0042293D">
      <w:pPr>
        <w:ind w:hanging="2"/>
        <w:jc w:val="lowKashida"/>
        <w:rPr>
          <w:rFonts w:ascii="Simplified Arabic" w:hAnsi="Simplified Arabic"/>
          <w:b w:val="0"/>
          <w:bCs/>
          <w:sz w:val="28"/>
          <w:rtl/>
        </w:rPr>
      </w:pPr>
      <w:r w:rsidRPr="0042293D">
        <w:rPr>
          <w:rFonts w:ascii="Simplified Arabic" w:hAnsi="Simplified Arabic"/>
          <w:b w:val="0"/>
          <w:bCs/>
          <w:sz w:val="28"/>
          <w:rtl/>
        </w:rPr>
        <w:t>7 ـ فرضيات الدراسة :</w:t>
      </w:r>
    </w:p>
    <w:p w:rsidR="00B1506A" w:rsidRPr="00FB5068" w:rsidRDefault="00B1506A" w:rsidP="00FB5068">
      <w:pPr>
        <w:ind w:firstLine="565"/>
        <w:jc w:val="lowKashida"/>
        <w:rPr>
          <w:rFonts w:ascii="Simplified Arabic" w:hAnsi="Simplified Arabic"/>
          <w:sz w:val="24"/>
          <w:szCs w:val="24"/>
          <w:rtl/>
        </w:rPr>
      </w:pPr>
      <w:r w:rsidRPr="00FB5068">
        <w:rPr>
          <w:rFonts w:ascii="Simplified Arabic" w:hAnsi="Simplified Arabic"/>
          <w:sz w:val="24"/>
          <w:szCs w:val="24"/>
          <w:rtl/>
        </w:rPr>
        <w:t>يمكن بناء البحث على الفرضيات</w:t>
      </w:r>
      <w:r w:rsidR="00090F16" w:rsidRPr="00FB5068">
        <w:rPr>
          <w:rFonts w:ascii="Simplified Arabic" w:hAnsi="Simplified Arabic"/>
          <w:sz w:val="24"/>
          <w:szCs w:val="24"/>
          <w:rtl/>
        </w:rPr>
        <w:t xml:space="preserve"> الآتي</w:t>
      </w:r>
      <w:r w:rsidRPr="00FB5068">
        <w:rPr>
          <w:rFonts w:ascii="Simplified Arabic" w:hAnsi="Simplified Arabic"/>
          <w:sz w:val="24"/>
          <w:szCs w:val="24"/>
          <w:rtl/>
        </w:rPr>
        <w:t>ة:</w:t>
      </w:r>
    </w:p>
    <w:p w:rsidR="00B1506A" w:rsidRPr="00FB5068" w:rsidRDefault="00B1506A" w:rsidP="00FB5068">
      <w:pPr>
        <w:pStyle w:val="a9"/>
        <w:numPr>
          <w:ilvl w:val="0"/>
          <w:numId w:val="24"/>
        </w:numPr>
        <w:bidi/>
        <w:ind w:firstLine="565"/>
        <w:jc w:val="lowKashida"/>
        <w:rPr>
          <w:rFonts w:ascii="Simplified Arabic" w:hAnsi="Simplified Arabic"/>
          <w:sz w:val="24"/>
          <w:szCs w:val="24"/>
        </w:rPr>
      </w:pPr>
      <w:r w:rsidRPr="00FB5068">
        <w:rPr>
          <w:rFonts w:ascii="Simplified Arabic" w:hAnsi="Simplified Arabic"/>
          <w:sz w:val="24"/>
          <w:szCs w:val="24"/>
          <w:rtl/>
        </w:rPr>
        <w:t xml:space="preserve">لا يوجد أثر ذو دلالة معنوية لعملية تقديم الخدمة الصحية على </w:t>
      </w:r>
      <w:r w:rsidR="00F03391" w:rsidRPr="00FB5068">
        <w:rPr>
          <w:rFonts w:ascii="Simplified Arabic" w:hAnsi="Simplified Arabic"/>
          <w:sz w:val="24"/>
          <w:szCs w:val="24"/>
          <w:rtl/>
        </w:rPr>
        <w:t xml:space="preserve">زيادة </w:t>
      </w:r>
      <w:r w:rsidRPr="00FB5068">
        <w:rPr>
          <w:rFonts w:ascii="Simplified Arabic" w:hAnsi="Simplified Arabic"/>
          <w:sz w:val="24"/>
          <w:szCs w:val="24"/>
          <w:rtl/>
        </w:rPr>
        <w:t>رضا عملاء المشافي الخاصة.</w:t>
      </w:r>
    </w:p>
    <w:p w:rsidR="00CC7A7E" w:rsidRPr="0042293D" w:rsidRDefault="00B1506A" w:rsidP="0042293D">
      <w:pPr>
        <w:pStyle w:val="a9"/>
        <w:numPr>
          <w:ilvl w:val="0"/>
          <w:numId w:val="24"/>
        </w:numPr>
        <w:bidi/>
        <w:ind w:firstLine="565"/>
        <w:jc w:val="lowKashida"/>
        <w:rPr>
          <w:rFonts w:ascii="Simplified Arabic" w:hAnsi="Simplified Arabic"/>
          <w:sz w:val="24"/>
          <w:szCs w:val="24"/>
          <w:rtl/>
        </w:rPr>
      </w:pPr>
      <w:r w:rsidRPr="00FB5068">
        <w:rPr>
          <w:rFonts w:ascii="Simplified Arabic" w:hAnsi="Simplified Arabic"/>
          <w:sz w:val="24"/>
          <w:szCs w:val="24"/>
          <w:rtl/>
        </w:rPr>
        <w:t>لا يوجد أثر ذو دلالة معنوية لتطوير الخدمة الصح</w:t>
      </w:r>
      <w:r w:rsidR="002A02DF" w:rsidRPr="00FB5068">
        <w:rPr>
          <w:rFonts w:ascii="Simplified Arabic" w:hAnsi="Simplified Arabic"/>
          <w:sz w:val="24"/>
          <w:szCs w:val="24"/>
          <w:rtl/>
        </w:rPr>
        <w:t xml:space="preserve">ية على </w:t>
      </w:r>
      <w:r w:rsidR="00F03391" w:rsidRPr="00FB5068">
        <w:rPr>
          <w:rFonts w:ascii="Simplified Arabic" w:hAnsi="Simplified Arabic"/>
          <w:sz w:val="24"/>
          <w:szCs w:val="24"/>
          <w:rtl/>
        </w:rPr>
        <w:t xml:space="preserve">زيادة </w:t>
      </w:r>
      <w:r w:rsidR="002A02DF" w:rsidRPr="00FB5068">
        <w:rPr>
          <w:rFonts w:ascii="Simplified Arabic" w:hAnsi="Simplified Arabic"/>
          <w:sz w:val="24"/>
          <w:szCs w:val="24"/>
          <w:rtl/>
        </w:rPr>
        <w:t>رضا عملاء المشافي الخاصة</w:t>
      </w:r>
      <w:r w:rsidR="00D67BDC" w:rsidRPr="00FB5068">
        <w:rPr>
          <w:rFonts w:ascii="Simplified Arabic" w:hAnsi="Simplified Arabic"/>
          <w:sz w:val="24"/>
          <w:szCs w:val="24"/>
          <w:rtl/>
        </w:rPr>
        <w:t>.</w:t>
      </w:r>
    </w:p>
    <w:p w:rsidR="00CC7A7E" w:rsidRPr="0042293D" w:rsidRDefault="00CC7A7E" w:rsidP="0042293D">
      <w:pPr>
        <w:ind w:hanging="2"/>
        <w:jc w:val="lowKashida"/>
        <w:rPr>
          <w:rFonts w:ascii="Simplified Arabic" w:hAnsi="Simplified Arabic"/>
          <w:b w:val="0"/>
          <w:bCs/>
          <w:sz w:val="28"/>
          <w:rtl/>
        </w:rPr>
      </w:pPr>
      <w:r w:rsidRPr="0042293D">
        <w:rPr>
          <w:rFonts w:ascii="Simplified Arabic" w:hAnsi="Simplified Arabic"/>
          <w:b w:val="0"/>
          <w:bCs/>
          <w:sz w:val="28"/>
          <w:rtl/>
        </w:rPr>
        <w:t>8 ـ منهجية الدراسة :</w:t>
      </w:r>
    </w:p>
    <w:p w:rsidR="00CC7A7E" w:rsidRPr="00FB5068" w:rsidRDefault="00441C2C" w:rsidP="00FB5068">
      <w:pPr>
        <w:ind w:firstLine="565"/>
        <w:jc w:val="lowKashida"/>
        <w:rPr>
          <w:rFonts w:ascii="Simplified Arabic" w:hAnsi="Simplified Arabic"/>
          <w:sz w:val="24"/>
          <w:szCs w:val="24"/>
          <w:rtl/>
        </w:rPr>
      </w:pPr>
      <w:r w:rsidRPr="00FB5068">
        <w:rPr>
          <w:rFonts w:ascii="Simplified Arabic" w:hAnsi="Simplified Arabic"/>
          <w:sz w:val="24"/>
          <w:szCs w:val="24"/>
          <w:rtl/>
        </w:rPr>
        <w:t>تستند الدراسة إ</w:t>
      </w:r>
      <w:r w:rsidR="00CC7A7E" w:rsidRPr="00FB5068">
        <w:rPr>
          <w:rFonts w:ascii="Simplified Arabic" w:hAnsi="Simplified Arabic"/>
          <w:sz w:val="24"/>
          <w:szCs w:val="24"/>
          <w:rtl/>
        </w:rPr>
        <w:t>لى المنهج الوصفي من خلال الدرا</w:t>
      </w:r>
      <w:r w:rsidR="00F23318" w:rsidRPr="00FB5068">
        <w:rPr>
          <w:rFonts w:ascii="Simplified Arabic" w:hAnsi="Simplified Arabic"/>
          <w:sz w:val="24"/>
          <w:szCs w:val="24"/>
          <w:rtl/>
        </w:rPr>
        <w:t>سات النظرية والدراسة</w:t>
      </w:r>
      <w:r w:rsidR="00B1506A" w:rsidRPr="00FB5068">
        <w:rPr>
          <w:rFonts w:ascii="Simplified Arabic" w:hAnsi="Simplified Arabic"/>
          <w:sz w:val="24"/>
          <w:szCs w:val="24"/>
          <w:rtl/>
        </w:rPr>
        <w:t xml:space="preserve"> الميدانية, </w:t>
      </w:r>
      <w:r w:rsidR="00F23318" w:rsidRPr="00FB5068">
        <w:rPr>
          <w:rFonts w:ascii="Simplified Arabic" w:hAnsi="Simplified Arabic"/>
          <w:sz w:val="24"/>
          <w:szCs w:val="24"/>
          <w:rtl/>
        </w:rPr>
        <w:t>واعتمدت</w:t>
      </w:r>
      <w:r w:rsidR="00B1506A" w:rsidRPr="00FB5068">
        <w:rPr>
          <w:rFonts w:ascii="Simplified Arabic" w:hAnsi="Simplified Arabic"/>
          <w:sz w:val="24"/>
          <w:szCs w:val="24"/>
          <w:rtl/>
        </w:rPr>
        <w:t xml:space="preserve"> على مصدرين للمعلومات</w:t>
      </w:r>
      <w:r w:rsidR="00E07C1E" w:rsidRPr="00FB5068">
        <w:rPr>
          <w:rFonts w:ascii="Simplified Arabic" w:hAnsi="Simplified Arabic"/>
          <w:sz w:val="24"/>
          <w:szCs w:val="24"/>
          <w:rtl/>
        </w:rPr>
        <w:t>:</w:t>
      </w:r>
      <w:r w:rsidR="00B1506A" w:rsidRPr="00FB5068">
        <w:rPr>
          <w:rFonts w:ascii="Simplified Arabic" w:hAnsi="Simplified Arabic"/>
          <w:sz w:val="24"/>
          <w:szCs w:val="24"/>
          <w:rtl/>
        </w:rPr>
        <w:t xml:space="preserve"> مصادر أولية ومصادر ثانوية.</w:t>
      </w:r>
      <w:r w:rsidR="00CC7A7E" w:rsidRPr="00FB5068">
        <w:rPr>
          <w:rFonts w:ascii="Simplified Arabic" w:hAnsi="Simplified Arabic"/>
          <w:sz w:val="24"/>
          <w:szCs w:val="24"/>
          <w:rtl/>
        </w:rPr>
        <w:t xml:space="preserve"> </w:t>
      </w: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sz w:val="24"/>
          <w:szCs w:val="24"/>
          <w:rtl/>
        </w:rPr>
        <w:t>سوف يتم تقسيم الدراسة إلى قسمين كما يلي :</w:t>
      </w: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b w:val="0"/>
          <w:bCs/>
          <w:sz w:val="24"/>
          <w:szCs w:val="24"/>
          <w:rtl/>
        </w:rPr>
        <w:t xml:space="preserve">آ ـ </w:t>
      </w:r>
      <w:r w:rsidR="00B1506A" w:rsidRPr="00FB5068">
        <w:rPr>
          <w:rFonts w:ascii="Simplified Arabic" w:hAnsi="Simplified Arabic"/>
          <w:b w:val="0"/>
          <w:bCs/>
          <w:sz w:val="24"/>
          <w:szCs w:val="24"/>
          <w:rtl/>
        </w:rPr>
        <w:t>مصادر ثانوية</w:t>
      </w:r>
      <w:r w:rsidRPr="00FB5068">
        <w:rPr>
          <w:rFonts w:ascii="Simplified Arabic" w:hAnsi="Simplified Arabic"/>
          <w:b w:val="0"/>
          <w:bCs/>
          <w:sz w:val="24"/>
          <w:szCs w:val="24"/>
          <w:rtl/>
        </w:rPr>
        <w:t xml:space="preserve"> :</w:t>
      </w:r>
      <w:r w:rsidRPr="00FB5068">
        <w:rPr>
          <w:rFonts w:ascii="Simplified Arabic" w:hAnsi="Simplified Arabic"/>
          <w:sz w:val="24"/>
          <w:szCs w:val="24"/>
          <w:rtl/>
        </w:rPr>
        <w:t xml:space="preserve"> </w:t>
      </w:r>
      <w:r w:rsidR="00E07C1E" w:rsidRPr="00FB5068">
        <w:rPr>
          <w:rFonts w:ascii="Simplified Arabic" w:hAnsi="Simplified Arabic"/>
          <w:sz w:val="24"/>
          <w:szCs w:val="24"/>
          <w:rtl/>
        </w:rPr>
        <w:t>وت</w:t>
      </w:r>
      <w:r w:rsidRPr="00FB5068">
        <w:rPr>
          <w:rFonts w:ascii="Simplified Arabic" w:hAnsi="Simplified Arabic"/>
          <w:sz w:val="24"/>
          <w:szCs w:val="24"/>
          <w:rtl/>
        </w:rPr>
        <w:t xml:space="preserve">شمل عرض الأدبيات التي عالجت موضوع البحث, وذلك </w:t>
      </w:r>
      <w:r w:rsidR="009F5ED7" w:rsidRPr="00FB5068">
        <w:rPr>
          <w:rFonts w:ascii="Simplified Arabic" w:hAnsi="Simplified Arabic"/>
          <w:sz w:val="24"/>
          <w:szCs w:val="24"/>
          <w:rtl/>
        </w:rPr>
        <w:t>ب</w:t>
      </w:r>
      <w:r w:rsidRPr="00FB5068">
        <w:rPr>
          <w:rFonts w:ascii="Simplified Arabic" w:hAnsi="Simplified Arabic"/>
          <w:sz w:val="24"/>
          <w:szCs w:val="24"/>
          <w:rtl/>
        </w:rPr>
        <w:t>الأسلوب الذي يخدم أغراض البحث, وكل ذلك من خلال المراجع والمصادر العلمية والدوريات والمؤتمرات .</w:t>
      </w:r>
    </w:p>
    <w:p w:rsidR="00CC7A7E" w:rsidRPr="00FB5068" w:rsidRDefault="00CC7A7E" w:rsidP="0042293D">
      <w:pPr>
        <w:ind w:firstLine="565"/>
        <w:jc w:val="lowKashida"/>
        <w:rPr>
          <w:rFonts w:ascii="Simplified Arabic" w:hAnsi="Simplified Arabic"/>
          <w:sz w:val="24"/>
          <w:szCs w:val="24"/>
          <w:rtl/>
        </w:rPr>
      </w:pPr>
      <w:r w:rsidRPr="00FB5068">
        <w:rPr>
          <w:rFonts w:ascii="Simplified Arabic" w:hAnsi="Simplified Arabic"/>
          <w:b w:val="0"/>
          <w:bCs/>
          <w:sz w:val="24"/>
          <w:szCs w:val="24"/>
          <w:rtl/>
        </w:rPr>
        <w:t xml:space="preserve">ب </w:t>
      </w:r>
      <w:r w:rsidR="00B1506A" w:rsidRPr="00FB5068">
        <w:rPr>
          <w:rFonts w:ascii="Simplified Arabic" w:hAnsi="Simplified Arabic"/>
          <w:b w:val="0"/>
          <w:bCs/>
          <w:sz w:val="24"/>
          <w:szCs w:val="24"/>
          <w:rtl/>
        </w:rPr>
        <w:t>مصادر أولية</w:t>
      </w:r>
      <w:r w:rsidRPr="00FB5068">
        <w:rPr>
          <w:rFonts w:ascii="Simplified Arabic" w:hAnsi="Simplified Arabic"/>
          <w:b w:val="0"/>
          <w:bCs/>
          <w:sz w:val="24"/>
          <w:szCs w:val="24"/>
          <w:rtl/>
        </w:rPr>
        <w:t xml:space="preserve"> :</w:t>
      </w:r>
      <w:r w:rsidRPr="00FB5068">
        <w:rPr>
          <w:rFonts w:ascii="Simplified Arabic" w:hAnsi="Simplified Arabic"/>
          <w:sz w:val="24"/>
          <w:szCs w:val="24"/>
          <w:rtl/>
        </w:rPr>
        <w:t xml:space="preserve"> </w:t>
      </w:r>
      <w:r w:rsidR="009F5ED7" w:rsidRPr="00FB5068">
        <w:rPr>
          <w:rFonts w:ascii="Simplified Arabic" w:hAnsi="Simplified Arabic"/>
          <w:sz w:val="24"/>
          <w:szCs w:val="24"/>
          <w:rtl/>
        </w:rPr>
        <w:t>وت</w:t>
      </w:r>
      <w:r w:rsidR="00B1506A" w:rsidRPr="00FB5068">
        <w:rPr>
          <w:rFonts w:ascii="Simplified Arabic" w:hAnsi="Simplified Arabic"/>
          <w:sz w:val="24"/>
          <w:szCs w:val="24"/>
          <w:rtl/>
        </w:rPr>
        <w:t>شمل دراسة ميدانية</w:t>
      </w:r>
      <w:r w:rsidRPr="00FB5068">
        <w:rPr>
          <w:rFonts w:ascii="Simplified Arabic" w:hAnsi="Simplified Arabic"/>
          <w:sz w:val="24"/>
          <w:szCs w:val="24"/>
          <w:rtl/>
        </w:rPr>
        <w:t xml:space="preserve"> لواقع القيادة الإدارية </w:t>
      </w:r>
      <w:r w:rsidR="009F5ED7" w:rsidRPr="00FB5068">
        <w:rPr>
          <w:rFonts w:ascii="Simplified Arabic" w:hAnsi="Simplified Arabic"/>
          <w:sz w:val="24"/>
          <w:szCs w:val="24"/>
          <w:rtl/>
        </w:rPr>
        <w:t xml:space="preserve">ونمط هذه القيادة </w:t>
      </w:r>
      <w:r w:rsidRPr="00FB5068">
        <w:rPr>
          <w:rFonts w:ascii="Simplified Arabic" w:hAnsi="Simplified Arabic"/>
          <w:sz w:val="24"/>
          <w:szCs w:val="24"/>
          <w:rtl/>
        </w:rPr>
        <w:t xml:space="preserve">في المستشفى, و </w:t>
      </w:r>
      <w:r w:rsidR="004C5966" w:rsidRPr="00FB5068">
        <w:rPr>
          <w:rFonts w:ascii="Simplified Arabic" w:hAnsi="Simplified Arabic"/>
          <w:sz w:val="24"/>
          <w:szCs w:val="24"/>
          <w:rtl/>
        </w:rPr>
        <w:t>تطوير الخدمة الصحية وعملية تقديمها</w:t>
      </w:r>
      <w:r w:rsidRPr="00FB5068">
        <w:rPr>
          <w:rFonts w:ascii="Simplified Arabic" w:hAnsi="Simplified Arabic"/>
          <w:sz w:val="24"/>
          <w:szCs w:val="24"/>
          <w:rtl/>
        </w:rPr>
        <w:t>, والبحث عن المشكلات والانعكاسات داخل المنظمة, وذلك في مختلف المستويات الإدارية في المنظمة, وأثر ذلك على جودة الخدمة ومستوى رضا المستفيد من الخدمة ومقدمها, وتطلعات كل منهم</w:t>
      </w:r>
      <w:r w:rsidR="009F5ED7" w:rsidRPr="00FB5068">
        <w:rPr>
          <w:rFonts w:ascii="Simplified Arabic" w:hAnsi="Simplified Arabic"/>
          <w:sz w:val="24"/>
          <w:szCs w:val="24"/>
          <w:rtl/>
        </w:rPr>
        <w:t>ا</w:t>
      </w:r>
      <w:r w:rsidRPr="00FB5068">
        <w:rPr>
          <w:rFonts w:ascii="Simplified Arabic" w:hAnsi="Simplified Arabic"/>
          <w:sz w:val="24"/>
          <w:szCs w:val="24"/>
          <w:rtl/>
        </w:rPr>
        <w:t xml:space="preserve"> </w:t>
      </w:r>
      <w:r w:rsidRPr="00FB5068">
        <w:rPr>
          <w:rFonts w:ascii="Simplified Arabic" w:hAnsi="Simplified Arabic"/>
          <w:sz w:val="24"/>
          <w:szCs w:val="24"/>
          <w:rtl/>
        </w:rPr>
        <w:lastRenderedPageBreak/>
        <w:t>حول الخدمة ال</w:t>
      </w:r>
      <w:r w:rsidR="0029042A" w:rsidRPr="00FB5068">
        <w:rPr>
          <w:rFonts w:ascii="Simplified Arabic" w:hAnsi="Simplified Arabic"/>
          <w:sz w:val="24"/>
          <w:szCs w:val="24"/>
          <w:rtl/>
        </w:rPr>
        <w:t xml:space="preserve">حالية والخدمات المتوقع تقديمها, من خلال </w:t>
      </w:r>
      <w:r w:rsidR="005575B0" w:rsidRPr="00FB5068">
        <w:rPr>
          <w:rFonts w:ascii="Simplified Arabic" w:hAnsi="Simplified Arabic"/>
          <w:sz w:val="24"/>
          <w:szCs w:val="24"/>
          <w:rtl/>
        </w:rPr>
        <w:t>الاعتماد على استبانة كأداة رئيس</w:t>
      </w:r>
      <w:r w:rsidR="0029042A" w:rsidRPr="00FB5068">
        <w:rPr>
          <w:rFonts w:ascii="Simplified Arabic" w:hAnsi="Simplified Arabic"/>
          <w:sz w:val="24"/>
          <w:szCs w:val="24"/>
          <w:rtl/>
        </w:rPr>
        <w:t xml:space="preserve">ة لجمع البيانات وقد صممت خصيصاً لهذا الغرض, ووزعت على عملاء المشافي الخاصة في محافظتي دمشق واللاذقية. </w:t>
      </w:r>
    </w:p>
    <w:p w:rsidR="00CC7A7E" w:rsidRPr="0042293D" w:rsidRDefault="00CC7A7E" w:rsidP="0042293D">
      <w:pPr>
        <w:ind w:hanging="2"/>
        <w:jc w:val="lowKashida"/>
        <w:rPr>
          <w:rFonts w:ascii="Simplified Arabic" w:hAnsi="Simplified Arabic"/>
          <w:b w:val="0"/>
          <w:bCs/>
          <w:sz w:val="28"/>
          <w:rtl/>
        </w:rPr>
      </w:pPr>
      <w:r w:rsidRPr="0042293D">
        <w:rPr>
          <w:rFonts w:ascii="Simplified Arabic" w:hAnsi="Simplified Arabic"/>
          <w:b w:val="0"/>
          <w:bCs/>
          <w:sz w:val="28"/>
          <w:rtl/>
        </w:rPr>
        <w:t>9</w:t>
      </w:r>
      <w:r w:rsidRPr="0042293D">
        <w:rPr>
          <w:rFonts w:ascii="Simplified Arabic" w:hAnsi="Simplified Arabic"/>
          <w:sz w:val="28"/>
          <w:rtl/>
        </w:rPr>
        <w:t>-</w:t>
      </w:r>
      <w:r w:rsidRPr="0042293D">
        <w:rPr>
          <w:rFonts w:ascii="Simplified Arabic" w:hAnsi="Simplified Arabic"/>
          <w:b w:val="0"/>
          <w:bCs/>
          <w:sz w:val="28"/>
          <w:rtl/>
        </w:rPr>
        <w:t>مجتمع الدراسة :</w:t>
      </w:r>
    </w:p>
    <w:p w:rsidR="00CC7A7E" w:rsidRPr="00FB5068" w:rsidRDefault="002A02DF" w:rsidP="0042293D">
      <w:pPr>
        <w:tabs>
          <w:tab w:val="left" w:pos="281"/>
        </w:tabs>
        <w:ind w:firstLine="565"/>
        <w:jc w:val="both"/>
        <w:rPr>
          <w:rFonts w:ascii="Simplified Arabic" w:hAnsi="Simplified Arabic"/>
          <w:sz w:val="24"/>
          <w:szCs w:val="24"/>
          <w:rtl/>
        </w:rPr>
      </w:pPr>
      <w:r w:rsidRPr="00FB5068">
        <w:rPr>
          <w:rFonts w:ascii="Simplified Arabic" w:hAnsi="Simplified Arabic"/>
          <w:sz w:val="24"/>
          <w:szCs w:val="24"/>
          <w:rtl/>
        </w:rPr>
        <w:t>يتكون مجتمع الدراسة من مجموعة المشافي الخاصة في محافظة دمشق و محافظة اللاذقية , وعملاء المشافي الخاصة</w:t>
      </w:r>
      <w:r w:rsidR="00173A02" w:rsidRPr="00FB5068">
        <w:rPr>
          <w:rFonts w:ascii="Simplified Arabic" w:hAnsi="Simplified Arabic"/>
          <w:sz w:val="24"/>
          <w:szCs w:val="24"/>
          <w:rtl/>
        </w:rPr>
        <w:t xml:space="preserve"> (مقدم الخدمة الصحية - مستفيد من الخدمة الصحية) فيهم</w:t>
      </w:r>
      <w:r w:rsidR="0042293D">
        <w:rPr>
          <w:rFonts w:ascii="Simplified Arabic" w:hAnsi="Simplified Arabic"/>
          <w:sz w:val="24"/>
          <w:szCs w:val="24"/>
          <w:rtl/>
        </w:rPr>
        <w:t xml:space="preserve"> .</w:t>
      </w:r>
    </w:p>
    <w:p w:rsidR="00CC7A7E" w:rsidRPr="0042293D" w:rsidRDefault="00CC7A7E" w:rsidP="0042293D">
      <w:pPr>
        <w:ind w:hanging="2"/>
        <w:jc w:val="lowKashida"/>
        <w:rPr>
          <w:rFonts w:ascii="Simplified Arabic" w:hAnsi="Simplified Arabic"/>
          <w:b w:val="0"/>
          <w:bCs/>
          <w:sz w:val="28"/>
          <w:rtl/>
        </w:rPr>
      </w:pPr>
      <w:r w:rsidRPr="0042293D">
        <w:rPr>
          <w:rFonts w:ascii="Simplified Arabic" w:hAnsi="Simplified Arabic"/>
          <w:b w:val="0"/>
          <w:bCs/>
          <w:sz w:val="28"/>
          <w:rtl/>
        </w:rPr>
        <w:t>10-عينة الدراسة :</w:t>
      </w:r>
    </w:p>
    <w:p w:rsidR="002A02DF" w:rsidRPr="00FB5068" w:rsidRDefault="002A02DF" w:rsidP="00FB5068">
      <w:pPr>
        <w:tabs>
          <w:tab w:val="left" w:pos="281"/>
        </w:tabs>
        <w:ind w:firstLine="565"/>
        <w:jc w:val="both"/>
        <w:rPr>
          <w:rFonts w:ascii="Simplified Arabic" w:hAnsi="Simplified Arabic"/>
          <w:sz w:val="24"/>
          <w:szCs w:val="24"/>
          <w:rtl/>
        </w:rPr>
      </w:pPr>
      <w:r w:rsidRPr="00FB5068">
        <w:rPr>
          <w:rFonts w:ascii="Simplified Arabic" w:hAnsi="Simplified Arabic"/>
          <w:sz w:val="24"/>
          <w:szCs w:val="24"/>
          <w:rtl/>
        </w:rPr>
        <w:t xml:space="preserve">نظراً لكبر حجم المجتمع المدروس وما يترتب على ذلك من صعوبة إجراء المسح الشامل, والتكاليف والجهد الكبيرين اللذين </w:t>
      </w:r>
      <w:proofErr w:type="spellStart"/>
      <w:r w:rsidRPr="00FB5068">
        <w:rPr>
          <w:rFonts w:ascii="Simplified Arabic" w:hAnsi="Simplified Arabic"/>
          <w:sz w:val="24"/>
          <w:szCs w:val="24"/>
          <w:rtl/>
        </w:rPr>
        <w:t>يتطلبهما</w:t>
      </w:r>
      <w:proofErr w:type="spellEnd"/>
      <w:r w:rsidRPr="00FB5068">
        <w:rPr>
          <w:rFonts w:ascii="Simplified Arabic" w:hAnsi="Simplified Arabic"/>
          <w:sz w:val="24"/>
          <w:szCs w:val="24"/>
          <w:rtl/>
        </w:rPr>
        <w:t xml:space="preserve"> ذلك, لذلك فقد تم اللجوء إلى أسلوب العينة .</w:t>
      </w:r>
    </w:p>
    <w:p w:rsidR="00CD7653" w:rsidRPr="00FB5068" w:rsidRDefault="00CD7653" w:rsidP="00FB5068">
      <w:pPr>
        <w:ind w:firstLine="565"/>
        <w:rPr>
          <w:rFonts w:ascii="Simplified Arabic" w:hAnsi="Simplified Arabic"/>
          <w:sz w:val="24"/>
          <w:szCs w:val="24"/>
          <w:rtl/>
        </w:rPr>
      </w:pPr>
    </w:p>
    <w:p w:rsidR="00CD7653" w:rsidRPr="00FB5068" w:rsidRDefault="00CD7653" w:rsidP="00FB5068">
      <w:pPr>
        <w:ind w:firstLine="565"/>
        <w:rPr>
          <w:rFonts w:ascii="Simplified Arabic" w:hAnsi="Simplified Arabic"/>
          <w:b w:val="0"/>
          <w:bCs/>
          <w:i/>
          <w:sz w:val="24"/>
          <w:szCs w:val="24"/>
          <w:rtl/>
          <w:lang w:bidi="ar-SY"/>
        </w:rPr>
      </w:pPr>
      <m:oMathPara>
        <m:oMath>
          <m:r>
            <m:rPr>
              <m:sty m:val="b"/>
            </m:rPr>
            <w:rPr>
              <w:rFonts w:ascii="Cambria Math" w:hAnsi="Cambria Math"/>
              <w:sz w:val="24"/>
              <w:szCs w:val="24"/>
              <w:lang w:bidi="ar-SY"/>
            </w:rPr>
            <m:t>n</m:t>
          </m:r>
          <m:r>
            <m:rPr>
              <m:sty m:val="bi"/>
            </m:rPr>
            <w:rPr>
              <w:rFonts w:ascii="Cambria Math" w:hAnsi="Cambria Math"/>
              <w:sz w:val="24"/>
              <w:szCs w:val="24"/>
              <w:lang w:bidi="ar-SY"/>
            </w:rPr>
            <m:t>=</m:t>
          </m:r>
          <m:f>
            <m:fPr>
              <m:ctrlPr>
                <w:rPr>
                  <w:rFonts w:ascii="Cambria Math" w:hAnsi="Cambria Math"/>
                  <w:bCs/>
                  <w:sz w:val="24"/>
                  <w:szCs w:val="24"/>
                  <w:lang w:bidi="ar-SY"/>
                </w:rPr>
              </m:ctrlPr>
            </m:fPr>
            <m:num>
              <m:r>
                <m:rPr>
                  <m:sty m:val="bi"/>
                </m:rPr>
                <w:rPr>
                  <w:rFonts w:ascii="Cambria Math" w:hAnsi="Cambria Math"/>
                  <w:sz w:val="24"/>
                  <w:szCs w:val="24"/>
                  <w:lang w:bidi="ar-SY"/>
                </w:rPr>
                <m:t>p.q</m:t>
              </m:r>
            </m:num>
            <m:den>
              <m:f>
                <m:fPr>
                  <m:ctrlPr>
                    <w:rPr>
                      <w:rFonts w:ascii="Cambria Math" w:hAnsi="Cambria Math"/>
                      <w:bCs/>
                      <w:sz w:val="24"/>
                      <w:szCs w:val="24"/>
                      <w:lang w:bidi="ar-SY"/>
                    </w:rPr>
                  </m:ctrlPr>
                </m:fPr>
                <m:num>
                  <m:r>
                    <m:rPr>
                      <m:sty m:val="b"/>
                    </m:rPr>
                    <w:rPr>
                      <w:rFonts w:ascii="Cambria Math" w:hAnsi="Cambria Math"/>
                      <w:sz w:val="24"/>
                      <w:szCs w:val="24"/>
                      <w:lang w:bidi="ar-SY"/>
                    </w:rPr>
                    <m:t>p.q</m:t>
                  </m:r>
                </m:num>
                <m:den>
                  <m:r>
                    <m:rPr>
                      <m:sty m:val="bi"/>
                    </m:rPr>
                    <w:rPr>
                      <w:rFonts w:ascii="Cambria Math" w:hAnsi="Cambria Math"/>
                      <w:sz w:val="24"/>
                      <w:szCs w:val="24"/>
                      <w:lang w:bidi="ar-SY"/>
                    </w:rPr>
                    <m:t>N</m:t>
                  </m:r>
                </m:den>
              </m:f>
              <m:r>
                <m:rPr>
                  <m:sty m:val="bi"/>
                </m:rPr>
                <w:rPr>
                  <w:rFonts w:ascii="Cambria Math" w:hAnsi="Cambria Math"/>
                  <w:sz w:val="24"/>
                  <w:szCs w:val="24"/>
                  <w:lang w:bidi="ar-SY"/>
                </w:rPr>
                <m:t>+</m:t>
              </m:r>
              <m:f>
                <m:fPr>
                  <m:ctrlPr>
                    <w:rPr>
                      <w:rFonts w:ascii="Cambria Math" w:hAnsi="Cambria Math"/>
                      <w:bCs/>
                      <w:i/>
                      <w:sz w:val="24"/>
                      <w:szCs w:val="24"/>
                      <w:lang w:bidi="ar-SY"/>
                    </w:rPr>
                  </m:ctrlPr>
                </m:fPr>
                <m:num>
                  <m:sSup>
                    <m:sSupPr>
                      <m:ctrlPr>
                        <w:rPr>
                          <w:rFonts w:ascii="Cambria Math" w:hAnsi="Cambria Math"/>
                          <w:bCs/>
                          <w:i/>
                          <w:sz w:val="24"/>
                          <w:szCs w:val="24"/>
                          <w:lang w:bidi="ar-SY"/>
                        </w:rPr>
                      </m:ctrlPr>
                    </m:sSupPr>
                    <m:e>
                      <m:r>
                        <m:rPr>
                          <m:sty m:val="bi"/>
                        </m:rPr>
                        <w:rPr>
                          <w:rFonts w:ascii="Cambria Math" w:hAnsi="Cambria Math"/>
                          <w:sz w:val="24"/>
                          <w:szCs w:val="24"/>
                          <w:lang w:bidi="ar-SY"/>
                        </w:rPr>
                        <m:t>E</m:t>
                      </m:r>
                    </m:e>
                    <m:sup>
                      <m:r>
                        <m:rPr>
                          <m:sty m:val="bi"/>
                        </m:rPr>
                        <w:rPr>
                          <w:rFonts w:ascii="Cambria Math" w:hAnsi="Cambria Math"/>
                          <w:sz w:val="24"/>
                          <w:szCs w:val="24"/>
                          <w:lang w:bidi="ar-SY"/>
                        </w:rPr>
                        <m:t>2</m:t>
                      </m:r>
                    </m:sup>
                  </m:sSup>
                </m:num>
                <m:den>
                  <m:sSup>
                    <m:sSupPr>
                      <m:ctrlPr>
                        <w:rPr>
                          <w:rFonts w:ascii="Cambria Math" w:hAnsi="Cambria Math"/>
                          <w:bCs/>
                          <w:i/>
                          <w:sz w:val="24"/>
                          <w:szCs w:val="24"/>
                          <w:lang w:bidi="ar-SY"/>
                        </w:rPr>
                      </m:ctrlPr>
                    </m:sSupPr>
                    <m:e>
                      <m:r>
                        <m:rPr>
                          <m:sty m:val="bi"/>
                        </m:rPr>
                        <w:rPr>
                          <w:rFonts w:ascii="Cambria Math" w:hAnsi="Cambria Math"/>
                          <w:sz w:val="24"/>
                          <w:szCs w:val="24"/>
                          <w:lang w:bidi="ar-SY"/>
                        </w:rPr>
                        <m:t>Z</m:t>
                      </m:r>
                    </m:e>
                    <m:sup>
                      <m:r>
                        <m:rPr>
                          <m:sty m:val="bi"/>
                        </m:rPr>
                        <w:rPr>
                          <w:rFonts w:ascii="Cambria Math" w:hAnsi="Cambria Math"/>
                          <w:sz w:val="24"/>
                          <w:szCs w:val="24"/>
                          <w:lang w:bidi="ar-SY"/>
                        </w:rPr>
                        <m:t>2</m:t>
                      </m:r>
                    </m:sup>
                  </m:sSup>
                </m:den>
              </m:f>
            </m:den>
          </m:f>
        </m:oMath>
      </m:oMathPara>
    </w:p>
    <w:p w:rsidR="00CD7653" w:rsidRPr="00FB5068" w:rsidRDefault="00CD7653" w:rsidP="00FB5068">
      <w:pPr>
        <w:ind w:firstLine="565"/>
        <w:rPr>
          <w:rFonts w:ascii="Simplified Arabic" w:hAnsi="Simplified Arabic"/>
          <w:sz w:val="24"/>
          <w:szCs w:val="24"/>
          <w:rtl/>
          <w:lang w:bidi="ar-SY"/>
        </w:rPr>
      </w:pPr>
      <w:r w:rsidRPr="00FB5068">
        <w:rPr>
          <w:rFonts w:ascii="Simplified Arabic" w:hAnsi="Simplified Arabic"/>
          <w:sz w:val="24"/>
          <w:szCs w:val="24"/>
          <w:rtl/>
          <w:lang w:bidi="ar-SY"/>
        </w:rPr>
        <w:t>حيث:</w:t>
      </w:r>
    </w:p>
    <w:p w:rsidR="00CD7653" w:rsidRPr="00FB5068" w:rsidRDefault="00CD7653" w:rsidP="00FB5068">
      <w:pPr>
        <w:ind w:firstLine="565"/>
        <w:rPr>
          <w:rFonts w:ascii="Simplified Arabic" w:eastAsiaTheme="minorEastAsia" w:hAnsi="Simplified Arabic"/>
          <w:sz w:val="24"/>
          <w:szCs w:val="24"/>
          <w:rtl/>
          <w:lang w:bidi="ar-SY"/>
        </w:rPr>
      </w:pPr>
      <w:r w:rsidRPr="00FB5068">
        <w:rPr>
          <w:rFonts w:ascii="Simplified Arabic" w:eastAsiaTheme="minorEastAsia" w:hAnsi="Simplified Arabic"/>
          <w:sz w:val="24"/>
          <w:szCs w:val="24"/>
        </w:rPr>
        <w:t>n</w:t>
      </w:r>
      <w:r w:rsidRPr="00FB5068">
        <w:rPr>
          <w:rFonts w:ascii="Simplified Arabic" w:eastAsiaTheme="minorEastAsia" w:hAnsi="Simplified Arabic"/>
          <w:sz w:val="24"/>
          <w:szCs w:val="24"/>
          <w:rtl/>
          <w:lang w:bidi="ar-SY"/>
        </w:rPr>
        <w:t xml:space="preserve">: حجم عيّنة البحث؛       </w:t>
      </w:r>
      <w:r w:rsidRPr="00FB5068">
        <w:rPr>
          <w:rFonts w:ascii="Simplified Arabic" w:hAnsi="Simplified Arabic"/>
          <w:sz w:val="24"/>
          <w:szCs w:val="24"/>
        </w:rPr>
        <w:t>N</w:t>
      </w:r>
      <w:r w:rsidRPr="00FB5068">
        <w:rPr>
          <w:rFonts w:ascii="Simplified Arabic" w:hAnsi="Simplified Arabic"/>
          <w:sz w:val="24"/>
          <w:szCs w:val="24"/>
          <w:rtl/>
          <w:lang w:bidi="ar-SY"/>
        </w:rPr>
        <w:t>: حجم مجتمع البحث</w:t>
      </w:r>
      <w:r w:rsidRPr="00FB5068">
        <w:rPr>
          <w:rFonts w:ascii="Simplified Arabic" w:eastAsiaTheme="minorEastAsia" w:hAnsi="Simplified Arabic"/>
          <w:sz w:val="24"/>
          <w:szCs w:val="24"/>
          <w:rtl/>
          <w:lang w:bidi="ar-SY"/>
        </w:rPr>
        <w:t>.</w:t>
      </w:r>
    </w:p>
    <w:p w:rsidR="00CD7653" w:rsidRPr="00FB5068" w:rsidRDefault="00CD7653" w:rsidP="00FB5068">
      <w:pPr>
        <w:ind w:firstLine="565"/>
        <w:rPr>
          <w:rFonts w:ascii="Simplified Arabic" w:eastAsiaTheme="minorEastAsia" w:hAnsi="Simplified Arabic"/>
          <w:sz w:val="24"/>
          <w:szCs w:val="24"/>
          <w:rtl/>
        </w:rPr>
      </w:pPr>
      <w:r w:rsidRPr="00FB5068">
        <w:rPr>
          <w:rFonts w:ascii="Simplified Arabic" w:eastAsiaTheme="minorEastAsia" w:hAnsi="Simplified Arabic"/>
          <w:sz w:val="24"/>
          <w:szCs w:val="24"/>
        </w:rPr>
        <w:t>p</w:t>
      </w:r>
      <w:r w:rsidRPr="00FB5068">
        <w:rPr>
          <w:rFonts w:ascii="Simplified Arabic" w:eastAsiaTheme="minorEastAsia" w:hAnsi="Simplified Arabic"/>
          <w:sz w:val="24"/>
          <w:szCs w:val="24"/>
          <w:rtl/>
          <w:lang w:bidi="ar-SY"/>
        </w:rPr>
        <w:t xml:space="preserve">: نسبة مئوية تتراوح قيمتها بين الصفر والواحد، وتمّ اعتمّاد </w:t>
      </w:r>
      <w:r w:rsidRPr="00FB5068">
        <w:rPr>
          <w:rFonts w:ascii="Simplified Arabic" w:eastAsiaTheme="minorEastAsia" w:hAnsi="Simplified Arabic"/>
          <w:sz w:val="24"/>
          <w:szCs w:val="24"/>
        </w:rPr>
        <w:t>p=0.5</w:t>
      </w:r>
      <w:r w:rsidRPr="00FB5068">
        <w:rPr>
          <w:rFonts w:ascii="Simplified Arabic" w:eastAsiaTheme="minorEastAsia" w:hAnsi="Simplified Arabic"/>
          <w:sz w:val="24"/>
          <w:szCs w:val="24"/>
          <w:rtl/>
          <w:lang w:bidi="ar-SY"/>
        </w:rPr>
        <w:t xml:space="preserve">، </w:t>
      </w:r>
      <w:r w:rsidRPr="00FB5068">
        <w:rPr>
          <w:rFonts w:ascii="Simplified Arabic" w:eastAsiaTheme="minorEastAsia" w:hAnsi="Simplified Arabic"/>
          <w:sz w:val="24"/>
          <w:szCs w:val="24"/>
        </w:rPr>
        <w:t>p + q =1</w:t>
      </w:r>
      <w:r w:rsidRPr="00FB5068">
        <w:rPr>
          <w:rFonts w:ascii="Simplified Arabic" w:eastAsiaTheme="minorEastAsia" w:hAnsi="Simplified Arabic"/>
          <w:sz w:val="24"/>
          <w:szCs w:val="24"/>
          <w:rtl/>
          <w:lang w:bidi="ar-SY"/>
        </w:rPr>
        <w:t xml:space="preserve">؛ ومنها </w:t>
      </w:r>
      <w:r w:rsidRPr="00FB5068">
        <w:rPr>
          <w:rFonts w:ascii="Simplified Arabic" w:eastAsiaTheme="minorEastAsia" w:hAnsi="Simplified Arabic"/>
          <w:sz w:val="24"/>
          <w:szCs w:val="24"/>
        </w:rPr>
        <w:t>q=0.5</w:t>
      </w:r>
      <w:r w:rsidRPr="00FB5068">
        <w:rPr>
          <w:rFonts w:ascii="Simplified Arabic" w:eastAsiaTheme="minorEastAsia" w:hAnsi="Simplified Arabic"/>
          <w:sz w:val="24"/>
          <w:szCs w:val="24"/>
          <w:rtl/>
        </w:rPr>
        <w:t>.</w:t>
      </w:r>
    </w:p>
    <w:p w:rsidR="00CD7653" w:rsidRPr="00FB5068" w:rsidRDefault="00CD7653" w:rsidP="00FB5068">
      <w:pPr>
        <w:ind w:firstLine="565"/>
        <w:rPr>
          <w:rFonts w:ascii="Simplified Arabic" w:eastAsiaTheme="minorEastAsia" w:hAnsi="Simplified Arabic"/>
          <w:sz w:val="24"/>
          <w:szCs w:val="24"/>
          <w:rtl/>
          <w:lang w:bidi="ar-SY"/>
        </w:rPr>
      </w:pPr>
      <w:r w:rsidRPr="00FB5068">
        <w:rPr>
          <w:rFonts w:ascii="Simplified Arabic" w:eastAsiaTheme="minorEastAsia" w:hAnsi="Simplified Arabic"/>
          <w:sz w:val="24"/>
          <w:szCs w:val="24"/>
        </w:rPr>
        <w:t>E</w:t>
      </w:r>
      <w:r w:rsidRPr="00FB5068">
        <w:rPr>
          <w:rFonts w:ascii="Simplified Arabic" w:eastAsiaTheme="minorEastAsia" w:hAnsi="Simplified Arabic"/>
          <w:sz w:val="24"/>
          <w:szCs w:val="24"/>
          <w:rtl/>
          <w:lang w:bidi="ar-SY"/>
        </w:rPr>
        <w:t xml:space="preserve">: نسبة الخطأ المسموح به ويساوي </w:t>
      </w:r>
      <w:r w:rsidRPr="00FB5068">
        <w:rPr>
          <w:rFonts w:ascii="Simplified Arabic" w:eastAsiaTheme="minorEastAsia" w:hAnsi="Simplified Arabic"/>
          <w:sz w:val="24"/>
          <w:szCs w:val="24"/>
        </w:rPr>
        <w:t>E= 0.05</w:t>
      </w:r>
      <w:r w:rsidRPr="00FB5068">
        <w:rPr>
          <w:rFonts w:ascii="Simplified Arabic" w:eastAsiaTheme="minorEastAsia" w:hAnsi="Simplified Arabic"/>
          <w:sz w:val="24"/>
          <w:szCs w:val="24"/>
          <w:rtl/>
          <w:lang w:bidi="ar-SY"/>
        </w:rPr>
        <w:t>.</w:t>
      </w:r>
    </w:p>
    <w:p w:rsidR="00CD7653" w:rsidRPr="00FB5068" w:rsidRDefault="00CD7653" w:rsidP="00FB5068">
      <w:pPr>
        <w:ind w:firstLine="565"/>
        <w:rPr>
          <w:rFonts w:ascii="Simplified Arabic" w:eastAsiaTheme="minorEastAsia" w:hAnsi="Simplified Arabic"/>
          <w:sz w:val="24"/>
          <w:szCs w:val="24"/>
          <w:rtl/>
          <w:lang w:bidi="ar-SY"/>
        </w:rPr>
      </w:pPr>
      <w:r w:rsidRPr="00FB5068">
        <w:rPr>
          <w:rFonts w:ascii="Simplified Arabic" w:eastAsiaTheme="minorEastAsia" w:hAnsi="Simplified Arabic"/>
          <w:sz w:val="24"/>
          <w:szCs w:val="24"/>
        </w:rPr>
        <w:t>Z</w:t>
      </w:r>
      <w:r w:rsidRPr="00FB5068">
        <w:rPr>
          <w:rFonts w:ascii="Simplified Arabic" w:eastAsiaTheme="minorEastAsia" w:hAnsi="Simplified Arabic"/>
          <w:sz w:val="24"/>
          <w:szCs w:val="24"/>
          <w:rtl/>
          <w:lang w:bidi="ar-SY"/>
        </w:rPr>
        <w:t>: الدرجة المعيارية وتساوي 1.96 / عند معامل الثقة 95%. (زاهر، 2002، ص 14).</w:t>
      </w:r>
    </w:p>
    <w:p w:rsidR="00CD7653" w:rsidRPr="00FB5068" w:rsidRDefault="00CD7653" w:rsidP="00FB5068">
      <w:pPr>
        <w:ind w:firstLine="565"/>
        <w:rPr>
          <w:rFonts w:ascii="Simplified Arabic" w:eastAsiaTheme="minorEastAsia" w:hAnsi="Simplified Arabic"/>
          <w:sz w:val="24"/>
          <w:szCs w:val="24"/>
          <w:rtl/>
          <w:lang w:bidi="ar-SY"/>
        </w:rPr>
      </w:pPr>
      <w:r w:rsidRPr="00FB5068">
        <w:rPr>
          <w:rFonts w:ascii="Simplified Arabic" w:eastAsiaTheme="minorEastAsia" w:hAnsi="Simplified Arabic"/>
          <w:sz w:val="24"/>
          <w:szCs w:val="24"/>
          <w:rtl/>
          <w:lang w:bidi="ar-SY"/>
        </w:rPr>
        <w:t xml:space="preserve">وبتعويض القيم:  </w:t>
      </w:r>
    </w:p>
    <w:p w:rsidR="00CD7653" w:rsidRPr="00FB5068" w:rsidRDefault="00CD7653" w:rsidP="00FB5068">
      <w:pPr>
        <w:ind w:firstLine="565"/>
        <w:rPr>
          <w:rFonts w:ascii="Simplified Arabic" w:hAnsi="Simplified Arabic"/>
          <w:b w:val="0"/>
          <w:bCs/>
          <w:i/>
          <w:sz w:val="24"/>
          <w:szCs w:val="24"/>
          <w:rtl/>
        </w:rPr>
      </w:pPr>
      <m:oMathPara>
        <m:oMath>
          <m:r>
            <m:rPr>
              <m:sty m:val="b"/>
            </m:rPr>
            <w:rPr>
              <w:rFonts w:ascii="Cambria Math" w:hAnsi="Cambria Math"/>
              <w:sz w:val="24"/>
              <w:szCs w:val="24"/>
              <w:lang w:bidi="ar-SY"/>
            </w:rPr>
            <m:t>n</m:t>
          </m:r>
          <m:r>
            <m:rPr>
              <m:sty m:val="bi"/>
            </m:rPr>
            <w:rPr>
              <w:rFonts w:ascii="Cambria Math" w:hAnsi="Cambria Math"/>
              <w:sz w:val="24"/>
              <w:szCs w:val="24"/>
              <w:lang w:bidi="ar-SY"/>
            </w:rPr>
            <m:t>=</m:t>
          </m:r>
          <m:f>
            <m:fPr>
              <m:ctrlPr>
                <w:rPr>
                  <w:rFonts w:ascii="Cambria Math" w:hAnsi="Cambria Math"/>
                  <w:bCs/>
                  <w:sz w:val="24"/>
                  <w:szCs w:val="24"/>
                  <w:lang w:bidi="ar-SY"/>
                </w:rPr>
              </m:ctrlPr>
            </m:fPr>
            <m:num>
              <m:r>
                <m:rPr>
                  <m:sty m:val="bi"/>
                </m:rPr>
                <w:rPr>
                  <w:rFonts w:ascii="Cambria Math" w:hAnsi="Cambria Math"/>
                  <w:sz w:val="24"/>
                  <w:szCs w:val="24"/>
                  <w:lang w:bidi="ar-SY"/>
                </w:rPr>
                <m:t>0.5*0.5</m:t>
              </m:r>
            </m:num>
            <m:den>
              <m:f>
                <m:fPr>
                  <m:ctrlPr>
                    <w:rPr>
                      <w:rFonts w:ascii="Cambria Math" w:hAnsi="Cambria Math"/>
                      <w:bCs/>
                      <w:sz w:val="24"/>
                      <w:szCs w:val="24"/>
                      <w:lang w:bidi="ar-SY"/>
                    </w:rPr>
                  </m:ctrlPr>
                </m:fPr>
                <m:num>
                  <m:r>
                    <m:rPr>
                      <m:sty m:val="bi"/>
                    </m:rPr>
                    <w:rPr>
                      <w:rFonts w:ascii="Cambria Math" w:hAnsi="Cambria Math"/>
                      <w:sz w:val="24"/>
                      <w:szCs w:val="24"/>
                      <w:lang w:bidi="ar-SY"/>
                    </w:rPr>
                    <m:t>0.5*0.5</m:t>
                  </m:r>
                </m:num>
                <m:den>
                  <m:r>
                    <m:rPr>
                      <m:sty m:val="bi"/>
                    </m:rPr>
                    <w:rPr>
                      <w:rFonts w:ascii="Cambria Math" w:hAnsi="Cambria Math"/>
                      <w:sz w:val="24"/>
                      <w:szCs w:val="24"/>
                      <w:lang w:bidi="ar-SY"/>
                    </w:rPr>
                    <m:t>1590</m:t>
                  </m:r>
                </m:den>
              </m:f>
              <m:r>
                <m:rPr>
                  <m:sty m:val="bi"/>
                </m:rPr>
                <w:rPr>
                  <w:rFonts w:ascii="Cambria Math" w:hAnsi="Cambria Math"/>
                  <w:sz w:val="24"/>
                  <w:szCs w:val="24"/>
                  <w:lang w:bidi="ar-SY"/>
                </w:rPr>
                <m:t>+</m:t>
              </m:r>
              <m:f>
                <m:fPr>
                  <m:ctrlPr>
                    <w:rPr>
                      <w:rFonts w:ascii="Cambria Math" w:hAnsi="Cambria Math"/>
                      <w:bCs/>
                      <w:i/>
                      <w:sz w:val="24"/>
                      <w:szCs w:val="24"/>
                      <w:lang w:bidi="ar-SY"/>
                    </w:rPr>
                  </m:ctrlPr>
                </m:fPr>
                <m:num>
                  <m:sSup>
                    <m:sSupPr>
                      <m:ctrlPr>
                        <w:rPr>
                          <w:rFonts w:ascii="Cambria Math" w:hAnsi="Cambria Math"/>
                          <w:bCs/>
                          <w:i/>
                          <w:sz w:val="24"/>
                          <w:szCs w:val="24"/>
                          <w:lang w:bidi="ar-SY"/>
                        </w:rPr>
                      </m:ctrlPr>
                    </m:sSupPr>
                    <m:e>
                      <m:r>
                        <m:rPr>
                          <m:sty m:val="bi"/>
                        </m:rPr>
                        <w:rPr>
                          <w:rFonts w:ascii="Cambria Math" w:hAnsi="Cambria Math"/>
                          <w:sz w:val="24"/>
                          <w:szCs w:val="24"/>
                          <w:lang w:bidi="ar-SY"/>
                        </w:rPr>
                        <m:t>0.05</m:t>
                      </m:r>
                    </m:e>
                    <m:sup>
                      <m:r>
                        <m:rPr>
                          <m:sty m:val="bi"/>
                        </m:rPr>
                        <w:rPr>
                          <w:rFonts w:ascii="Cambria Math" w:hAnsi="Cambria Math"/>
                          <w:sz w:val="24"/>
                          <w:szCs w:val="24"/>
                          <w:lang w:bidi="ar-SY"/>
                        </w:rPr>
                        <m:t>2</m:t>
                      </m:r>
                    </m:sup>
                  </m:sSup>
                </m:num>
                <m:den>
                  <m:sSup>
                    <m:sSupPr>
                      <m:ctrlPr>
                        <w:rPr>
                          <w:rFonts w:ascii="Cambria Math" w:hAnsi="Cambria Math"/>
                          <w:bCs/>
                          <w:i/>
                          <w:sz w:val="24"/>
                          <w:szCs w:val="24"/>
                          <w:lang w:bidi="ar-SY"/>
                        </w:rPr>
                      </m:ctrlPr>
                    </m:sSupPr>
                    <m:e>
                      <m:r>
                        <m:rPr>
                          <m:sty m:val="bi"/>
                        </m:rPr>
                        <w:rPr>
                          <w:rFonts w:ascii="Cambria Math" w:hAnsi="Cambria Math"/>
                          <w:sz w:val="24"/>
                          <w:szCs w:val="24"/>
                          <w:lang w:bidi="ar-SY"/>
                        </w:rPr>
                        <m:t>1.96</m:t>
                      </m:r>
                    </m:e>
                    <m:sup>
                      <m:r>
                        <m:rPr>
                          <m:sty m:val="bi"/>
                        </m:rPr>
                        <w:rPr>
                          <w:rFonts w:ascii="Cambria Math" w:hAnsi="Cambria Math"/>
                          <w:sz w:val="24"/>
                          <w:szCs w:val="24"/>
                          <w:lang w:bidi="ar-SY"/>
                        </w:rPr>
                        <m:t>2</m:t>
                      </m:r>
                    </m:sup>
                  </m:sSup>
                </m:den>
              </m:f>
            </m:den>
          </m:f>
          <m:r>
            <m:rPr>
              <m:sty m:val="b"/>
            </m:rPr>
            <w:rPr>
              <w:rFonts w:ascii="Cambria Math" w:hAnsi="Cambria Math"/>
              <w:sz w:val="24"/>
              <w:szCs w:val="24"/>
            </w:rPr>
            <m:t>=309</m:t>
          </m:r>
        </m:oMath>
      </m:oMathPara>
    </w:p>
    <w:p w:rsidR="00CD7653" w:rsidRPr="00FB5068" w:rsidRDefault="00CD7653" w:rsidP="00FB5068">
      <w:pPr>
        <w:ind w:firstLine="565"/>
        <w:rPr>
          <w:rFonts w:ascii="Simplified Arabic" w:eastAsiaTheme="minorEastAsia" w:hAnsi="Simplified Arabic"/>
          <w:sz w:val="24"/>
          <w:szCs w:val="24"/>
          <w:rtl/>
          <w:lang w:bidi="ar-SY"/>
        </w:rPr>
      </w:pPr>
    </w:p>
    <w:p w:rsidR="002A02DF" w:rsidRPr="00FB5068" w:rsidRDefault="00CD7653" w:rsidP="00FB5068">
      <w:pPr>
        <w:ind w:firstLine="565"/>
        <w:rPr>
          <w:rFonts w:ascii="Simplified Arabic" w:hAnsi="Simplified Arabic"/>
          <w:sz w:val="24"/>
          <w:szCs w:val="24"/>
          <w:rtl/>
        </w:rPr>
      </w:pPr>
      <w:r w:rsidRPr="00FB5068">
        <w:rPr>
          <w:rFonts w:ascii="Simplified Arabic" w:eastAsiaTheme="minorEastAsia" w:hAnsi="Simplified Arabic"/>
          <w:sz w:val="24"/>
          <w:szCs w:val="24"/>
          <w:rtl/>
          <w:lang w:bidi="ar-SY"/>
        </w:rPr>
        <w:t xml:space="preserve">حيث تمثّل هذه القيمة (309) </w:t>
      </w:r>
      <w:r w:rsidR="0002091B" w:rsidRPr="00FB5068">
        <w:rPr>
          <w:rFonts w:ascii="Simplified Arabic" w:eastAsiaTheme="minorEastAsia" w:hAnsi="Simplified Arabic"/>
          <w:sz w:val="24"/>
          <w:szCs w:val="24"/>
          <w:rtl/>
          <w:lang w:bidi="ar-SY"/>
        </w:rPr>
        <w:t xml:space="preserve">من </w:t>
      </w:r>
      <w:r w:rsidRPr="00FB5068">
        <w:rPr>
          <w:rFonts w:ascii="Simplified Arabic" w:hAnsi="Simplified Arabic"/>
          <w:sz w:val="24"/>
          <w:szCs w:val="24"/>
          <w:rtl/>
          <w:lang w:bidi="ar-SY"/>
        </w:rPr>
        <w:t xml:space="preserve">عيّنة البحث </w:t>
      </w:r>
      <w:r w:rsidR="00F67DAF" w:rsidRPr="00FB5068">
        <w:rPr>
          <w:rFonts w:ascii="Simplified Arabic" w:hAnsi="Simplified Arabic"/>
          <w:sz w:val="24"/>
          <w:szCs w:val="24"/>
          <w:rtl/>
          <w:lang w:bidi="ar-SY"/>
        </w:rPr>
        <w:t xml:space="preserve">الأولى </w:t>
      </w:r>
      <w:r w:rsidR="0002091B" w:rsidRPr="00FB5068">
        <w:rPr>
          <w:rFonts w:ascii="Simplified Arabic" w:hAnsi="Simplified Arabic"/>
          <w:sz w:val="24"/>
          <w:szCs w:val="24"/>
          <w:rtl/>
          <w:lang w:bidi="ar-SY"/>
        </w:rPr>
        <w:t>ا</w:t>
      </w:r>
      <w:r w:rsidRPr="00FB5068">
        <w:rPr>
          <w:rFonts w:ascii="Simplified Arabic" w:hAnsi="Simplified Arabic"/>
          <w:sz w:val="24"/>
          <w:szCs w:val="24"/>
          <w:rtl/>
          <w:lang w:bidi="ar-SY"/>
        </w:rPr>
        <w:t>لتي يُمكن اعتبارها ممثّلة للمجتمع ال</w:t>
      </w:r>
      <w:r w:rsidR="00480640" w:rsidRPr="00FB5068">
        <w:rPr>
          <w:rFonts w:ascii="Simplified Arabic" w:hAnsi="Simplified Arabic"/>
          <w:sz w:val="24"/>
          <w:szCs w:val="24"/>
          <w:rtl/>
          <w:lang w:bidi="ar-SY"/>
        </w:rPr>
        <w:t>إحصائ</w:t>
      </w:r>
      <w:r w:rsidRPr="00FB5068">
        <w:rPr>
          <w:rFonts w:ascii="Simplified Arabic" w:hAnsi="Simplified Arabic"/>
          <w:sz w:val="24"/>
          <w:szCs w:val="24"/>
          <w:rtl/>
          <w:lang w:bidi="ar-SY"/>
        </w:rPr>
        <w:t>ي الخاص بالدراسة</w:t>
      </w:r>
      <w:r w:rsidR="00480640"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المكوّن م</w:t>
      </w:r>
      <w:r w:rsidR="00F67DAF" w:rsidRPr="00FB5068">
        <w:rPr>
          <w:rFonts w:ascii="Simplified Arabic" w:hAnsi="Simplified Arabic"/>
          <w:sz w:val="24"/>
          <w:szCs w:val="24"/>
          <w:rtl/>
          <w:lang w:bidi="ar-SY"/>
        </w:rPr>
        <w:t xml:space="preserve">ن </w:t>
      </w:r>
      <w:r w:rsidR="002A02DF" w:rsidRPr="00FB5068">
        <w:rPr>
          <w:rFonts w:ascii="Simplified Arabic" w:hAnsi="Simplified Arabic"/>
          <w:sz w:val="24"/>
          <w:szCs w:val="24"/>
          <w:rtl/>
        </w:rPr>
        <w:t>مقدمي الخدمة الصحية</w:t>
      </w:r>
      <w:r w:rsidR="00480640" w:rsidRPr="00FB5068">
        <w:rPr>
          <w:rFonts w:ascii="Simplified Arabic" w:hAnsi="Simplified Arabic"/>
          <w:sz w:val="24"/>
          <w:szCs w:val="24"/>
          <w:rtl/>
        </w:rPr>
        <w:t>:</w:t>
      </w:r>
      <w:r w:rsidR="00F67DAF" w:rsidRPr="00FB5068">
        <w:rPr>
          <w:rFonts w:ascii="Simplified Arabic" w:hAnsi="Simplified Arabic"/>
          <w:sz w:val="24"/>
          <w:szCs w:val="24"/>
          <w:rtl/>
        </w:rPr>
        <w:t xml:space="preserve"> (أطباء , إداريين , ممرضين , فنيين).</w:t>
      </w:r>
      <w:r w:rsidR="002A02DF" w:rsidRPr="00FB5068">
        <w:rPr>
          <w:rFonts w:ascii="Simplified Arabic" w:hAnsi="Simplified Arabic"/>
          <w:sz w:val="24"/>
          <w:szCs w:val="24"/>
          <w:rtl/>
        </w:rPr>
        <w:t xml:space="preserve"> في المشافي الخاصة في دمشق و اللاذقية</w:t>
      </w:r>
      <w:r w:rsidR="00480640" w:rsidRPr="00FB5068">
        <w:rPr>
          <w:rFonts w:ascii="Simplified Arabic" w:hAnsi="Simplified Arabic"/>
          <w:sz w:val="24"/>
          <w:szCs w:val="24"/>
          <w:rtl/>
        </w:rPr>
        <w:t>،</w:t>
      </w:r>
      <w:r w:rsidR="00F67DAF" w:rsidRPr="00FB5068">
        <w:rPr>
          <w:rFonts w:ascii="Simplified Arabic" w:hAnsi="Simplified Arabic"/>
          <w:sz w:val="24"/>
          <w:szCs w:val="24"/>
          <w:rtl/>
        </w:rPr>
        <w:t xml:space="preserve"> </w:t>
      </w:r>
      <w:r w:rsidR="00480640" w:rsidRPr="00FB5068">
        <w:rPr>
          <w:rFonts w:ascii="Simplified Arabic" w:hAnsi="Simplified Arabic"/>
          <w:sz w:val="24"/>
          <w:szCs w:val="24"/>
          <w:rtl/>
        </w:rPr>
        <w:t>و</w:t>
      </w:r>
      <w:r w:rsidR="00F67DAF" w:rsidRPr="00FB5068">
        <w:rPr>
          <w:rFonts w:ascii="Simplified Arabic" w:hAnsi="Simplified Arabic"/>
          <w:sz w:val="24"/>
          <w:szCs w:val="24"/>
          <w:rtl/>
        </w:rPr>
        <w:t>البالغ عددهم 1590</w:t>
      </w:r>
      <w:r w:rsidR="002A02DF" w:rsidRPr="00FB5068">
        <w:rPr>
          <w:rFonts w:ascii="Simplified Arabic" w:hAnsi="Simplified Arabic"/>
          <w:sz w:val="24"/>
          <w:szCs w:val="24"/>
          <w:rtl/>
        </w:rPr>
        <w:t xml:space="preserve"> </w:t>
      </w:r>
      <w:r w:rsidR="00480640" w:rsidRPr="00FB5068">
        <w:rPr>
          <w:rFonts w:ascii="Simplified Arabic" w:hAnsi="Simplified Arabic"/>
          <w:sz w:val="24"/>
          <w:szCs w:val="24"/>
          <w:rtl/>
        </w:rPr>
        <w:t xml:space="preserve">مقدِّماً؛ </w:t>
      </w:r>
      <w:r w:rsidR="00F67DAF" w:rsidRPr="00FB5068">
        <w:rPr>
          <w:rFonts w:ascii="Simplified Arabic" w:hAnsi="Simplified Arabic"/>
          <w:sz w:val="24"/>
          <w:szCs w:val="24"/>
          <w:rtl/>
        </w:rPr>
        <w:t>قام الباحث بتوزيع 600</w:t>
      </w:r>
      <w:r w:rsidR="002A02DF" w:rsidRPr="00FB5068">
        <w:rPr>
          <w:rFonts w:ascii="Simplified Arabic" w:hAnsi="Simplified Arabic"/>
          <w:sz w:val="24"/>
          <w:szCs w:val="24"/>
          <w:rtl/>
        </w:rPr>
        <w:t xml:space="preserve"> </w:t>
      </w:r>
      <w:r w:rsidR="00F67DAF" w:rsidRPr="00FB5068">
        <w:rPr>
          <w:rFonts w:ascii="Simplified Arabic" w:hAnsi="Simplified Arabic"/>
          <w:sz w:val="24"/>
          <w:szCs w:val="24"/>
          <w:rtl/>
        </w:rPr>
        <w:t>استبانة، استرد منها 564 صالحة للتحليل</w:t>
      </w:r>
      <w:r w:rsidR="00480640" w:rsidRPr="00FB5068">
        <w:rPr>
          <w:rFonts w:ascii="Simplified Arabic" w:hAnsi="Simplified Arabic"/>
          <w:sz w:val="24"/>
          <w:szCs w:val="24"/>
          <w:rtl/>
        </w:rPr>
        <w:t>.</w:t>
      </w:r>
    </w:p>
    <w:p w:rsidR="002A02DF" w:rsidRPr="00FB5068" w:rsidRDefault="002A02DF" w:rsidP="00FB5068">
      <w:pPr>
        <w:tabs>
          <w:tab w:val="left" w:pos="281"/>
        </w:tabs>
        <w:ind w:firstLine="565"/>
        <w:jc w:val="lowKashida"/>
        <w:rPr>
          <w:rFonts w:ascii="Simplified Arabic" w:hAnsi="Simplified Arabic"/>
          <w:sz w:val="24"/>
          <w:szCs w:val="24"/>
          <w:rtl/>
        </w:rPr>
      </w:pPr>
      <w:r w:rsidRPr="00FB5068">
        <w:rPr>
          <w:rFonts w:ascii="Simplified Arabic" w:hAnsi="Simplified Arabic"/>
          <w:sz w:val="24"/>
          <w:szCs w:val="24"/>
          <w:rtl/>
        </w:rPr>
        <w:t xml:space="preserve"> أما </w:t>
      </w:r>
      <w:r w:rsidR="00F67DAF" w:rsidRPr="00FB5068">
        <w:rPr>
          <w:rFonts w:ascii="Simplified Arabic" w:hAnsi="Simplified Arabic"/>
          <w:sz w:val="24"/>
          <w:szCs w:val="24"/>
          <w:rtl/>
        </w:rPr>
        <w:t>العينة الثانية فهي عينة ميس</w:t>
      </w:r>
      <w:r w:rsidR="00480640" w:rsidRPr="00FB5068">
        <w:rPr>
          <w:rFonts w:ascii="Simplified Arabic" w:hAnsi="Simplified Arabic"/>
          <w:sz w:val="24"/>
          <w:szCs w:val="24"/>
          <w:rtl/>
        </w:rPr>
        <w:t>َّ</w:t>
      </w:r>
      <w:r w:rsidR="00F67DAF" w:rsidRPr="00FB5068">
        <w:rPr>
          <w:rFonts w:ascii="Simplified Arabic" w:hAnsi="Simplified Arabic"/>
          <w:sz w:val="24"/>
          <w:szCs w:val="24"/>
          <w:rtl/>
        </w:rPr>
        <w:t xml:space="preserve">رة </w:t>
      </w:r>
      <w:r w:rsidR="00480640" w:rsidRPr="00FB5068">
        <w:rPr>
          <w:rFonts w:ascii="Simplified Arabic" w:hAnsi="Simplified Arabic"/>
          <w:sz w:val="24"/>
          <w:szCs w:val="24"/>
          <w:rtl/>
        </w:rPr>
        <w:t xml:space="preserve">من </w:t>
      </w:r>
      <w:r w:rsidRPr="00FB5068">
        <w:rPr>
          <w:rFonts w:ascii="Simplified Arabic" w:hAnsi="Simplified Arabic"/>
          <w:sz w:val="24"/>
          <w:szCs w:val="24"/>
          <w:rtl/>
        </w:rPr>
        <w:t>عملاء المشافي الخاصة في المشافي الخاصة في دمشق و اللاذقية , ويبلغ حجمها (</w:t>
      </w:r>
      <w:r w:rsidR="00F67DAF" w:rsidRPr="00FB5068">
        <w:rPr>
          <w:rFonts w:ascii="Simplified Arabic" w:hAnsi="Simplified Arabic"/>
          <w:sz w:val="24"/>
          <w:szCs w:val="24"/>
          <w:rtl/>
        </w:rPr>
        <w:t>384</w:t>
      </w:r>
      <w:r w:rsidRPr="00FB5068">
        <w:rPr>
          <w:rFonts w:ascii="Simplified Arabic" w:hAnsi="Simplified Arabic"/>
          <w:sz w:val="24"/>
          <w:szCs w:val="24"/>
          <w:rtl/>
        </w:rPr>
        <w:t>) مفردة</w:t>
      </w:r>
      <w:r w:rsidR="00F67DAF" w:rsidRPr="00FB5068">
        <w:rPr>
          <w:rFonts w:ascii="Simplified Arabic" w:hAnsi="Simplified Arabic"/>
          <w:sz w:val="24"/>
          <w:szCs w:val="24"/>
          <w:rtl/>
        </w:rPr>
        <w:t xml:space="preserve"> استرد منها 300 استبانة كانت 271 استبانة صالحة للتحلي</w:t>
      </w:r>
      <w:r w:rsidR="009F43EB" w:rsidRPr="00FB5068">
        <w:rPr>
          <w:rFonts w:ascii="Simplified Arabic" w:hAnsi="Simplified Arabic"/>
          <w:sz w:val="24"/>
          <w:szCs w:val="24"/>
          <w:rtl/>
        </w:rPr>
        <w:t>ل</w:t>
      </w:r>
      <w:r w:rsidRPr="00FB5068">
        <w:rPr>
          <w:rFonts w:ascii="Simplified Arabic" w:hAnsi="Simplified Arabic"/>
          <w:sz w:val="24"/>
          <w:szCs w:val="24"/>
          <w:rtl/>
        </w:rPr>
        <w:t xml:space="preserve"> .</w:t>
      </w:r>
    </w:p>
    <w:p w:rsidR="002A02DF" w:rsidRPr="00FB5068" w:rsidRDefault="00480640" w:rsidP="00FB5068">
      <w:pPr>
        <w:tabs>
          <w:tab w:val="left" w:pos="281"/>
        </w:tabs>
        <w:ind w:firstLine="565"/>
        <w:jc w:val="both"/>
        <w:rPr>
          <w:rFonts w:ascii="Simplified Arabic" w:hAnsi="Simplified Arabic"/>
          <w:sz w:val="24"/>
          <w:szCs w:val="24"/>
          <w:rtl/>
        </w:rPr>
      </w:pPr>
      <w:r w:rsidRPr="00FB5068">
        <w:rPr>
          <w:rFonts w:ascii="Simplified Arabic" w:hAnsi="Simplified Arabic"/>
          <w:sz w:val="24"/>
          <w:szCs w:val="24"/>
          <w:rtl/>
        </w:rPr>
        <w:t>ويمكن القول إ</w:t>
      </w:r>
      <w:r w:rsidR="002A02DF" w:rsidRPr="00FB5068">
        <w:rPr>
          <w:rFonts w:ascii="Simplified Arabic" w:hAnsi="Simplified Arabic"/>
          <w:sz w:val="24"/>
          <w:szCs w:val="24"/>
          <w:rtl/>
        </w:rPr>
        <w:t>ن اختيار عينة الدراسة السابقة يعود للاعتبارات</w:t>
      </w:r>
      <w:r w:rsidR="00090F16" w:rsidRPr="00FB5068">
        <w:rPr>
          <w:rFonts w:ascii="Simplified Arabic" w:hAnsi="Simplified Arabic"/>
          <w:sz w:val="24"/>
          <w:szCs w:val="24"/>
          <w:rtl/>
        </w:rPr>
        <w:t xml:space="preserve"> الآتي</w:t>
      </w:r>
      <w:r w:rsidR="002A02DF" w:rsidRPr="00FB5068">
        <w:rPr>
          <w:rFonts w:ascii="Simplified Arabic" w:hAnsi="Simplified Arabic"/>
          <w:sz w:val="24"/>
          <w:szCs w:val="24"/>
          <w:rtl/>
        </w:rPr>
        <w:t>ة:</w:t>
      </w:r>
    </w:p>
    <w:p w:rsidR="002A02DF" w:rsidRPr="00FB5068" w:rsidRDefault="00084D2C" w:rsidP="00FB5068">
      <w:pPr>
        <w:tabs>
          <w:tab w:val="left" w:pos="281"/>
        </w:tabs>
        <w:ind w:firstLine="565"/>
        <w:jc w:val="both"/>
        <w:rPr>
          <w:rFonts w:ascii="Simplified Arabic" w:hAnsi="Simplified Arabic"/>
          <w:sz w:val="24"/>
          <w:szCs w:val="24"/>
          <w:rtl/>
        </w:rPr>
      </w:pPr>
      <w:r w:rsidRPr="00FB5068">
        <w:rPr>
          <w:rFonts w:ascii="Simplified Arabic" w:hAnsi="Simplified Arabic"/>
          <w:sz w:val="24"/>
          <w:szCs w:val="24"/>
          <w:rtl/>
        </w:rPr>
        <w:t xml:space="preserve">بالنسبة إلى </w:t>
      </w:r>
      <w:r w:rsidR="002A02DF" w:rsidRPr="00FB5068">
        <w:rPr>
          <w:rFonts w:ascii="Simplified Arabic" w:hAnsi="Simplified Arabic"/>
          <w:sz w:val="24"/>
          <w:szCs w:val="24"/>
          <w:rtl/>
        </w:rPr>
        <w:t xml:space="preserve">اختيار مكان الدراسة (محافظة دمشق , محافظة اللاذقية)، فقد كان هذا الاختيار نظراً لكون محافظة دمشق  تضم  المراكز الصحية المهمة في سورية، وتحوي مشافي خاصة تحتوي كافة الاختصاصات بجميع الأحجام الاستيعابية و تسعى دائماً لتطوير نفسها لتبقى رائدة في سورية في مجال تقديم الخدمة الصحية, و تم اختيار محافظة اللاذقية نظراً لوجود توجه ملحوظ و متزايد لتطوير المشافي الخاصة العاملة فيها, و تطوير الخدمة الصحية المقدمة, و نظراً لقدوم أسر كثيرة من المناطق الأخرى </w:t>
      </w:r>
      <w:r w:rsidRPr="00FB5068">
        <w:rPr>
          <w:rFonts w:ascii="Simplified Arabic" w:hAnsi="Simplified Arabic"/>
          <w:sz w:val="24"/>
          <w:szCs w:val="24"/>
          <w:rtl/>
        </w:rPr>
        <w:t xml:space="preserve">وإقامتها فيها </w:t>
      </w:r>
      <w:r w:rsidR="002A02DF" w:rsidRPr="00FB5068">
        <w:rPr>
          <w:rFonts w:ascii="Simplified Arabic" w:hAnsi="Simplified Arabic"/>
          <w:sz w:val="24"/>
          <w:szCs w:val="24"/>
          <w:rtl/>
        </w:rPr>
        <w:t>بسب</w:t>
      </w:r>
      <w:r w:rsidRPr="00FB5068">
        <w:rPr>
          <w:rFonts w:ascii="Simplified Arabic" w:hAnsi="Simplified Arabic"/>
          <w:sz w:val="24"/>
          <w:szCs w:val="24"/>
          <w:rtl/>
        </w:rPr>
        <w:t>ب</w:t>
      </w:r>
      <w:r w:rsidR="002A02DF" w:rsidRPr="00FB5068">
        <w:rPr>
          <w:rFonts w:ascii="Simplified Arabic" w:hAnsi="Simplified Arabic"/>
          <w:sz w:val="24"/>
          <w:szCs w:val="24"/>
          <w:rtl/>
        </w:rPr>
        <w:t xml:space="preserve"> الأحداث التي تمر بها البلاد, مما تطلب خدمة صحية أكبر من </w:t>
      </w:r>
      <w:r w:rsidRPr="00FB5068">
        <w:rPr>
          <w:rFonts w:ascii="Simplified Arabic" w:hAnsi="Simplified Arabic"/>
          <w:sz w:val="24"/>
          <w:szCs w:val="24"/>
          <w:rtl/>
        </w:rPr>
        <w:t xml:space="preserve">تلك الموجودة في </w:t>
      </w:r>
      <w:r w:rsidR="002A02DF" w:rsidRPr="00FB5068">
        <w:rPr>
          <w:rFonts w:ascii="Simplified Arabic" w:hAnsi="Simplified Arabic"/>
          <w:sz w:val="24"/>
          <w:szCs w:val="24"/>
          <w:rtl/>
        </w:rPr>
        <w:t>المشافي الخاصة.</w:t>
      </w:r>
    </w:p>
    <w:p w:rsidR="00CC7A7E" w:rsidRPr="00FB5068" w:rsidRDefault="00CC7A7E" w:rsidP="00FB5068">
      <w:pPr>
        <w:ind w:firstLine="565"/>
        <w:jc w:val="lowKashida"/>
        <w:rPr>
          <w:rFonts w:ascii="Simplified Arabic" w:hAnsi="Simplified Arabic"/>
          <w:sz w:val="24"/>
          <w:szCs w:val="24"/>
        </w:rPr>
      </w:pPr>
    </w:p>
    <w:p w:rsidR="00CC7A7E" w:rsidRPr="0042293D" w:rsidRDefault="00CC7A7E" w:rsidP="0042293D">
      <w:pPr>
        <w:ind w:hanging="2"/>
        <w:jc w:val="lowKashida"/>
        <w:rPr>
          <w:rFonts w:ascii="Simplified Arabic" w:hAnsi="Simplified Arabic"/>
          <w:b w:val="0"/>
          <w:bCs/>
          <w:sz w:val="28"/>
          <w:rtl/>
        </w:rPr>
      </w:pPr>
      <w:r w:rsidRPr="0042293D">
        <w:rPr>
          <w:rFonts w:ascii="Simplified Arabic" w:hAnsi="Simplified Arabic"/>
          <w:b w:val="0"/>
          <w:bCs/>
          <w:sz w:val="28"/>
          <w:rtl/>
        </w:rPr>
        <w:lastRenderedPageBreak/>
        <w:t>11-أدوات الدراسة :</w:t>
      </w:r>
    </w:p>
    <w:p w:rsidR="00CC7A7E" w:rsidRPr="00FB5068" w:rsidRDefault="00CC7A7E" w:rsidP="0042293D">
      <w:pPr>
        <w:ind w:firstLine="565"/>
        <w:jc w:val="lowKashida"/>
        <w:rPr>
          <w:rFonts w:ascii="Simplified Arabic" w:hAnsi="Simplified Arabic"/>
          <w:sz w:val="24"/>
          <w:szCs w:val="24"/>
          <w:rtl/>
        </w:rPr>
      </w:pPr>
      <w:r w:rsidRPr="00FB5068">
        <w:rPr>
          <w:rFonts w:ascii="Simplified Arabic" w:hAnsi="Simplified Arabic"/>
          <w:sz w:val="24"/>
          <w:szCs w:val="24"/>
          <w:rtl/>
        </w:rPr>
        <w:t>تشمل الدراسة عدد</w:t>
      </w:r>
      <w:r w:rsidR="00084D2C" w:rsidRPr="00FB5068">
        <w:rPr>
          <w:rFonts w:ascii="Simplified Arabic" w:hAnsi="Simplified Arabic"/>
          <w:sz w:val="24"/>
          <w:szCs w:val="24"/>
          <w:rtl/>
        </w:rPr>
        <w:t>اً</w:t>
      </w:r>
      <w:r w:rsidR="0042293D">
        <w:rPr>
          <w:rFonts w:ascii="Simplified Arabic" w:hAnsi="Simplified Arabic"/>
          <w:sz w:val="24"/>
          <w:szCs w:val="24"/>
          <w:rtl/>
        </w:rPr>
        <w:t xml:space="preserve"> من الأدوات هي :</w:t>
      </w: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b w:val="0"/>
          <w:bCs/>
          <w:sz w:val="24"/>
          <w:szCs w:val="24"/>
          <w:rtl/>
        </w:rPr>
        <w:t>1 ـ المقابلة الشخصية :</w:t>
      </w:r>
      <w:r w:rsidRPr="00FB5068">
        <w:rPr>
          <w:rFonts w:ascii="Simplified Arabic" w:hAnsi="Simplified Arabic"/>
          <w:sz w:val="24"/>
          <w:szCs w:val="24"/>
          <w:rtl/>
        </w:rPr>
        <w:t xml:space="preserve"> وذلك من خلال أسئلة شفهية يوجهها </w:t>
      </w:r>
      <w:r w:rsidR="00F23318" w:rsidRPr="00FB5068">
        <w:rPr>
          <w:rFonts w:ascii="Simplified Arabic" w:hAnsi="Simplified Arabic"/>
          <w:sz w:val="24"/>
          <w:szCs w:val="24"/>
          <w:rtl/>
        </w:rPr>
        <w:t>الباحث للإداريين</w:t>
      </w:r>
      <w:r w:rsidRPr="00FB5068">
        <w:rPr>
          <w:rFonts w:ascii="Simplified Arabic" w:hAnsi="Simplified Arabic"/>
          <w:sz w:val="24"/>
          <w:szCs w:val="24"/>
          <w:rtl/>
        </w:rPr>
        <w:t xml:space="preserve"> والأطباء والكادر التمريضي والمرضى</w:t>
      </w:r>
      <w:r w:rsidR="00031FF0" w:rsidRPr="00FB5068">
        <w:rPr>
          <w:rFonts w:ascii="Simplified Arabic" w:hAnsi="Simplified Arabic"/>
          <w:sz w:val="24"/>
          <w:szCs w:val="24"/>
          <w:rtl/>
        </w:rPr>
        <w:t>؛</w:t>
      </w:r>
      <w:r w:rsidRPr="00FB5068">
        <w:rPr>
          <w:rFonts w:ascii="Simplified Arabic" w:hAnsi="Simplified Arabic"/>
          <w:sz w:val="24"/>
          <w:szCs w:val="24"/>
          <w:rtl/>
        </w:rPr>
        <w:t xml:space="preserve"> بهدف الوصول إلى حقيقة الموقف القائم داخل المستشفى وتقيمه ومعرفة أبعاده.</w:t>
      </w:r>
    </w:p>
    <w:p w:rsidR="00CC7A7E" w:rsidRPr="00FB5068" w:rsidRDefault="00CC7A7E" w:rsidP="00FB5068">
      <w:pPr>
        <w:ind w:firstLine="565"/>
        <w:jc w:val="lowKashida"/>
        <w:rPr>
          <w:rFonts w:ascii="Simplified Arabic" w:hAnsi="Simplified Arabic"/>
          <w:sz w:val="24"/>
          <w:szCs w:val="24"/>
          <w:rtl/>
        </w:rPr>
      </w:pP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b w:val="0"/>
          <w:bCs/>
          <w:sz w:val="24"/>
          <w:szCs w:val="24"/>
          <w:rtl/>
        </w:rPr>
        <w:t>ب ـ الاستبانة :</w:t>
      </w:r>
      <w:r w:rsidRPr="00FB5068">
        <w:rPr>
          <w:rFonts w:ascii="Simplified Arabic" w:hAnsi="Simplified Arabic"/>
          <w:sz w:val="24"/>
          <w:szCs w:val="24"/>
          <w:rtl/>
        </w:rPr>
        <w:t xml:space="preserve"> سيتم وضع استبانة لهذا الغرض من خلال الاطلاع على الدراسات السابقة ذات العلاقة</w:t>
      </w:r>
      <w:r w:rsidR="00031FF0" w:rsidRPr="00FB5068">
        <w:rPr>
          <w:rFonts w:ascii="Simplified Arabic" w:hAnsi="Simplified Arabic"/>
          <w:sz w:val="24"/>
          <w:szCs w:val="24"/>
          <w:rtl/>
        </w:rPr>
        <w:t>،</w:t>
      </w:r>
      <w:r w:rsidRPr="00FB5068">
        <w:rPr>
          <w:rFonts w:ascii="Simplified Arabic" w:hAnsi="Simplified Arabic"/>
          <w:sz w:val="24"/>
          <w:szCs w:val="24"/>
          <w:rtl/>
        </w:rPr>
        <w:t xml:space="preserve"> والاستفادة من أسئلتها وتعديلها بما يناسب متطلبات البحث وظروف العمل في ال</w:t>
      </w:r>
      <w:r w:rsidR="00C0230C" w:rsidRPr="00FB5068">
        <w:rPr>
          <w:rFonts w:ascii="Simplified Arabic" w:hAnsi="Simplified Arabic"/>
          <w:sz w:val="24"/>
          <w:szCs w:val="24"/>
          <w:rtl/>
        </w:rPr>
        <w:t>مشافي</w:t>
      </w:r>
      <w:r w:rsidRPr="00FB5068">
        <w:rPr>
          <w:rFonts w:ascii="Simplified Arabic" w:hAnsi="Simplified Arabic"/>
          <w:sz w:val="24"/>
          <w:szCs w:val="24"/>
          <w:rtl/>
        </w:rPr>
        <w:t>.</w:t>
      </w: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sz w:val="24"/>
          <w:szCs w:val="24"/>
          <w:rtl/>
        </w:rPr>
        <w:t>حيث احت</w:t>
      </w:r>
      <w:r w:rsidR="002E4FE7" w:rsidRPr="00FB5068">
        <w:rPr>
          <w:rFonts w:ascii="Simplified Arabic" w:hAnsi="Simplified Arabic"/>
          <w:sz w:val="24"/>
          <w:szCs w:val="24"/>
          <w:rtl/>
        </w:rPr>
        <w:t>وت مجموعة من الأسئلة وجهت ل</w:t>
      </w:r>
      <w:r w:rsidR="006139B3" w:rsidRPr="00FB5068">
        <w:rPr>
          <w:rFonts w:ascii="Simplified Arabic" w:hAnsi="Simplified Arabic"/>
          <w:sz w:val="24"/>
          <w:szCs w:val="24"/>
          <w:rtl/>
        </w:rPr>
        <w:t>عملاء المشافي الخاصة</w:t>
      </w:r>
      <w:r w:rsidR="00031FF0" w:rsidRPr="00FB5068">
        <w:rPr>
          <w:rFonts w:ascii="Simplified Arabic" w:hAnsi="Simplified Arabic"/>
          <w:sz w:val="24"/>
          <w:szCs w:val="24"/>
          <w:rtl/>
        </w:rPr>
        <w:t>، سواء كانوا مرضى أ</w:t>
      </w:r>
      <w:r w:rsidRPr="00FB5068">
        <w:rPr>
          <w:rFonts w:ascii="Simplified Arabic" w:hAnsi="Simplified Arabic"/>
          <w:sz w:val="24"/>
          <w:szCs w:val="24"/>
          <w:rtl/>
        </w:rPr>
        <w:t xml:space="preserve"> مرافقين</w:t>
      </w:r>
      <w:r w:rsidR="00031FF0" w:rsidRPr="00FB5068">
        <w:rPr>
          <w:rFonts w:ascii="Simplified Arabic" w:hAnsi="Simplified Arabic"/>
          <w:sz w:val="24"/>
          <w:szCs w:val="24"/>
          <w:rtl/>
        </w:rPr>
        <w:t>،</w:t>
      </w:r>
      <w:r w:rsidRPr="00FB5068">
        <w:rPr>
          <w:rFonts w:ascii="Simplified Arabic" w:hAnsi="Simplified Arabic"/>
          <w:sz w:val="24"/>
          <w:szCs w:val="24"/>
          <w:rtl/>
        </w:rPr>
        <w:t xml:space="preserve"> وتمحورت الأسئلة</w:t>
      </w:r>
      <w:r w:rsidR="00031FF0" w:rsidRPr="00FB5068">
        <w:rPr>
          <w:rFonts w:ascii="Simplified Arabic" w:hAnsi="Simplified Arabic"/>
          <w:sz w:val="24"/>
          <w:szCs w:val="24"/>
          <w:rtl/>
        </w:rPr>
        <w:t xml:space="preserve"> حول: </w:t>
      </w:r>
      <w:r w:rsidR="002E4FE7" w:rsidRPr="00FB5068">
        <w:rPr>
          <w:rFonts w:ascii="Simplified Arabic" w:hAnsi="Simplified Arabic"/>
          <w:sz w:val="24"/>
          <w:szCs w:val="24"/>
          <w:rtl/>
        </w:rPr>
        <w:t xml:space="preserve"> تناسب تكلفة الخدمة مع جودتها</w:t>
      </w:r>
      <w:r w:rsidR="00031FF0" w:rsidRPr="00FB5068">
        <w:rPr>
          <w:rFonts w:ascii="Simplified Arabic" w:hAnsi="Simplified Arabic"/>
          <w:sz w:val="24"/>
          <w:szCs w:val="24"/>
          <w:rtl/>
        </w:rPr>
        <w:t>،</w:t>
      </w:r>
      <w:r w:rsidRPr="00FB5068">
        <w:rPr>
          <w:rFonts w:ascii="Simplified Arabic" w:hAnsi="Simplified Arabic"/>
          <w:sz w:val="24"/>
          <w:szCs w:val="24"/>
          <w:rtl/>
        </w:rPr>
        <w:t xml:space="preserve"> </w:t>
      </w:r>
      <w:r w:rsidR="002E4FE7" w:rsidRPr="00FB5068">
        <w:rPr>
          <w:rFonts w:ascii="Simplified Arabic" w:hAnsi="Simplified Arabic"/>
          <w:sz w:val="24"/>
          <w:szCs w:val="24"/>
          <w:rtl/>
        </w:rPr>
        <w:t xml:space="preserve">وتأثير تجهيز غرف المرضى على اختيار </w:t>
      </w:r>
      <w:r w:rsidR="00622DD0" w:rsidRPr="00FB5068">
        <w:rPr>
          <w:rFonts w:ascii="Simplified Arabic" w:hAnsi="Simplified Arabic"/>
          <w:sz w:val="24"/>
          <w:szCs w:val="24"/>
          <w:rtl/>
        </w:rPr>
        <w:t>المستشفى</w:t>
      </w:r>
      <w:r w:rsidR="00031FF0" w:rsidRPr="00FB5068">
        <w:rPr>
          <w:rFonts w:ascii="Simplified Arabic" w:hAnsi="Simplified Arabic"/>
          <w:sz w:val="24"/>
          <w:szCs w:val="24"/>
          <w:rtl/>
        </w:rPr>
        <w:t>،</w:t>
      </w:r>
      <w:r w:rsidR="002E4FE7" w:rsidRPr="00FB5068">
        <w:rPr>
          <w:rFonts w:ascii="Simplified Arabic" w:hAnsi="Simplified Arabic"/>
          <w:sz w:val="24"/>
          <w:szCs w:val="24"/>
          <w:rtl/>
        </w:rPr>
        <w:t xml:space="preserve"> والتجهيزات الطبية المتوفرة في </w:t>
      </w:r>
      <w:r w:rsidR="00622DD0" w:rsidRPr="00FB5068">
        <w:rPr>
          <w:rFonts w:ascii="Simplified Arabic" w:hAnsi="Simplified Arabic"/>
          <w:sz w:val="24"/>
          <w:szCs w:val="24"/>
          <w:rtl/>
        </w:rPr>
        <w:t>المستشفى</w:t>
      </w:r>
      <w:r w:rsidR="002E4FE7" w:rsidRPr="00FB5068">
        <w:rPr>
          <w:rFonts w:ascii="Simplified Arabic" w:hAnsi="Simplified Arabic"/>
          <w:sz w:val="24"/>
          <w:szCs w:val="24"/>
          <w:rtl/>
        </w:rPr>
        <w:t xml:space="preserve"> ومدى تطورها</w:t>
      </w:r>
      <w:r w:rsidR="00031FF0" w:rsidRPr="00FB5068">
        <w:rPr>
          <w:rFonts w:ascii="Simplified Arabic" w:hAnsi="Simplified Arabic"/>
          <w:sz w:val="24"/>
          <w:szCs w:val="24"/>
          <w:rtl/>
        </w:rPr>
        <w:t>،</w:t>
      </w:r>
      <w:r w:rsidR="002E4FE7" w:rsidRPr="00FB5068">
        <w:rPr>
          <w:rFonts w:ascii="Simplified Arabic" w:hAnsi="Simplified Arabic"/>
          <w:sz w:val="24"/>
          <w:szCs w:val="24"/>
          <w:rtl/>
        </w:rPr>
        <w:t xml:space="preserve"> وسرعة الاستجابة في </w:t>
      </w:r>
      <w:r w:rsidR="00622DD0" w:rsidRPr="00FB5068">
        <w:rPr>
          <w:rFonts w:ascii="Simplified Arabic" w:hAnsi="Simplified Arabic"/>
          <w:sz w:val="24"/>
          <w:szCs w:val="24"/>
          <w:rtl/>
        </w:rPr>
        <w:t>المستشفى</w:t>
      </w:r>
      <w:r w:rsidR="002E4FE7" w:rsidRPr="00FB5068">
        <w:rPr>
          <w:rFonts w:ascii="Simplified Arabic" w:hAnsi="Simplified Arabic"/>
          <w:sz w:val="24"/>
          <w:szCs w:val="24"/>
          <w:rtl/>
        </w:rPr>
        <w:t xml:space="preserve"> للحالات الطارئة</w:t>
      </w:r>
      <w:r w:rsidR="00031FF0" w:rsidRPr="00FB5068">
        <w:rPr>
          <w:rFonts w:ascii="Simplified Arabic" w:hAnsi="Simplified Arabic"/>
          <w:sz w:val="24"/>
          <w:szCs w:val="24"/>
          <w:rtl/>
        </w:rPr>
        <w:t>،</w:t>
      </w:r>
      <w:r w:rsidR="002E4FE7" w:rsidRPr="00FB5068">
        <w:rPr>
          <w:rFonts w:ascii="Simplified Arabic" w:hAnsi="Simplified Arabic"/>
          <w:sz w:val="24"/>
          <w:szCs w:val="24"/>
          <w:rtl/>
        </w:rPr>
        <w:t xml:space="preserve"> وسهولة الوصول</w:t>
      </w:r>
      <w:r w:rsidR="003D7B9C" w:rsidRPr="00FB5068">
        <w:rPr>
          <w:rFonts w:ascii="Simplified Arabic" w:hAnsi="Simplified Arabic"/>
          <w:sz w:val="24"/>
          <w:szCs w:val="24"/>
          <w:rtl/>
        </w:rPr>
        <w:t xml:space="preserve"> والتنقل بين الأقسام</w:t>
      </w:r>
      <w:r w:rsidR="00031FF0" w:rsidRPr="00FB5068">
        <w:rPr>
          <w:rFonts w:ascii="Simplified Arabic" w:hAnsi="Simplified Arabic"/>
          <w:sz w:val="24"/>
          <w:szCs w:val="24"/>
          <w:rtl/>
        </w:rPr>
        <w:t>،</w:t>
      </w:r>
      <w:r w:rsidR="003D7B9C" w:rsidRPr="00FB5068">
        <w:rPr>
          <w:rFonts w:ascii="Simplified Arabic" w:hAnsi="Simplified Arabic"/>
          <w:sz w:val="24"/>
          <w:szCs w:val="24"/>
          <w:rtl/>
        </w:rPr>
        <w:t xml:space="preserve"> ووضوح الإجراءات ومدى التعقيدات فيها, وو</w:t>
      </w:r>
      <w:r w:rsidR="003870F2" w:rsidRPr="00FB5068">
        <w:rPr>
          <w:rFonts w:ascii="Simplified Arabic" w:hAnsi="Simplified Arabic"/>
          <w:sz w:val="24"/>
          <w:szCs w:val="24"/>
          <w:rtl/>
        </w:rPr>
        <w:t>جود تصور مسبق للإجراءات اللازم ا</w:t>
      </w:r>
      <w:r w:rsidR="003D7B9C" w:rsidRPr="00FB5068">
        <w:rPr>
          <w:rFonts w:ascii="Simplified Arabic" w:hAnsi="Simplified Arabic"/>
          <w:sz w:val="24"/>
          <w:szCs w:val="24"/>
          <w:rtl/>
        </w:rPr>
        <w:t>تباعها, وكيفية تعامل الكادر الطبي والتمريض مع المريض</w:t>
      </w:r>
      <w:r w:rsidR="002E4FE7" w:rsidRPr="00FB5068">
        <w:rPr>
          <w:rFonts w:ascii="Simplified Arabic" w:hAnsi="Simplified Arabic"/>
          <w:sz w:val="24"/>
          <w:szCs w:val="24"/>
          <w:rtl/>
        </w:rPr>
        <w:t>.</w:t>
      </w:r>
    </w:p>
    <w:p w:rsidR="002D562E" w:rsidRPr="00FB5068" w:rsidRDefault="00CC7A7E" w:rsidP="0042293D">
      <w:pPr>
        <w:ind w:firstLine="565"/>
        <w:jc w:val="lowKashida"/>
        <w:rPr>
          <w:rFonts w:ascii="Simplified Arabic" w:hAnsi="Simplified Arabic"/>
          <w:sz w:val="24"/>
          <w:szCs w:val="24"/>
          <w:rtl/>
        </w:rPr>
      </w:pPr>
      <w:r w:rsidRPr="00FB5068">
        <w:rPr>
          <w:rFonts w:ascii="Simplified Arabic" w:hAnsi="Simplified Arabic"/>
          <w:sz w:val="24"/>
          <w:szCs w:val="24"/>
          <w:rtl/>
        </w:rPr>
        <w:t xml:space="preserve">كما وجهت مجموعة من الأسئلة تضمنت المحاور </w:t>
      </w:r>
      <w:r w:rsidR="00D9380D" w:rsidRPr="00FB5068">
        <w:rPr>
          <w:rFonts w:ascii="Simplified Arabic" w:hAnsi="Simplified Arabic"/>
          <w:sz w:val="24"/>
          <w:szCs w:val="24"/>
          <w:rtl/>
        </w:rPr>
        <w:t xml:space="preserve">نفسها لمقدمي </w:t>
      </w:r>
      <w:r w:rsidRPr="00FB5068">
        <w:rPr>
          <w:rFonts w:ascii="Simplified Arabic" w:hAnsi="Simplified Arabic"/>
          <w:sz w:val="24"/>
          <w:szCs w:val="24"/>
          <w:rtl/>
        </w:rPr>
        <w:t>الخدمة الصحية في المستشفى, بال</w:t>
      </w:r>
      <w:r w:rsidR="00304E05" w:rsidRPr="00FB5068">
        <w:rPr>
          <w:rFonts w:ascii="Simplified Arabic" w:hAnsi="Simplified Arabic"/>
          <w:sz w:val="24"/>
          <w:szCs w:val="24"/>
          <w:rtl/>
        </w:rPr>
        <w:t>إضافة</w:t>
      </w:r>
      <w:r w:rsidR="00D9380D" w:rsidRPr="00FB5068">
        <w:rPr>
          <w:rFonts w:ascii="Simplified Arabic" w:hAnsi="Simplified Arabic"/>
          <w:sz w:val="24"/>
          <w:szCs w:val="24"/>
          <w:rtl/>
        </w:rPr>
        <w:t xml:space="preserve"> إلى </w:t>
      </w:r>
      <w:r w:rsidR="002E4FE7" w:rsidRPr="00FB5068">
        <w:rPr>
          <w:rFonts w:ascii="Simplified Arabic" w:hAnsi="Simplified Arabic"/>
          <w:sz w:val="24"/>
          <w:szCs w:val="24"/>
          <w:rtl/>
        </w:rPr>
        <w:t>درجة رضاهم</w:t>
      </w:r>
      <w:r w:rsidR="00D9380D" w:rsidRPr="00FB5068">
        <w:rPr>
          <w:rFonts w:ascii="Simplified Arabic" w:hAnsi="Simplified Arabic"/>
          <w:sz w:val="24"/>
          <w:szCs w:val="24"/>
          <w:rtl/>
        </w:rPr>
        <w:t>،</w:t>
      </w:r>
      <w:r w:rsidR="002E4FE7" w:rsidRPr="00FB5068">
        <w:rPr>
          <w:rFonts w:ascii="Simplified Arabic" w:hAnsi="Simplified Arabic"/>
          <w:sz w:val="24"/>
          <w:szCs w:val="24"/>
          <w:rtl/>
        </w:rPr>
        <w:t xml:space="preserve"> ومساعدة هذه التجهيزات والمعدات والمعايير </w:t>
      </w:r>
      <w:r w:rsidR="002D562E" w:rsidRPr="00FB5068">
        <w:rPr>
          <w:rFonts w:ascii="Simplified Arabic" w:hAnsi="Simplified Arabic"/>
          <w:sz w:val="24"/>
          <w:szCs w:val="24"/>
          <w:rtl/>
        </w:rPr>
        <w:t>والإجراءات</w:t>
      </w:r>
      <w:r w:rsidR="002E4FE7" w:rsidRPr="00FB5068">
        <w:rPr>
          <w:rFonts w:ascii="Simplified Arabic" w:hAnsi="Simplified Arabic"/>
          <w:sz w:val="24"/>
          <w:szCs w:val="24"/>
          <w:rtl/>
        </w:rPr>
        <w:t xml:space="preserve"> المتبعة</w:t>
      </w:r>
      <w:r w:rsidR="0042293D">
        <w:rPr>
          <w:rFonts w:ascii="Simplified Arabic" w:hAnsi="Simplified Arabic"/>
          <w:sz w:val="24"/>
          <w:szCs w:val="24"/>
          <w:rtl/>
        </w:rPr>
        <w:t xml:space="preserve"> لهم في أدائهم لعملهم.</w:t>
      </w:r>
    </w:p>
    <w:p w:rsidR="002D562E" w:rsidRPr="0042293D" w:rsidRDefault="002D562E" w:rsidP="0042293D">
      <w:pPr>
        <w:ind w:hanging="2"/>
        <w:jc w:val="lowKashida"/>
        <w:rPr>
          <w:rFonts w:ascii="Simplified Arabic" w:hAnsi="Simplified Arabic"/>
          <w:b w:val="0"/>
          <w:bCs/>
          <w:sz w:val="28"/>
          <w:rtl/>
        </w:rPr>
      </w:pPr>
      <w:r w:rsidRPr="0042293D">
        <w:rPr>
          <w:rFonts w:ascii="Simplified Arabic" w:hAnsi="Simplified Arabic"/>
          <w:b w:val="0"/>
          <w:bCs/>
          <w:sz w:val="28"/>
          <w:rtl/>
        </w:rPr>
        <w:t>12- حدود البحث:</w:t>
      </w:r>
    </w:p>
    <w:p w:rsidR="002D562E" w:rsidRPr="00FB5068" w:rsidRDefault="002D562E" w:rsidP="00FB5068">
      <w:pPr>
        <w:ind w:firstLine="565"/>
        <w:jc w:val="lowKashida"/>
        <w:rPr>
          <w:rFonts w:ascii="Simplified Arabic" w:hAnsi="Simplified Arabic"/>
          <w:sz w:val="24"/>
          <w:szCs w:val="24"/>
          <w:rtl/>
        </w:rPr>
      </w:pPr>
      <w:r w:rsidRPr="00FB5068">
        <w:rPr>
          <w:rFonts w:ascii="Simplified Arabic" w:hAnsi="Simplified Arabic"/>
          <w:sz w:val="24"/>
          <w:szCs w:val="24"/>
          <w:rtl/>
        </w:rPr>
        <w:t>الحدود الزمنية:  كانت من الشهر الرابع 2017 إلى الشهر الرابع 2018.</w:t>
      </w:r>
    </w:p>
    <w:p w:rsidR="006C5173" w:rsidRPr="00FB5068" w:rsidRDefault="002D562E" w:rsidP="0042293D">
      <w:pPr>
        <w:ind w:firstLine="565"/>
        <w:jc w:val="lowKashida"/>
        <w:rPr>
          <w:rFonts w:ascii="Simplified Arabic" w:hAnsi="Simplified Arabic"/>
          <w:sz w:val="24"/>
          <w:szCs w:val="24"/>
          <w:rtl/>
        </w:rPr>
      </w:pPr>
      <w:r w:rsidRPr="00FB5068">
        <w:rPr>
          <w:rFonts w:ascii="Simplified Arabic" w:hAnsi="Simplified Arabic"/>
          <w:sz w:val="24"/>
          <w:szCs w:val="24"/>
          <w:rtl/>
        </w:rPr>
        <w:t>الحدود المكانية: كانت ضمن المشافي الخاصة في محافظتي دمشق واللاذقية.</w:t>
      </w:r>
    </w:p>
    <w:p w:rsidR="00CC7A7E" w:rsidRPr="00FB5068" w:rsidRDefault="00CC7A7E" w:rsidP="0042293D">
      <w:pPr>
        <w:ind w:hanging="2"/>
        <w:jc w:val="lowKashida"/>
        <w:rPr>
          <w:rFonts w:ascii="Simplified Arabic" w:hAnsi="Simplified Arabic"/>
          <w:b w:val="0"/>
          <w:bCs/>
          <w:sz w:val="24"/>
          <w:szCs w:val="24"/>
          <w:rtl/>
        </w:rPr>
      </w:pPr>
      <w:r w:rsidRPr="0042293D">
        <w:rPr>
          <w:rFonts w:ascii="Simplified Arabic" w:hAnsi="Simplified Arabic"/>
          <w:b w:val="0"/>
          <w:bCs/>
          <w:sz w:val="28"/>
          <w:rtl/>
        </w:rPr>
        <w:t>الإطار النظري للبحث</w:t>
      </w:r>
      <w:r w:rsidRPr="00FB5068">
        <w:rPr>
          <w:rFonts w:ascii="Simplified Arabic" w:hAnsi="Simplified Arabic"/>
          <w:b w:val="0"/>
          <w:bCs/>
          <w:sz w:val="24"/>
          <w:szCs w:val="24"/>
          <w:rtl/>
        </w:rPr>
        <w:t>:</w:t>
      </w:r>
    </w:p>
    <w:p w:rsidR="00CC7A7E" w:rsidRPr="00FB5068" w:rsidRDefault="00CC7A7E" w:rsidP="00FB5068">
      <w:pPr>
        <w:ind w:firstLine="565"/>
        <w:jc w:val="lowKashida"/>
        <w:rPr>
          <w:rFonts w:ascii="Simplified Arabic" w:hAnsi="Simplified Arabic"/>
          <w:b w:val="0"/>
          <w:bCs/>
          <w:sz w:val="24"/>
          <w:szCs w:val="24"/>
          <w:u w:val="single"/>
          <w:rtl/>
        </w:rPr>
      </w:pPr>
      <w:r w:rsidRPr="00FB5068">
        <w:rPr>
          <w:rFonts w:ascii="Simplified Arabic" w:hAnsi="Simplified Arabic"/>
          <w:b w:val="0"/>
          <w:bCs/>
          <w:sz w:val="24"/>
          <w:szCs w:val="24"/>
          <w:u w:val="single"/>
          <w:rtl/>
        </w:rPr>
        <w:t>1 ـ 1 تقديم الخدمة الصحية :</w:t>
      </w:r>
    </w:p>
    <w:p w:rsidR="00CC7A7E" w:rsidRPr="00FB5068" w:rsidRDefault="00CC7A7E"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 xml:space="preserve">1 ـ 1-1  </w:t>
      </w:r>
      <w:r w:rsidR="005B422A" w:rsidRPr="00FB5068">
        <w:rPr>
          <w:rFonts w:ascii="Simplified Arabic" w:hAnsi="Simplified Arabic"/>
          <w:b w:val="0"/>
          <w:bCs/>
          <w:sz w:val="24"/>
          <w:szCs w:val="24"/>
          <w:rtl/>
        </w:rPr>
        <w:t>: مفهوم</w:t>
      </w:r>
      <w:r w:rsidRPr="00FB5068">
        <w:rPr>
          <w:rFonts w:ascii="Simplified Arabic" w:hAnsi="Simplified Arabic"/>
          <w:b w:val="0"/>
          <w:bCs/>
          <w:sz w:val="24"/>
          <w:szCs w:val="24"/>
          <w:rtl/>
        </w:rPr>
        <w:t xml:space="preserve"> تقديم الخدمة الصحية :</w:t>
      </w:r>
    </w:p>
    <w:p w:rsidR="00CC7A7E" w:rsidRPr="00FB5068" w:rsidRDefault="005B422A"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يقصد</w:t>
      </w:r>
      <w:r w:rsidR="00CC7A7E" w:rsidRPr="00FB5068">
        <w:rPr>
          <w:rFonts w:ascii="Simplified Arabic" w:hAnsi="Simplified Arabic"/>
          <w:sz w:val="24"/>
          <w:szCs w:val="24"/>
          <w:rtl/>
        </w:rPr>
        <w:t xml:space="preserve"> </w:t>
      </w:r>
      <w:r w:rsidRPr="00FB5068">
        <w:rPr>
          <w:rFonts w:ascii="Simplified Arabic" w:hAnsi="Simplified Arabic"/>
          <w:sz w:val="24"/>
          <w:szCs w:val="24"/>
          <w:rtl/>
        </w:rPr>
        <w:t>ب</w:t>
      </w:r>
      <w:r w:rsidR="00CC7A7E" w:rsidRPr="00FB5068">
        <w:rPr>
          <w:rFonts w:ascii="Simplified Arabic" w:hAnsi="Simplified Arabic"/>
          <w:sz w:val="24"/>
          <w:szCs w:val="24"/>
          <w:rtl/>
        </w:rPr>
        <w:t>المنتج</w:t>
      </w:r>
      <w:r w:rsidR="00872872" w:rsidRPr="00FB5068">
        <w:rPr>
          <w:rFonts w:ascii="Simplified Arabic" w:hAnsi="Simplified Arabic"/>
          <w:sz w:val="24"/>
          <w:szCs w:val="24"/>
          <w:rtl/>
        </w:rPr>
        <w:t>:</w:t>
      </w:r>
      <w:r w:rsidR="00CC7A7E" w:rsidRPr="00FB5068">
        <w:rPr>
          <w:rFonts w:ascii="Simplified Arabic" w:hAnsi="Simplified Arabic"/>
          <w:sz w:val="24"/>
          <w:szCs w:val="24"/>
          <w:rtl/>
        </w:rPr>
        <w:t xml:space="preserve"> ال</w:t>
      </w:r>
      <w:r w:rsidR="00334BD7" w:rsidRPr="00FB5068">
        <w:rPr>
          <w:rFonts w:ascii="Simplified Arabic" w:hAnsi="Simplified Arabic"/>
          <w:sz w:val="24"/>
          <w:szCs w:val="24"/>
          <w:rtl/>
        </w:rPr>
        <w:t>أساس</w:t>
      </w:r>
      <w:r w:rsidR="00CC7A7E" w:rsidRPr="00FB5068">
        <w:rPr>
          <w:rFonts w:ascii="Simplified Arabic" w:hAnsi="Simplified Arabic"/>
          <w:sz w:val="24"/>
          <w:szCs w:val="24"/>
          <w:rtl/>
        </w:rPr>
        <w:t xml:space="preserve"> الفلسفي الذي يحكم اختيار المسوق للمنتجات التي يقدمها للمستهلك المستهدف</w:t>
      </w:r>
      <w:r w:rsidR="00872872" w:rsidRPr="00FB5068">
        <w:rPr>
          <w:rFonts w:ascii="Simplified Arabic" w:hAnsi="Simplified Arabic"/>
          <w:sz w:val="24"/>
          <w:szCs w:val="24"/>
          <w:rtl/>
        </w:rPr>
        <w:t>،</w:t>
      </w:r>
      <w:r w:rsidR="00CC7A7E" w:rsidRPr="00FB5068">
        <w:rPr>
          <w:rFonts w:ascii="Simplified Arabic" w:hAnsi="Simplified Arabic"/>
          <w:sz w:val="24"/>
          <w:szCs w:val="24"/>
          <w:rtl/>
        </w:rPr>
        <w:t xml:space="preserve"> بشكل يضمن تحقيق أهداف كلا الطرفين المسوِق والمستهلك</w:t>
      </w:r>
      <w:r w:rsidR="00872872" w:rsidRPr="00FB5068">
        <w:rPr>
          <w:rFonts w:ascii="Simplified Arabic" w:hAnsi="Simplified Arabic"/>
          <w:sz w:val="24"/>
          <w:szCs w:val="24"/>
          <w:rtl/>
        </w:rPr>
        <w:t>؛</w:t>
      </w:r>
      <w:r w:rsidR="00CC7A7E" w:rsidRPr="00FB5068">
        <w:rPr>
          <w:rFonts w:ascii="Simplified Arabic" w:hAnsi="Simplified Arabic"/>
          <w:sz w:val="24"/>
          <w:szCs w:val="24"/>
          <w:rtl/>
        </w:rPr>
        <w:t xml:space="preserve"> وبشكل آخر هو</w:t>
      </w:r>
      <w:r w:rsidR="00872872" w:rsidRPr="00FB5068">
        <w:rPr>
          <w:rFonts w:ascii="Simplified Arabic" w:hAnsi="Simplified Arabic"/>
          <w:sz w:val="24"/>
          <w:szCs w:val="24"/>
          <w:rtl/>
        </w:rPr>
        <w:t>:</w:t>
      </w:r>
      <w:r w:rsidR="00CC7A7E" w:rsidRPr="00FB5068">
        <w:rPr>
          <w:rFonts w:ascii="Simplified Arabic" w:hAnsi="Simplified Arabic"/>
          <w:sz w:val="24"/>
          <w:szCs w:val="24"/>
          <w:rtl/>
        </w:rPr>
        <w:t xml:space="preserve"> كافة الجهود والسياسات المتعلقة بتقديم المنتجات الملائمة للسوق والمستهلك</w:t>
      </w:r>
      <w:r w:rsidR="00872872" w:rsidRPr="00FB5068">
        <w:rPr>
          <w:rFonts w:ascii="Simplified Arabic" w:hAnsi="Simplified Arabic"/>
          <w:sz w:val="24"/>
          <w:szCs w:val="24"/>
          <w:rtl/>
        </w:rPr>
        <w:t>،</w:t>
      </w:r>
      <w:r w:rsidR="00CC7A7E" w:rsidRPr="00FB5068">
        <w:rPr>
          <w:rFonts w:ascii="Simplified Arabic" w:hAnsi="Simplified Arabic"/>
          <w:sz w:val="24"/>
          <w:szCs w:val="24"/>
          <w:rtl/>
        </w:rPr>
        <w:t xml:space="preserve"> بالمواصفات والشكل الملائمين</w:t>
      </w:r>
      <w:r w:rsidR="00872872" w:rsidRPr="00FB5068">
        <w:rPr>
          <w:rFonts w:ascii="Simplified Arabic" w:hAnsi="Simplified Arabic"/>
          <w:sz w:val="24"/>
          <w:szCs w:val="24"/>
          <w:rtl/>
        </w:rPr>
        <w:t>،</w:t>
      </w:r>
      <w:r w:rsidR="00CC7A7E" w:rsidRPr="00FB5068">
        <w:rPr>
          <w:rFonts w:ascii="Simplified Arabic" w:hAnsi="Simplified Arabic"/>
          <w:sz w:val="24"/>
          <w:szCs w:val="24"/>
          <w:rtl/>
        </w:rPr>
        <w:t xml:space="preserve"> وبالصورة والسياسات الملائمة</w:t>
      </w:r>
      <w:r w:rsidR="00872872" w:rsidRPr="00FB5068">
        <w:rPr>
          <w:rFonts w:ascii="Simplified Arabic" w:hAnsi="Simplified Arabic"/>
          <w:sz w:val="24"/>
          <w:szCs w:val="24"/>
          <w:rtl/>
        </w:rPr>
        <w:t>،</w:t>
      </w:r>
      <w:r w:rsidR="00CC7A7E" w:rsidRPr="00FB5068">
        <w:rPr>
          <w:rFonts w:ascii="Simplified Arabic" w:hAnsi="Simplified Arabic"/>
          <w:sz w:val="24"/>
          <w:szCs w:val="24"/>
          <w:rtl/>
        </w:rPr>
        <w:t xml:space="preserve"> ويكون القرار للمنظمة باختيار المنتج القادر على إشباع حاجات العملاء </w:t>
      </w:r>
      <w:r w:rsidR="000A7A22" w:rsidRPr="00FB5068">
        <w:rPr>
          <w:rFonts w:ascii="Simplified Arabic" w:hAnsi="Simplified Arabic"/>
          <w:sz w:val="24"/>
          <w:szCs w:val="24"/>
          <w:rtl/>
        </w:rPr>
        <w:t xml:space="preserve">ورغباتهم؛ </w:t>
      </w:r>
      <w:r w:rsidR="00CC7A7E" w:rsidRPr="00FB5068">
        <w:rPr>
          <w:rFonts w:ascii="Simplified Arabic" w:hAnsi="Simplified Arabic"/>
          <w:sz w:val="24"/>
          <w:szCs w:val="24"/>
          <w:rtl/>
        </w:rPr>
        <w:t xml:space="preserve">وذلك من خلال إدراك المفهوم التسويقي للمنتج </w:t>
      </w:r>
      <w:r w:rsidR="00CC7A7E" w:rsidRPr="00FB5068">
        <w:rPr>
          <w:rStyle w:val="af3"/>
          <w:rFonts w:ascii="Simplified Arabic" w:eastAsiaTheme="majorEastAsia" w:hAnsi="Simplified Arabic"/>
          <w:sz w:val="24"/>
          <w:szCs w:val="24"/>
          <w:rtl/>
        </w:rPr>
        <w:footnoteReference w:id="8"/>
      </w:r>
      <w:r w:rsidR="00CC7A7E" w:rsidRPr="00FB5068">
        <w:rPr>
          <w:rFonts w:ascii="Simplified Arabic" w:hAnsi="Simplified Arabic"/>
          <w:sz w:val="24"/>
          <w:szCs w:val="24"/>
          <w:rtl/>
        </w:rPr>
        <w:t>.</w:t>
      </w:r>
    </w:p>
    <w:p w:rsidR="00CC7A7E" w:rsidRPr="00FB5068" w:rsidRDefault="000A7A22"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و</w:t>
      </w:r>
      <w:r w:rsidR="00CC7A7E" w:rsidRPr="00FB5068">
        <w:rPr>
          <w:rFonts w:ascii="Simplified Arabic" w:hAnsi="Simplified Arabic"/>
          <w:sz w:val="24"/>
          <w:szCs w:val="24"/>
          <w:rtl/>
        </w:rPr>
        <w:t xml:space="preserve">يمتد </w:t>
      </w:r>
      <w:r w:rsidRPr="00FB5068">
        <w:rPr>
          <w:rFonts w:ascii="Simplified Arabic" w:hAnsi="Simplified Arabic"/>
          <w:sz w:val="24"/>
          <w:szCs w:val="24"/>
          <w:rtl/>
        </w:rPr>
        <w:t xml:space="preserve">مفهوم المنتج </w:t>
      </w:r>
      <w:r w:rsidR="00CC7A7E" w:rsidRPr="00FB5068">
        <w:rPr>
          <w:rFonts w:ascii="Simplified Arabic" w:hAnsi="Simplified Arabic"/>
          <w:sz w:val="24"/>
          <w:szCs w:val="24"/>
          <w:rtl/>
        </w:rPr>
        <w:t>ليشمل مكونات المنتجات الملموسة وغير الملموسة</w:t>
      </w:r>
      <w:r w:rsidRPr="00FB5068">
        <w:rPr>
          <w:rFonts w:ascii="Simplified Arabic" w:hAnsi="Simplified Arabic"/>
          <w:sz w:val="24"/>
          <w:szCs w:val="24"/>
          <w:rtl/>
        </w:rPr>
        <w:t>؛</w:t>
      </w:r>
      <w:r w:rsidR="00CC7A7E" w:rsidRPr="00FB5068">
        <w:rPr>
          <w:rFonts w:ascii="Simplified Arabic" w:hAnsi="Simplified Arabic"/>
          <w:sz w:val="24"/>
          <w:szCs w:val="24"/>
          <w:rtl/>
        </w:rPr>
        <w:t xml:space="preserve"> فالفهم ال</w:t>
      </w:r>
      <w:r w:rsidRPr="00FB5068">
        <w:rPr>
          <w:rFonts w:ascii="Simplified Arabic" w:hAnsi="Simplified Arabic"/>
          <w:sz w:val="24"/>
          <w:szCs w:val="24"/>
          <w:rtl/>
        </w:rPr>
        <w:t>صحيح لمعنى المنتج يتطلب التعرف إ</w:t>
      </w:r>
      <w:r w:rsidR="00CC7A7E" w:rsidRPr="00FB5068">
        <w:rPr>
          <w:rFonts w:ascii="Simplified Arabic" w:hAnsi="Simplified Arabic"/>
          <w:sz w:val="24"/>
          <w:szCs w:val="24"/>
          <w:rtl/>
        </w:rPr>
        <w:t xml:space="preserve">لى حاجات العميل </w:t>
      </w:r>
      <w:r w:rsidRPr="00FB5068">
        <w:rPr>
          <w:rFonts w:ascii="Simplified Arabic" w:hAnsi="Simplified Arabic"/>
          <w:sz w:val="24"/>
          <w:szCs w:val="24"/>
          <w:rtl/>
        </w:rPr>
        <w:t xml:space="preserve">ورغباته </w:t>
      </w:r>
      <w:r w:rsidR="00CC7A7E" w:rsidRPr="00FB5068">
        <w:rPr>
          <w:rFonts w:ascii="Simplified Arabic" w:hAnsi="Simplified Arabic"/>
          <w:sz w:val="24"/>
          <w:szCs w:val="24"/>
          <w:rtl/>
        </w:rPr>
        <w:t>الظاهرة والكامنة التي سيقوم المنتج بإشباعها</w:t>
      </w:r>
      <w:r w:rsidRPr="00FB5068">
        <w:rPr>
          <w:rFonts w:ascii="Simplified Arabic" w:hAnsi="Simplified Arabic"/>
          <w:sz w:val="24"/>
          <w:szCs w:val="24"/>
          <w:rtl/>
        </w:rPr>
        <w:t>،</w:t>
      </w:r>
      <w:r w:rsidR="00CC7A7E" w:rsidRPr="00FB5068">
        <w:rPr>
          <w:rFonts w:ascii="Simplified Arabic" w:hAnsi="Simplified Arabic"/>
          <w:sz w:val="24"/>
          <w:szCs w:val="24"/>
          <w:rtl/>
        </w:rPr>
        <w:t xml:space="preserve"> وبناءً على ذلك يتم تصميم المنتج بالشكل الذي يثير اهتمام العميل .</w:t>
      </w:r>
    </w:p>
    <w:p w:rsidR="00CC7A7E" w:rsidRPr="00FB5068" w:rsidRDefault="00CC7A7E"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1 ـ1- 2 : التصميم الفني للمنتج :</w:t>
      </w:r>
    </w:p>
    <w:p w:rsidR="00CC7A7E" w:rsidRPr="00FB5068" w:rsidRDefault="00CC7A7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lastRenderedPageBreak/>
        <w:t>هو عبارة عن إعطاء المنتج مجموعة من الميزات والصفات التي تحقق المنفعة المادية للعميل</w:t>
      </w:r>
      <w:r w:rsidR="00360A53" w:rsidRPr="00FB5068">
        <w:rPr>
          <w:rStyle w:val="af3"/>
          <w:rFonts w:ascii="Simplified Arabic" w:hAnsi="Simplified Arabic"/>
          <w:sz w:val="24"/>
          <w:szCs w:val="24"/>
          <w:rtl/>
        </w:rPr>
        <w:footnoteReference w:id="9"/>
      </w:r>
      <w:r w:rsidR="000868C4" w:rsidRPr="00FB5068">
        <w:rPr>
          <w:rFonts w:ascii="Simplified Arabic" w:hAnsi="Simplified Arabic"/>
          <w:sz w:val="24"/>
          <w:szCs w:val="24"/>
          <w:rtl/>
        </w:rPr>
        <w:t>،</w:t>
      </w:r>
      <w:r w:rsidRPr="00FB5068">
        <w:rPr>
          <w:rFonts w:ascii="Simplified Arabic" w:hAnsi="Simplified Arabic"/>
          <w:sz w:val="24"/>
          <w:szCs w:val="24"/>
          <w:rtl/>
        </w:rPr>
        <w:t xml:space="preserve"> ومثال ذلك جودة الخدمات الصحية وسرعة تقديمها</w:t>
      </w:r>
      <w:r w:rsidR="000868C4" w:rsidRPr="00FB5068">
        <w:rPr>
          <w:rFonts w:ascii="Simplified Arabic" w:hAnsi="Simplified Arabic"/>
          <w:sz w:val="24"/>
          <w:szCs w:val="24"/>
          <w:rtl/>
        </w:rPr>
        <w:t>؛</w:t>
      </w:r>
      <w:r w:rsidRPr="00FB5068">
        <w:rPr>
          <w:rFonts w:ascii="Simplified Arabic" w:hAnsi="Simplified Arabic"/>
          <w:sz w:val="24"/>
          <w:szCs w:val="24"/>
          <w:rtl/>
        </w:rPr>
        <w:t xml:space="preserve"> كذلك عملية التفاعل المتبادلة بين المريض والكادر الطبي</w:t>
      </w:r>
      <w:r w:rsidR="000868C4" w:rsidRPr="00FB5068">
        <w:rPr>
          <w:rFonts w:ascii="Simplified Arabic" w:hAnsi="Simplified Arabic"/>
          <w:sz w:val="24"/>
          <w:szCs w:val="24"/>
          <w:rtl/>
        </w:rPr>
        <w:t>،</w:t>
      </w:r>
      <w:r w:rsidRPr="00FB5068">
        <w:rPr>
          <w:rFonts w:ascii="Simplified Arabic" w:hAnsi="Simplified Arabic"/>
          <w:sz w:val="24"/>
          <w:szCs w:val="24"/>
          <w:rtl/>
        </w:rPr>
        <w:t xml:space="preserve"> وسهولة الوصول إلى المستشفى</w:t>
      </w:r>
      <w:r w:rsidR="000868C4" w:rsidRPr="00FB5068">
        <w:rPr>
          <w:rFonts w:ascii="Simplified Arabic" w:hAnsi="Simplified Arabic"/>
          <w:sz w:val="24"/>
          <w:szCs w:val="24"/>
          <w:rtl/>
        </w:rPr>
        <w:t>.</w:t>
      </w:r>
      <w:r w:rsidRPr="00FB5068">
        <w:rPr>
          <w:rFonts w:ascii="Simplified Arabic" w:hAnsi="Simplified Arabic"/>
          <w:sz w:val="24"/>
          <w:szCs w:val="24"/>
          <w:rtl/>
        </w:rPr>
        <w:t xml:space="preserve"> ومما لا شك فيه أن جودة الخدمة الصحية تأتي بالمرتبة الأولى من حيث الأهمية في نجاح عملية تسويق الخدمة .</w:t>
      </w:r>
    </w:p>
    <w:p w:rsidR="00CC7A7E" w:rsidRPr="00FB5068" w:rsidRDefault="00CC7A7E"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1ـ1 - 3 : المزيج الخدمي الصحي :</w:t>
      </w:r>
    </w:p>
    <w:p w:rsidR="00CC7A7E" w:rsidRPr="00FB5068" w:rsidRDefault="00CC7A7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ويقصد به</w:t>
      </w:r>
      <w:r w:rsidR="006727DE" w:rsidRPr="00FB5068">
        <w:rPr>
          <w:rFonts w:ascii="Simplified Arabic" w:hAnsi="Simplified Arabic"/>
          <w:sz w:val="24"/>
          <w:szCs w:val="24"/>
          <w:rtl/>
        </w:rPr>
        <w:t>:</w:t>
      </w:r>
      <w:r w:rsidRPr="00FB5068">
        <w:rPr>
          <w:rFonts w:ascii="Simplified Arabic" w:hAnsi="Simplified Arabic"/>
          <w:sz w:val="24"/>
          <w:szCs w:val="24"/>
          <w:rtl/>
        </w:rPr>
        <w:t xml:space="preserve"> مجموعة خطوط الخدمات أو التشكيلة الخدمية التي تقدمها المستشفى للعملاء .</w:t>
      </w:r>
    </w:p>
    <w:p w:rsidR="00CC7A7E" w:rsidRPr="00FB5068" w:rsidRDefault="00CC7A7E"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 xml:space="preserve">1 ـ1 - 4 : سعة المزيج الخدمي : </w:t>
      </w:r>
      <w:r w:rsidRPr="00FB5068">
        <w:rPr>
          <w:rFonts w:ascii="Simplified Arabic" w:hAnsi="Simplified Arabic"/>
          <w:b w:val="0"/>
          <w:bCs/>
          <w:sz w:val="24"/>
          <w:szCs w:val="24"/>
        </w:rPr>
        <w:t>Breadth</w:t>
      </w:r>
    </w:p>
    <w:p w:rsidR="00CC7A7E" w:rsidRPr="00FB5068" w:rsidRDefault="00CC7A7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تشير سعة المزيج الخدمي إلى عدد خطوط الخدمات الصحية المختلفة التي تقدمها المستشفى</w:t>
      </w:r>
      <w:r w:rsidR="006727DE" w:rsidRPr="00FB5068">
        <w:rPr>
          <w:rFonts w:ascii="Simplified Arabic" w:hAnsi="Simplified Arabic"/>
          <w:sz w:val="24"/>
          <w:szCs w:val="24"/>
          <w:rtl/>
        </w:rPr>
        <w:t>،</w:t>
      </w:r>
      <w:r w:rsidRPr="00FB5068">
        <w:rPr>
          <w:rFonts w:ascii="Simplified Arabic" w:hAnsi="Simplified Arabic"/>
          <w:sz w:val="24"/>
          <w:szCs w:val="24"/>
          <w:rtl/>
        </w:rPr>
        <w:t xml:space="preserve"> في مختلف الاختصاصات الطبية</w:t>
      </w:r>
      <w:r w:rsidR="00031954" w:rsidRPr="00FB5068">
        <w:rPr>
          <w:rFonts w:ascii="Simplified Arabic" w:hAnsi="Simplified Arabic"/>
          <w:sz w:val="24"/>
          <w:szCs w:val="24"/>
          <w:rtl/>
        </w:rPr>
        <w:t>؛</w:t>
      </w:r>
      <w:r w:rsidRPr="00FB5068">
        <w:rPr>
          <w:rFonts w:ascii="Simplified Arabic" w:hAnsi="Simplified Arabic"/>
          <w:sz w:val="24"/>
          <w:szCs w:val="24"/>
          <w:rtl/>
        </w:rPr>
        <w:t xml:space="preserve"> العلاجية والوقائية .</w:t>
      </w:r>
    </w:p>
    <w:p w:rsidR="00CC7A7E" w:rsidRPr="00FB5068" w:rsidRDefault="00CC7A7E"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 xml:space="preserve">1 ـ1 - 5 : عمق المزيج الخدمي : </w:t>
      </w:r>
      <w:r w:rsidRPr="00FB5068">
        <w:rPr>
          <w:rFonts w:ascii="Simplified Arabic" w:hAnsi="Simplified Arabic"/>
          <w:b w:val="0"/>
          <w:bCs/>
          <w:sz w:val="24"/>
          <w:szCs w:val="24"/>
        </w:rPr>
        <w:t>Depth</w:t>
      </w:r>
    </w:p>
    <w:p w:rsidR="00CC7A7E" w:rsidRPr="00FB5068" w:rsidRDefault="006727D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ويشير عمق المزيج الخدمي إ</w:t>
      </w:r>
      <w:r w:rsidR="00CC7A7E" w:rsidRPr="00FB5068">
        <w:rPr>
          <w:rFonts w:ascii="Simplified Arabic" w:hAnsi="Simplified Arabic"/>
          <w:sz w:val="24"/>
          <w:szCs w:val="24"/>
          <w:rtl/>
        </w:rPr>
        <w:t>لى عدد الخدمات المقدمة ضمن كل خط من خطوط الخدمات الصحية</w:t>
      </w:r>
      <w:r w:rsidR="00031954" w:rsidRPr="00FB5068">
        <w:rPr>
          <w:rFonts w:ascii="Simplified Arabic" w:hAnsi="Simplified Arabic"/>
          <w:sz w:val="24"/>
          <w:szCs w:val="24"/>
          <w:rtl/>
        </w:rPr>
        <w:t>؛</w:t>
      </w:r>
      <w:r w:rsidR="00CC7A7E" w:rsidRPr="00FB5068">
        <w:rPr>
          <w:rFonts w:ascii="Simplified Arabic" w:hAnsi="Simplified Arabic"/>
          <w:sz w:val="24"/>
          <w:szCs w:val="24"/>
          <w:rtl/>
        </w:rPr>
        <w:t xml:space="preserve"> أي مدى التنوع بالخدمات المقدمة داخل الخط الواحد مثل خدمات قسم العمليات قد يتضمن (عمليات القلب ـ عمليات المجاري البولية ـ عمليات الجهاز الهضمي ـ عمليات العين ـ عمليات التجميل ... الخ)</w:t>
      </w:r>
    </w:p>
    <w:p w:rsidR="00CC7A7E" w:rsidRPr="00FB5068" w:rsidRDefault="00CC7A7E"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 xml:space="preserve">1 ـ1 - 6 : تناسق المزيج الخدمي : </w:t>
      </w:r>
      <w:r w:rsidRPr="00FB5068">
        <w:rPr>
          <w:rFonts w:ascii="Simplified Arabic" w:hAnsi="Simplified Arabic"/>
          <w:b w:val="0"/>
          <w:bCs/>
          <w:sz w:val="24"/>
          <w:szCs w:val="24"/>
        </w:rPr>
        <w:t>Consistency</w:t>
      </w:r>
      <w:r w:rsidRPr="00FB5068">
        <w:rPr>
          <w:rFonts w:ascii="Simplified Arabic" w:hAnsi="Simplified Arabic"/>
          <w:b w:val="0"/>
          <w:bCs/>
          <w:sz w:val="24"/>
          <w:szCs w:val="24"/>
          <w:rtl/>
        </w:rPr>
        <w:t xml:space="preserve"> </w:t>
      </w:r>
    </w:p>
    <w:p w:rsidR="00CC7A7E" w:rsidRPr="00FB5068" w:rsidRDefault="00CC7A7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ويقصد به</w:t>
      </w:r>
      <w:r w:rsidR="00031954" w:rsidRPr="00FB5068">
        <w:rPr>
          <w:rFonts w:ascii="Simplified Arabic" w:hAnsi="Simplified Arabic"/>
          <w:sz w:val="24"/>
          <w:szCs w:val="24"/>
          <w:rtl/>
        </w:rPr>
        <w:t>:</w:t>
      </w:r>
      <w:r w:rsidRPr="00FB5068">
        <w:rPr>
          <w:rFonts w:ascii="Simplified Arabic" w:hAnsi="Simplified Arabic"/>
          <w:sz w:val="24"/>
          <w:szCs w:val="24"/>
          <w:rtl/>
        </w:rPr>
        <w:t xml:space="preserve"> درجة ارتباط الخدمات المقدمة مع بعضها</w:t>
      </w:r>
      <w:r w:rsidR="00031954" w:rsidRPr="00FB5068">
        <w:rPr>
          <w:rFonts w:ascii="Simplified Arabic" w:hAnsi="Simplified Arabic"/>
          <w:sz w:val="24"/>
          <w:szCs w:val="24"/>
          <w:rtl/>
        </w:rPr>
        <w:t>؛</w:t>
      </w:r>
      <w:r w:rsidRPr="00FB5068">
        <w:rPr>
          <w:rFonts w:ascii="Simplified Arabic" w:hAnsi="Simplified Arabic"/>
          <w:sz w:val="24"/>
          <w:szCs w:val="24"/>
          <w:rtl/>
        </w:rPr>
        <w:t xml:space="preserve"> من حيث متطلبات تقديمها وتأديتها بالشكل الملائم للعميل .</w:t>
      </w:r>
    </w:p>
    <w:p w:rsidR="00CC7A7E" w:rsidRPr="00FB5068" w:rsidRDefault="00CC7A7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إن عملية تحديد المزيج الخدمي الصحي تتأثر بأهداف المستشفى</w:t>
      </w:r>
      <w:r w:rsidR="00713E70" w:rsidRPr="00FB5068">
        <w:rPr>
          <w:rFonts w:ascii="Simplified Arabic" w:hAnsi="Simplified Arabic"/>
          <w:sz w:val="24"/>
          <w:szCs w:val="24"/>
          <w:rtl/>
        </w:rPr>
        <w:t>؛ إذ إ</w:t>
      </w:r>
      <w:r w:rsidRPr="00FB5068">
        <w:rPr>
          <w:rFonts w:ascii="Simplified Arabic" w:hAnsi="Simplified Arabic"/>
          <w:sz w:val="24"/>
          <w:szCs w:val="24"/>
          <w:rtl/>
        </w:rPr>
        <w:t>ن ال</w:t>
      </w:r>
      <w:r w:rsidR="00C0230C" w:rsidRPr="00FB5068">
        <w:rPr>
          <w:rFonts w:ascii="Simplified Arabic" w:hAnsi="Simplified Arabic"/>
          <w:sz w:val="24"/>
          <w:szCs w:val="24"/>
          <w:rtl/>
        </w:rPr>
        <w:t>مشافي</w:t>
      </w:r>
      <w:r w:rsidRPr="00FB5068">
        <w:rPr>
          <w:rFonts w:ascii="Simplified Arabic" w:hAnsi="Simplified Arabic"/>
          <w:sz w:val="24"/>
          <w:szCs w:val="24"/>
          <w:rtl/>
        </w:rPr>
        <w:t xml:space="preserve"> التي تطمح لمكانة كبيرة في السوق وزيادة حصتها السوقية تختار توسيع مزيجها الخدمي الصحي ب</w:t>
      </w:r>
      <w:r w:rsidR="00304E05" w:rsidRPr="00FB5068">
        <w:rPr>
          <w:rFonts w:ascii="Simplified Arabic" w:hAnsi="Simplified Arabic"/>
          <w:sz w:val="24"/>
          <w:szCs w:val="24"/>
          <w:rtl/>
        </w:rPr>
        <w:t>إضافة</w:t>
      </w:r>
      <w:r w:rsidRPr="00FB5068">
        <w:rPr>
          <w:rFonts w:ascii="Simplified Arabic" w:hAnsi="Simplified Arabic"/>
          <w:sz w:val="24"/>
          <w:szCs w:val="24"/>
          <w:rtl/>
        </w:rPr>
        <w:t xml:space="preserve"> خدمات جديدة أو تعميق مزيجها الخدمي .</w:t>
      </w:r>
    </w:p>
    <w:p w:rsidR="00CC7A7E" w:rsidRPr="00FB5068" w:rsidRDefault="005B422A" w:rsidP="00FB5068">
      <w:pPr>
        <w:ind w:firstLine="565"/>
        <w:jc w:val="lowKashida"/>
        <w:rPr>
          <w:rFonts w:ascii="Simplified Arabic" w:hAnsi="Simplified Arabic"/>
          <w:b w:val="0"/>
          <w:bCs/>
          <w:sz w:val="24"/>
          <w:szCs w:val="24"/>
          <w:u w:val="single"/>
          <w:rtl/>
        </w:rPr>
      </w:pPr>
      <w:r w:rsidRPr="00FB5068">
        <w:rPr>
          <w:rFonts w:ascii="Simplified Arabic" w:hAnsi="Simplified Arabic"/>
          <w:b w:val="0"/>
          <w:bCs/>
          <w:sz w:val="24"/>
          <w:szCs w:val="24"/>
          <w:u w:val="single"/>
          <w:rtl/>
        </w:rPr>
        <w:t>1-2</w:t>
      </w:r>
      <w:r w:rsidR="00CC7A7E" w:rsidRPr="00FB5068">
        <w:rPr>
          <w:rFonts w:ascii="Simplified Arabic" w:hAnsi="Simplified Arabic"/>
          <w:b w:val="0"/>
          <w:bCs/>
          <w:sz w:val="24"/>
          <w:szCs w:val="24"/>
          <w:u w:val="single"/>
          <w:rtl/>
        </w:rPr>
        <w:t>ـ الابتكار والتطوير للخدمات الصحية :</w:t>
      </w:r>
    </w:p>
    <w:p w:rsidR="00CC7A7E" w:rsidRPr="00FB5068" w:rsidRDefault="00CC7A7E"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1-</w:t>
      </w:r>
      <w:r w:rsidR="005B422A" w:rsidRPr="00FB5068">
        <w:rPr>
          <w:rFonts w:ascii="Simplified Arabic" w:hAnsi="Simplified Arabic"/>
          <w:b w:val="0"/>
          <w:bCs/>
          <w:sz w:val="24"/>
          <w:szCs w:val="24"/>
          <w:rtl/>
        </w:rPr>
        <w:t>2</w:t>
      </w:r>
      <w:r w:rsidRPr="00FB5068">
        <w:rPr>
          <w:rFonts w:ascii="Simplified Arabic" w:hAnsi="Simplified Arabic"/>
          <w:b w:val="0"/>
          <w:bCs/>
          <w:sz w:val="24"/>
          <w:szCs w:val="24"/>
          <w:rtl/>
        </w:rPr>
        <w:t>-1 : مفهوم الابتكار والتطوير للخدمات الصحية :</w:t>
      </w:r>
    </w:p>
    <w:p w:rsidR="00CC7A7E" w:rsidRPr="00FB5068" w:rsidRDefault="00CC7A7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إن المنافسة الشديدة والمتزايدة تفرض على ال</w:t>
      </w:r>
      <w:r w:rsidR="00C0230C" w:rsidRPr="00FB5068">
        <w:rPr>
          <w:rFonts w:ascii="Simplified Arabic" w:hAnsi="Simplified Arabic"/>
          <w:sz w:val="24"/>
          <w:szCs w:val="24"/>
          <w:rtl/>
        </w:rPr>
        <w:t>مشافي</w:t>
      </w:r>
      <w:r w:rsidRPr="00FB5068">
        <w:rPr>
          <w:rFonts w:ascii="Simplified Arabic" w:hAnsi="Simplified Arabic"/>
          <w:sz w:val="24"/>
          <w:szCs w:val="24"/>
          <w:rtl/>
        </w:rPr>
        <w:t xml:space="preserve"> العمل المستمر والحثيث لإيجاد الخدمات الصحية </w:t>
      </w:r>
      <w:r w:rsidR="00A4444A" w:rsidRPr="00FB5068">
        <w:rPr>
          <w:rFonts w:ascii="Simplified Arabic" w:hAnsi="Simplified Arabic"/>
          <w:sz w:val="24"/>
          <w:szCs w:val="24"/>
          <w:rtl/>
        </w:rPr>
        <w:t xml:space="preserve">وتطويرها، </w:t>
      </w:r>
      <w:r w:rsidRPr="00FB5068">
        <w:rPr>
          <w:rFonts w:ascii="Simplified Arabic" w:hAnsi="Simplified Arabic"/>
          <w:sz w:val="24"/>
          <w:szCs w:val="24"/>
          <w:rtl/>
        </w:rPr>
        <w:t>ولتبقى المستشفى في القمة في سوقها يجب أن تقوم بتقديم خدمات صحية جديدة ومطورة</w:t>
      </w:r>
      <w:r w:rsidR="00A4444A" w:rsidRPr="00FB5068">
        <w:rPr>
          <w:rFonts w:ascii="Simplified Arabic" w:hAnsi="Simplified Arabic"/>
          <w:sz w:val="24"/>
          <w:szCs w:val="24"/>
          <w:rtl/>
        </w:rPr>
        <w:t>.</w:t>
      </w:r>
      <w:r w:rsidRPr="00FB5068">
        <w:rPr>
          <w:rFonts w:ascii="Simplified Arabic" w:hAnsi="Simplified Arabic"/>
          <w:sz w:val="24"/>
          <w:szCs w:val="24"/>
          <w:rtl/>
        </w:rPr>
        <w:t xml:space="preserve"> ويمكن أن تأتي الخدمات الصحية الجديدة من قبيل المصادفة</w:t>
      </w:r>
      <w:r w:rsidR="00A4444A" w:rsidRPr="00FB5068">
        <w:rPr>
          <w:rFonts w:ascii="Simplified Arabic" w:hAnsi="Simplified Arabic"/>
          <w:sz w:val="24"/>
          <w:szCs w:val="24"/>
          <w:rtl/>
        </w:rPr>
        <w:t>،</w:t>
      </w:r>
      <w:r w:rsidRPr="00FB5068">
        <w:rPr>
          <w:rFonts w:ascii="Simplified Arabic" w:hAnsi="Simplified Arabic"/>
          <w:sz w:val="24"/>
          <w:szCs w:val="24"/>
          <w:rtl/>
        </w:rPr>
        <w:t xml:space="preserve"> ولكن لا يمكن الاعتماد دائماً على المصادفة</w:t>
      </w:r>
      <w:r w:rsidR="00A4444A" w:rsidRPr="00FB5068">
        <w:rPr>
          <w:rFonts w:ascii="Simplified Arabic" w:hAnsi="Simplified Arabic"/>
          <w:sz w:val="24"/>
          <w:szCs w:val="24"/>
          <w:rtl/>
        </w:rPr>
        <w:t>؛</w:t>
      </w:r>
      <w:r w:rsidRPr="00FB5068">
        <w:rPr>
          <w:rFonts w:ascii="Simplified Arabic" w:hAnsi="Simplified Arabic"/>
          <w:sz w:val="24"/>
          <w:szCs w:val="24"/>
          <w:rtl/>
        </w:rPr>
        <w:t xml:space="preserve"> لذلك لابد من الاستمرار بإنتاج وتقديم خدمات صحية مطورة</w:t>
      </w:r>
      <w:r w:rsidR="00A4444A" w:rsidRPr="00FB5068">
        <w:rPr>
          <w:rFonts w:ascii="Simplified Arabic" w:hAnsi="Simplified Arabic"/>
          <w:sz w:val="24"/>
          <w:szCs w:val="24"/>
          <w:rtl/>
        </w:rPr>
        <w:t>،</w:t>
      </w:r>
      <w:r w:rsidRPr="00FB5068">
        <w:rPr>
          <w:rFonts w:ascii="Simplified Arabic" w:hAnsi="Simplified Arabic"/>
          <w:sz w:val="24"/>
          <w:szCs w:val="24"/>
          <w:rtl/>
        </w:rPr>
        <w:t xml:space="preserve"> من خلال نظام </w:t>
      </w:r>
      <w:r w:rsidR="00360A53" w:rsidRPr="00FB5068">
        <w:rPr>
          <w:rFonts w:ascii="Simplified Arabic" w:hAnsi="Simplified Arabic"/>
          <w:sz w:val="24"/>
          <w:szCs w:val="24"/>
          <w:rtl/>
        </w:rPr>
        <w:t>لتطوير وتقديم خدمات صحية جديدة</w:t>
      </w:r>
      <w:r w:rsidR="00360A53" w:rsidRPr="00FB5068">
        <w:rPr>
          <w:rStyle w:val="af3"/>
          <w:rFonts w:ascii="Simplified Arabic" w:hAnsi="Simplified Arabic"/>
          <w:sz w:val="24"/>
          <w:szCs w:val="24"/>
          <w:rtl/>
        </w:rPr>
        <w:footnoteReference w:id="10"/>
      </w:r>
      <w:r w:rsidR="00A4444A" w:rsidRPr="00FB5068">
        <w:rPr>
          <w:rFonts w:ascii="Simplified Arabic" w:hAnsi="Simplified Arabic"/>
          <w:sz w:val="24"/>
          <w:szCs w:val="24"/>
          <w:rtl/>
        </w:rPr>
        <w:t>؛</w:t>
      </w:r>
      <w:r w:rsidR="00360A53" w:rsidRPr="00FB5068">
        <w:rPr>
          <w:rFonts w:ascii="Simplified Arabic" w:hAnsi="Simplified Arabic"/>
          <w:sz w:val="24"/>
          <w:szCs w:val="24"/>
          <w:rtl/>
        </w:rPr>
        <w:t xml:space="preserve"> و</w:t>
      </w:r>
      <w:r w:rsidRPr="00FB5068">
        <w:rPr>
          <w:rFonts w:ascii="Simplified Arabic" w:hAnsi="Simplified Arabic"/>
          <w:sz w:val="24"/>
          <w:szCs w:val="24"/>
          <w:rtl/>
        </w:rPr>
        <w:t>هذا يتطلب نظام معلومات تسويقي وتوفير معلومات عن السوق والمنظمات المنافسة والتطور التكنولوجي</w:t>
      </w:r>
      <w:r w:rsidR="00A4444A" w:rsidRPr="00FB5068">
        <w:rPr>
          <w:rFonts w:ascii="Simplified Arabic" w:hAnsi="Simplified Arabic"/>
          <w:sz w:val="24"/>
          <w:szCs w:val="24"/>
          <w:rtl/>
        </w:rPr>
        <w:t>؛</w:t>
      </w:r>
      <w:r w:rsidRPr="00FB5068">
        <w:rPr>
          <w:rFonts w:ascii="Simplified Arabic" w:hAnsi="Simplified Arabic"/>
          <w:sz w:val="24"/>
          <w:szCs w:val="24"/>
          <w:rtl/>
        </w:rPr>
        <w:t xml:space="preserve"> وتتمثل المخاطرة المرتفعة لعملية ابتكار وتطوير الخدمات الصحية في ارتفاع التكاليف </w:t>
      </w:r>
      <w:r w:rsidR="00A4444A" w:rsidRPr="00FB5068">
        <w:rPr>
          <w:rFonts w:ascii="Simplified Arabic" w:hAnsi="Simplified Arabic"/>
          <w:sz w:val="24"/>
          <w:szCs w:val="24"/>
          <w:rtl/>
        </w:rPr>
        <w:t xml:space="preserve">ارتفاعً </w:t>
      </w:r>
      <w:r w:rsidRPr="00FB5068">
        <w:rPr>
          <w:rFonts w:ascii="Simplified Arabic" w:hAnsi="Simplified Arabic"/>
          <w:sz w:val="24"/>
          <w:szCs w:val="24"/>
          <w:rtl/>
        </w:rPr>
        <w:t>كبير</w:t>
      </w:r>
      <w:r w:rsidR="00A4444A" w:rsidRPr="00FB5068">
        <w:rPr>
          <w:rFonts w:ascii="Simplified Arabic" w:hAnsi="Simplified Arabic"/>
          <w:sz w:val="24"/>
          <w:szCs w:val="24"/>
          <w:rtl/>
        </w:rPr>
        <w:t>اً،</w:t>
      </w:r>
      <w:r w:rsidRPr="00FB5068">
        <w:rPr>
          <w:rFonts w:ascii="Simplified Arabic" w:hAnsi="Simplified Arabic"/>
          <w:sz w:val="24"/>
          <w:szCs w:val="24"/>
          <w:rtl/>
        </w:rPr>
        <w:t xml:space="preserve"> وارتفاع معدل الفشل عند التقديم للسوق</w:t>
      </w:r>
      <w:r w:rsidR="00A4444A" w:rsidRPr="00FB5068">
        <w:rPr>
          <w:rFonts w:ascii="Simplified Arabic" w:hAnsi="Simplified Arabic"/>
          <w:sz w:val="24"/>
          <w:szCs w:val="24"/>
          <w:rtl/>
        </w:rPr>
        <w:t>؛</w:t>
      </w:r>
      <w:r w:rsidRPr="00FB5068">
        <w:rPr>
          <w:rFonts w:ascii="Simplified Arabic" w:hAnsi="Simplified Arabic"/>
          <w:sz w:val="24"/>
          <w:szCs w:val="24"/>
          <w:rtl/>
        </w:rPr>
        <w:t xml:space="preserve"> و</w:t>
      </w:r>
      <w:r w:rsidR="00A4444A" w:rsidRPr="00FB5068">
        <w:rPr>
          <w:rFonts w:ascii="Simplified Arabic" w:hAnsi="Simplified Arabic"/>
          <w:sz w:val="24"/>
          <w:szCs w:val="24"/>
          <w:rtl/>
        </w:rPr>
        <w:t>مع ذلك فإن المنظمات الصحية تتّجه</w:t>
      </w:r>
      <w:r w:rsidRPr="00FB5068">
        <w:rPr>
          <w:rFonts w:ascii="Simplified Arabic" w:hAnsi="Simplified Arabic"/>
          <w:sz w:val="24"/>
          <w:szCs w:val="24"/>
          <w:rtl/>
        </w:rPr>
        <w:t xml:space="preserve"> نحو تطوير خدماتها القديمة وليس تطوير خدمات جديدة</w:t>
      </w:r>
      <w:r w:rsidR="00A4444A" w:rsidRPr="00FB5068">
        <w:rPr>
          <w:rFonts w:ascii="Simplified Arabic" w:hAnsi="Simplified Arabic"/>
          <w:sz w:val="24"/>
          <w:szCs w:val="24"/>
          <w:rtl/>
        </w:rPr>
        <w:t>؛</w:t>
      </w:r>
      <w:r w:rsidRPr="00FB5068">
        <w:rPr>
          <w:rFonts w:ascii="Simplified Arabic" w:hAnsi="Simplified Arabic"/>
          <w:sz w:val="24"/>
          <w:szCs w:val="24"/>
          <w:rtl/>
        </w:rPr>
        <w:t xml:space="preserve"> وذلك لأن احتمالية فشل الخدمات الجديدة قد تصل إلى 80 %</w:t>
      </w:r>
      <w:r w:rsidR="00A4444A" w:rsidRPr="00FB5068">
        <w:rPr>
          <w:rFonts w:ascii="Simplified Arabic" w:hAnsi="Simplified Arabic"/>
          <w:sz w:val="24"/>
          <w:szCs w:val="24"/>
          <w:rtl/>
        </w:rPr>
        <w:t>،</w:t>
      </w:r>
      <w:r w:rsidRPr="00FB5068">
        <w:rPr>
          <w:rFonts w:ascii="Simplified Arabic" w:hAnsi="Simplified Arabic"/>
          <w:sz w:val="24"/>
          <w:szCs w:val="24"/>
          <w:rtl/>
        </w:rPr>
        <w:t xml:space="preserve"> وتستطيع المستشفى أن تطور الخدمة الصحية من خلال مدخلين </w:t>
      </w:r>
      <w:r w:rsidRPr="00FB5068">
        <w:rPr>
          <w:rStyle w:val="af3"/>
          <w:rFonts w:ascii="Simplified Arabic" w:eastAsiaTheme="majorEastAsia" w:hAnsi="Simplified Arabic"/>
          <w:sz w:val="24"/>
          <w:szCs w:val="24"/>
          <w:rtl/>
        </w:rPr>
        <w:footnoteReference w:id="11"/>
      </w:r>
      <w:r w:rsidRPr="00FB5068">
        <w:rPr>
          <w:rFonts w:ascii="Simplified Arabic" w:hAnsi="Simplified Arabic"/>
          <w:sz w:val="24"/>
          <w:szCs w:val="24"/>
          <w:rtl/>
        </w:rPr>
        <w:t>:</w:t>
      </w:r>
    </w:p>
    <w:p w:rsidR="00CC7A7E" w:rsidRPr="00FB5068" w:rsidRDefault="00CC7A7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lastRenderedPageBreak/>
        <w:t xml:space="preserve">1- مدخل التملك وذلك باتّباع أسلوب أو أكثر من </w:t>
      </w:r>
      <w:r w:rsidR="00DE5898" w:rsidRPr="00FB5068">
        <w:rPr>
          <w:rFonts w:ascii="Simplified Arabic" w:hAnsi="Simplified Arabic"/>
          <w:sz w:val="24"/>
          <w:szCs w:val="24"/>
          <w:rtl/>
        </w:rPr>
        <w:t>أساليب</w:t>
      </w:r>
      <w:r w:rsidR="00090F16" w:rsidRPr="00FB5068">
        <w:rPr>
          <w:rFonts w:ascii="Simplified Arabic" w:hAnsi="Simplified Arabic"/>
          <w:sz w:val="24"/>
          <w:szCs w:val="24"/>
          <w:rtl/>
        </w:rPr>
        <w:t xml:space="preserve"> الآتي</w:t>
      </w:r>
      <w:r w:rsidRPr="00FB5068">
        <w:rPr>
          <w:rFonts w:ascii="Simplified Arabic" w:hAnsi="Simplified Arabic"/>
          <w:sz w:val="24"/>
          <w:szCs w:val="24"/>
          <w:rtl/>
        </w:rPr>
        <w:t>ة :</w:t>
      </w:r>
    </w:p>
    <w:p w:rsidR="00CC7A7E" w:rsidRPr="00FB5068" w:rsidRDefault="00CC7A7E" w:rsidP="00FB5068">
      <w:pPr>
        <w:ind w:left="1440" w:firstLine="565"/>
        <w:jc w:val="lowKashida"/>
        <w:rPr>
          <w:rFonts w:ascii="Simplified Arabic" w:hAnsi="Simplified Arabic"/>
          <w:sz w:val="24"/>
          <w:szCs w:val="24"/>
          <w:rtl/>
        </w:rPr>
      </w:pPr>
      <w:r w:rsidRPr="00FB5068">
        <w:rPr>
          <w:rFonts w:ascii="Simplified Arabic" w:hAnsi="Simplified Arabic"/>
          <w:sz w:val="24"/>
          <w:szCs w:val="24"/>
          <w:rtl/>
        </w:rPr>
        <w:t>آ ـ شراء مستشفى أخرى تمتلك الخدمة .</w:t>
      </w:r>
    </w:p>
    <w:p w:rsidR="00CC7A7E" w:rsidRPr="00FB5068" w:rsidRDefault="00CC7A7E" w:rsidP="00FB5068">
      <w:pPr>
        <w:ind w:left="1440" w:firstLine="565"/>
        <w:jc w:val="lowKashida"/>
        <w:rPr>
          <w:rFonts w:ascii="Simplified Arabic" w:hAnsi="Simplified Arabic"/>
          <w:sz w:val="24"/>
          <w:szCs w:val="24"/>
          <w:rtl/>
        </w:rPr>
      </w:pPr>
      <w:r w:rsidRPr="00FB5068">
        <w:rPr>
          <w:rFonts w:ascii="Simplified Arabic" w:hAnsi="Simplified Arabic"/>
          <w:sz w:val="24"/>
          <w:szCs w:val="24"/>
          <w:rtl/>
        </w:rPr>
        <w:t>ب ـ شراء حقوق امتياز لمستشفى تملك الخدمة .</w:t>
      </w:r>
    </w:p>
    <w:p w:rsidR="00CC7A7E" w:rsidRPr="00FB5068" w:rsidRDefault="00CC7A7E" w:rsidP="00FB5068">
      <w:pPr>
        <w:ind w:left="1440" w:firstLine="565"/>
        <w:jc w:val="lowKashida"/>
        <w:rPr>
          <w:rFonts w:ascii="Simplified Arabic" w:hAnsi="Simplified Arabic"/>
          <w:sz w:val="24"/>
          <w:szCs w:val="24"/>
          <w:rtl/>
        </w:rPr>
      </w:pPr>
      <w:r w:rsidRPr="00FB5068">
        <w:rPr>
          <w:rFonts w:ascii="Simplified Arabic" w:hAnsi="Simplified Arabic"/>
          <w:sz w:val="24"/>
          <w:szCs w:val="24"/>
          <w:rtl/>
        </w:rPr>
        <w:t>ج ـ شراء حقوق براءة اختراعات وابتكارات .</w:t>
      </w:r>
    </w:p>
    <w:p w:rsidR="00CC7A7E" w:rsidRPr="00FB5068" w:rsidRDefault="00CC7A7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2 ـ مدخل تطوير الخدمة الصحية ال</w:t>
      </w:r>
      <w:r w:rsidR="00A4444A" w:rsidRPr="00FB5068">
        <w:rPr>
          <w:rFonts w:ascii="Simplified Arabic" w:hAnsi="Simplified Arabic"/>
          <w:sz w:val="24"/>
          <w:szCs w:val="24"/>
          <w:rtl/>
        </w:rPr>
        <w:t>جديدة إما بالاعتماد على الذات وإما ب</w:t>
      </w:r>
      <w:r w:rsidRPr="00FB5068">
        <w:rPr>
          <w:rFonts w:ascii="Simplified Arabic" w:hAnsi="Simplified Arabic"/>
          <w:sz w:val="24"/>
          <w:szCs w:val="24"/>
          <w:rtl/>
        </w:rPr>
        <w:t xml:space="preserve"> إبرام عقود مع شركات متخصصة أو جامعات لتطوير الخدمات الصحية .</w:t>
      </w:r>
    </w:p>
    <w:p w:rsidR="00CC7A7E" w:rsidRPr="00FB5068" w:rsidRDefault="00CC7A7E"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1-</w:t>
      </w:r>
      <w:r w:rsidR="005B422A" w:rsidRPr="00FB5068">
        <w:rPr>
          <w:rFonts w:ascii="Simplified Arabic" w:hAnsi="Simplified Arabic"/>
          <w:b w:val="0"/>
          <w:bCs/>
          <w:sz w:val="24"/>
          <w:szCs w:val="24"/>
          <w:rtl/>
        </w:rPr>
        <w:t>2</w:t>
      </w:r>
      <w:r w:rsidRPr="00FB5068">
        <w:rPr>
          <w:rFonts w:ascii="Simplified Arabic" w:hAnsi="Simplified Arabic"/>
          <w:b w:val="0"/>
          <w:bCs/>
          <w:sz w:val="24"/>
          <w:szCs w:val="24"/>
          <w:rtl/>
        </w:rPr>
        <w:t>-2 : الأبعاد الواجب توافرها في الخدمة الجديدة في المستشفى :</w:t>
      </w:r>
    </w:p>
    <w:p w:rsidR="00CC7A7E" w:rsidRPr="00FB5068" w:rsidRDefault="00CC7A7E" w:rsidP="00FB5068">
      <w:pPr>
        <w:ind w:left="720" w:firstLine="565"/>
        <w:jc w:val="lowKashida"/>
        <w:rPr>
          <w:rFonts w:ascii="Simplified Arabic" w:hAnsi="Simplified Arabic"/>
          <w:b w:val="0"/>
          <w:bCs/>
          <w:sz w:val="24"/>
          <w:szCs w:val="24"/>
          <w:rtl/>
        </w:rPr>
      </w:pPr>
      <w:r w:rsidRPr="00FB5068">
        <w:rPr>
          <w:rFonts w:ascii="Simplified Arabic" w:hAnsi="Simplified Arabic"/>
          <w:b w:val="0"/>
          <w:bCs/>
          <w:sz w:val="24"/>
          <w:szCs w:val="24"/>
          <w:rtl/>
        </w:rPr>
        <w:t xml:space="preserve">آ ـ الصفة المميزة للخدمة : </w:t>
      </w:r>
      <w:r w:rsidRPr="00FB5068">
        <w:rPr>
          <w:rFonts w:ascii="Simplified Arabic" w:hAnsi="Simplified Arabic"/>
          <w:b w:val="0"/>
          <w:bCs/>
          <w:sz w:val="24"/>
          <w:szCs w:val="24"/>
        </w:rPr>
        <w:t>attributes service</w:t>
      </w:r>
    </w:p>
    <w:p w:rsidR="00CC7A7E" w:rsidRPr="00FB5068" w:rsidRDefault="00CC7A7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 xml:space="preserve">وترتبط هذه الصفة </w:t>
      </w:r>
      <w:r w:rsidR="00334BD7" w:rsidRPr="00FB5068">
        <w:rPr>
          <w:rFonts w:ascii="Simplified Arabic" w:hAnsi="Simplified Arabic"/>
          <w:sz w:val="24"/>
          <w:szCs w:val="24"/>
          <w:rtl/>
        </w:rPr>
        <w:t>أساس</w:t>
      </w:r>
      <w:r w:rsidRPr="00FB5068">
        <w:rPr>
          <w:rFonts w:ascii="Simplified Arabic" w:hAnsi="Simplified Arabic"/>
          <w:sz w:val="24"/>
          <w:szCs w:val="24"/>
          <w:rtl/>
        </w:rPr>
        <w:t xml:space="preserve">اً بجوهر الخدمة الصحية المقدمة في </w:t>
      </w:r>
      <w:r w:rsidR="00622DD0" w:rsidRPr="00FB5068">
        <w:rPr>
          <w:rFonts w:ascii="Simplified Arabic" w:hAnsi="Simplified Arabic"/>
          <w:sz w:val="24"/>
          <w:szCs w:val="24"/>
          <w:rtl/>
        </w:rPr>
        <w:t>المستشفى</w:t>
      </w:r>
      <w:r w:rsidRPr="00FB5068">
        <w:rPr>
          <w:rFonts w:ascii="Simplified Arabic" w:hAnsi="Simplified Arabic"/>
          <w:sz w:val="24"/>
          <w:szCs w:val="24"/>
          <w:rtl/>
        </w:rPr>
        <w:t xml:space="preserve"> والتي تتكون عادةً من عدة إجراءات مختلفة ومتمايزة فيما بينها</w:t>
      </w:r>
      <w:r w:rsidR="00B61974" w:rsidRPr="00FB5068">
        <w:rPr>
          <w:rFonts w:ascii="Simplified Arabic" w:hAnsi="Simplified Arabic"/>
          <w:sz w:val="24"/>
          <w:szCs w:val="24"/>
          <w:rtl/>
        </w:rPr>
        <w:t>؛</w:t>
      </w:r>
      <w:r w:rsidRPr="00FB5068">
        <w:rPr>
          <w:rFonts w:ascii="Simplified Arabic" w:hAnsi="Simplified Arabic"/>
          <w:sz w:val="24"/>
          <w:szCs w:val="24"/>
          <w:rtl/>
        </w:rPr>
        <w:t xml:space="preserve"> فقد تكون تشخيصية أو علاجية أو كلاهما معاً .</w:t>
      </w:r>
    </w:p>
    <w:p w:rsidR="00CC7A7E" w:rsidRPr="00FB5068" w:rsidRDefault="00CC7A7E" w:rsidP="00FB5068">
      <w:pPr>
        <w:ind w:left="720" w:firstLine="565"/>
        <w:jc w:val="lowKashida"/>
        <w:rPr>
          <w:rFonts w:ascii="Simplified Arabic" w:hAnsi="Simplified Arabic"/>
          <w:b w:val="0"/>
          <w:bCs/>
          <w:sz w:val="24"/>
          <w:szCs w:val="24"/>
          <w:rtl/>
        </w:rPr>
      </w:pPr>
      <w:r w:rsidRPr="00FB5068">
        <w:rPr>
          <w:rFonts w:ascii="Simplified Arabic" w:hAnsi="Simplified Arabic"/>
          <w:b w:val="0"/>
          <w:bCs/>
          <w:sz w:val="24"/>
          <w:szCs w:val="24"/>
          <w:rtl/>
        </w:rPr>
        <w:t>ب ـ المنافع المرجوة من الخدمة :</w:t>
      </w:r>
    </w:p>
    <w:p w:rsidR="00CC7A7E" w:rsidRPr="00FB5068" w:rsidRDefault="00CC7A7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 xml:space="preserve">وقد تتجسد هذه المنافع بعدة عناصر مختلفة قد يحصل عليها المريض أو غيره من عملاء </w:t>
      </w:r>
      <w:r w:rsidR="00622DD0" w:rsidRPr="00FB5068">
        <w:rPr>
          <w:rFonts w:ascii="Simplified Arabic" w:hAnsi="Simplified Arabic"/>
          <w:sz w:val="24"/>
          <w:szCs w:val="24"/>
          <w:rtl/>
        </w:rPr>
        <w:t>المستشفى</w:t>
      </w:r>
      <w:r w:rsidRPr="00FB5068">
        <w:rPr>
          <w:rFonts w:ascii="Simplified Arabic" w:hAnsi="Simplified Arabic"/>
          <w:sz w:val="24"/>
          <w:szCs w:val="24"/>
          <w:rtl/>
        </w:rPr>
        <w:t xml:space="preserve"> لمواجهة متطلباتهم واحتياجاتهم الصحية ، و يطلق عليها خدمة المرضى المحققة للعمل</w:t>
      </w:r>
      <w:r w:rsidR="00B61974" w:rsidRPr="00FB5068">
        <w:rPr>
          <w:rFonts w:ascii="Simplified Arabic" w:hAnsi="Simplified Arabic"/>
          <w:sz w:val="24"/>
          <w:szCs w:val="24"/>
          <w:rtl/>
        </w:rPr>
        <w:t>؛</w:t>
      </w:r>
      <w:r w:rsidRPr="00FB5068">
        <w:rPr>
          <w:rFonts w:ascii="Simplified Arabic" w:hAnsi="Simplified Arabic"/>
          <w:sz w:val="24"/>
          <w:szCs w:val="24"/>
          <w:rtl/>
        </w:rPr>
        <w:t xml:space="preserve"> وهي تتضمن الإدراك الحقيقي لكفاءة العمل المعد </w:t>
      </w:r>
      <w:r w:rsidR="00B61974" w:rsidRPr="00FB5068">
        <w:rPr>
          <w:rFonts w:ascii="Simplified Arabic" w:hAnsi="Simplified Arabic"/>
          <w:sz w:val="24"/>
          <w:szCs w:val="24"/>
          <w:rtl/>
        </w:rPr>
        <w:t xml:space="preserve">بنحو </w:t>
      </w:r>
      <w:r w:rsidRPr="00FB5068">
        <w:rPr>
          <w:rFonts w:ascii="Simplified Arabic" w:hAnsi="Simplified Arabic"/>
          <w:sz w:val="24"/>
          <w:szCs w:val="24"/>
          <w:rtl/>
        </w:rPr>
        <w:t>ملموس أو غير ملموس</w:t>
      </w:r>
      <w:r w:rsidR="00B61974" w:rsidRPr="00FB5068">
        <w:rPr>
          <w:rFonts w:ascii="Simplified Arabic" w:hAnsi="Simplified Arabic"/>
          <w:sz w:val="24"/>
          <w:szCs w:val="24"/>
          <w:rtl/>
        </w:rPr>
        <w:t>،</w:t>
      </w:r>
      <w:r w:rsidRPr="00FB5068">
        <w:rPr>
          <w:rFonts w:ascii="Simplified Arabic" w:hAnsi="Simplified Arabic"/>
          <w:sz w:val="24"/>
          <w:szCs w:val="24"/>
          <w:rtl/>
        </w:rPr>
        <w:t xml:space="preserve"> </w:t>
      </w:r>
      <w:r w:rsidR="00B61974" w:rsidRPr="00FB5068">
        <w:rPr>
          <w:rFonts w:ascii="Simplified Arabic" w:hAnsi="Simplified Arabic"/>
          <w:sz w:val="24"/>
          <w:szCs w:val="24"/>
          <w:rtl/>
        </w:rPr>
        <w:t xml:space="preserve">بالأسلوب </w:t>
      </w:r>
      <w:r w:rsidRPr="00FB5068">
        <w:rPr>
          <w:rFonts w:ascii="Simplified Arabic" w:hAnsi="Simplified Arabic"/>
          <w:sz w:val="24"/>
          <w:szCs w:val="24"/>
          <w:rtl/>
        </w:rPr>
        <w:t>الذي يحقق شعور الرضا والاطمئنان لدى العميل تجاه ذلك العمل</w:t>
      </w:r>
      <w:r w:rsidR="007617CE" w:rsidRPr="00FB5068">
        <w:rPr>
          <w:rStyle w:val="af3"/>
          <w:rFonts w:ascii="Simplified Arabic" w:hAnsi="Simplified Arabic"/>
          <w:sz w:val="24"/>
          <w:szCs w:val="24"/>
          <w:rtl/>
        </w:rPr>
        <w:footnoteReference w:id="12"/>
      </w:r>
      <w:r w:rsidRPr="00FB5068">
        <w:rPr>
          <w:rFonts w:ascii="Simplified Arabic" w:hAnsi="Simplified Arabic"/>
          <w:sz w:val="24"/>
          <w:szCs w:val="24"/>
          <w:rtl/>
        </w:rPr>
        <w:t xml:space="preserve"> .</w:t>
      </w:r>
    </w:p>
    <w:p w:rsidR="00E40921" w:rsidRPr="00FB5068" w:rsidRDefault="00E40921"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 xml:space="preserve">ويعد عامل </w:t>
      </w:r>
      <w:proofErr w:type="spellStart"/>
      <w:r w:rsidRPr="00FB5068">
        <w:rPr>
          <w:rFonts w:ascii="Simplified Arabic" w:hAnsi="Simplified Arabic"/>
          <w:sz w:val="24"/>
          <w:szCs w:val="24"/>
          <w:rtl/>
        </w:rPr>
        <w:t>الإنتظار</w:t>
      </w:r>
      <w:proofErr w:type="spellEnd"/>
      <w:r w:rsidRPr="00FB5068">
        <w:rPr>
          <w:rFonts w:ascii="Simplified Arabic" w:hAnsi="Simplified Arabic"/>
          <w:sz w:val="24"/>
          <w:szCs w:val="24"/>
          <w:rtl/>
        </w:rPr>
        <w:t xml:space="preserve"> واحد من المتغيرات المهمة والحرجة التي ينظر لها المريض في حصوله على الخدمة الصحية لاعتقاده دائماً بأن حالته تستوجب السرعة في الاستجابة لها</w:t>
      </w:r>
      <w:r w:rsidRPr="00FB5068">
        <w:rPr>
          <w:rStyle w:val="af3"/>
          <w:rFonts w:ascii="Simplified Arabic" w:hAnsi="Simplified Arabic"/>
          <w:sz w:val="24"/>
          <w:szCs w:val="24"/>
          <w:rtl/>
        </w:rPr>
        <w:footnoteReference w:id="13"/>
      </w:r>
    </w:p>
    <w:p w:rsidR="00CC7A7E" w:rsidRPr="00FB5068" w:rsidRDefault="00CC7A7E" w:rsidP="00FB5068">
      <w:pPr>
        <w:ind w:left="720" w:firstLine="565"/>
        <w:jc w:val="lowKashida"/>
        <w:rPr>
          <w:rFonts w:ascii="Simplified Arabic" w:hAnsi="Simplified Arabic"/>
          <w:b w:val="0"/>
          <w:bCs/>
          <w:sz w:val="24"/>
          <w:szCs w:val="24"/>
          <w:rtl/>
        </w:rPr>
      </w:pPr>
      <w:r w:rsidRPr="00FB5068">
        <w:rPr>
          <w:rFonts w:ascii="Simplified Arabic" w:hAnsi="Simplified Arabic"/>
          <w:b w:val="0"/>
          <w:bCs/>
          <w:sz w:val="24"/>
          <w:szCs w:val="24"/>
          <w:rtl/>
        </w:rPr>
        <w:t>ج ـ الخدمات السائدة :</w:t>
      </w:r>
    </w:p>
    <w:p w:rsidR="00CC7A7E" w:rsidRPr="00FB5068" w:rsidRDefault="00CC7A7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 xml:space="preserve">وهي عبارة عن الإجراءات المضافة والتي تقدمها المستشفى إلى الخدمة الصحية المقدمة للعميل منها حجز الغرف وتحديد المواعيد وموظفي الاستقبال والنظافة </w:t>
      </w:r>
      <w:r w:rsidR="00304E05" w:rsidRPr="00FB5068">
        <w:rPr>
          <w:rFonts w:ascii="Simplified Arabic" w:hAnsi="Simplified Arabic"/>
          <w:sz w:val="24"/>
          <w:szCs w:val="24"/>
          <w:rtl/>
        </w:rPr>
        <w:t>إضافة</w:t>
      </w:r>
      <w:r w:rsidRPr="00FB5068">
        <w:rPr>
          <w:rFonts w:ascii="Simplified Arabic" w:hAnsi="Simplified Arabic"/>
          <w:sz w:val="24"/>
          <w:szCs w:val="24"/>
          <w:rtl/>
        </w:rPr>
        <w:t xml:space="preserve"> إلى خدمات الاتصالات والعلاقات العامة مع الجهات الخارجية بين ال</w:t>
      </w:r>
      <w:r w:rsidR="00C0230C" w:rsidRPr="00FB5068">
        <w:rPr>
          <w:rFonts w:ascii="Simplified Arabic" w:hAnsi="Simplified Arabic"/>
          <w:sz w:val="24"/>
          <w:szCs w:val="24"/>
          <w:rtl/>
        </w:rPr>
        <w:t>مشافي</w:t>
      </w:r>
      <w:r w:rsidRPr="00FB5068">
        <w:rPr>
          <w:rFonts w:ascii="Simplified Arabic" w:hAnsi="Simplified Arabic"/>
          <w:sz w:val="24"/>
          <w:szCs w:val="24"/>
          <w:rtl/>
        </w:rPr>
        <w:t xml:space="preserve"> والجمعيات الاجتماعية والمنظمة الرسمية .</w:t>
      </w:r>
    </w:p>
    <w:p w:rsidR="00CC7A7E" w:rsidRPr="00FB5068" w:rsidRDefault="005B422A"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1-2</w:t>
      </w:r>
      <w:r w:rsidR="00CC7A7E" w:rsidRPr="00FB5068">
        <w:rPr>
          <w:rFonts w:ascii="Simplified Arabic" w:hAnsi="Simplified Arabic"/>
          <w:b w:val="0"/>
          <w:bCs/>
          <w:sz w:val="24"/>
          <w:szCs w:val="24"/>
          <w:rtl/>
        </w:rPr>
        <w:t>-3 : عوامل إدخال الخدمات الصحية الجديدة :</w:t>
      </w:r>
    </w:p>
    <w:p w:rsidR="00CC7A7E" w:rsidRPr="00FB5068" w:rsidRDefault="00CC7A7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 xml:space="preserve">هناك عاملان </w:t>
      </w:r>
      <w:r w:rsidR="00334BD7" w:rsidRPr="00FB5068">
        <w:rPr>
          <w:rFonts w:ascii="Simplified Arabic" w:hAnsi="Simplified Arabic"/>
          <w:sz w:val="24"/>
          <w:szCs w:val="24"/>
          <w:rtl/>
        </w:rPr>
        <w:t>أساس</w:t>
      </w:r>
      <w:r w:rsidRPr="00FB5068">
        <w:rPr>
          <w:rFonts w:ascii="Simplified Arabic" w:hAnsi="Simplified Arabic"/>
          <w:sz w:val="24"/>
          <w:szCs w:val="24"/>
          <w:rtl/>
        </w:rPr>
        <w:t>يان تتوقف عليهما عملية إدخال الخدمات الصحية الجديدة وهما :</w:t>
      </w:r>
    </w:p>
    <w:p w:rsidR="00CC7A7E" w:rsidRPr="00FB5068" w:rsidRDefault="00CC7A7E" w:rsidP="00FB5068">
      <w:pPr>
        <w:numPr>
          <w:ilvl w:val="0"/>
          <w:numId w:val="14"/>
        </w:numPr>
        <w:ind w:firstLine="565"/>
        <w:jc w:val="lowKashida"/>
        <w:rPr>
          <w:rFonts w:ascii="Simplified Arabic" w:hAnsi="Simplified Arabic"/>
          <w:sz w:val="24"/>
          <w:szCs w:val="24"/>
          <w:rtl/>
        </w:rPr>
      </w:pPr>
      <w:r w:rsidRPr="00FB5068">
        <w:rPr>
          <w:rFonts w:ascii="Simplified Arabic" w:hAnsi="Simplified Arabic"/>
          <w:sz w:val="24"/>
          <w:szCs w:val="24"/>
          <w:rtl/>
        </w:rPr>
        <w:t>حاجة المرضى وأفراد المجتمع الحقيقية إلى تلك الخدمات الجديدة في السوق المستهدف وهي تتبلور وتظهر بناءً على دراسة الجدوى الاقتصادية والاجتماعية المحققة من هذه الخدمات الجديدة .</w:t>
      </w:r>
    </w:p>
    <w:p w:rsidR="00CC7A7E" w:rsidRPr="00FB5068" w:rsidRDefault="00CC7A7E" w:rsidP="00FB5068">
      <w:pPr>
        <w:numPr>
          <w:ilvl w:val="0"/>
          <w:numId w:val="14"/>
        </w:numPr>
        <w:ind w:firstLine="565"/>
        <w:jc w:val="lowKashida"/>
        <w:rPr>
          <w:rFonts w:ascii="Simplified Arabic" w:hAnsi="Simplified Arabic"/>
          <w:sz w:val="24"/>
          <w:szCs w:val="24"/>
          <w:rtl/>
        </w:rPr>
      </w:pPr>
      <w:r w:rsidRPr="00FB5068">
        <w:rPr>
          <w:rFonts w:ascii="Simplified Arabic" w:hAnsi="Simplified Arabic"/>
          <w:sz w:val="24"/>
          <w:szCs w:val="24"/>
          <w:rtl/>
        </w:rPr>
        <w:t xml:space="preserve">كفاية الموارد المتاحة لدى المستشفى </w:t>
      </w:r>
      <w:r w:rsidR="00B61974" w:rsidRPr="00FB5068">
        <w:rPr>
          <w:rFonts w:ascii="Simplified Arabic" w:hAnsi="Simplified Arabic"/>
          <w:sz w:val="24"/>
          <w:szCs w:val="24"/>
          <w:rtl/>
        </w:rPr>
        <w:t xml:space="preserve">وكفاءتها، </w:t>
      </w:r>
      <w:r w:rsidRPr="00FB5068">
        <w:rPr>
          <w:rFonts w:ascii="Simplified Arabic" w:hAnsi="Simplified Arabic"/>
          <w:sz w:val="24"/>
          <w:szCs w:val="24"/>
          <w:rtl/>
        </w:rPr>
        <w:t>سواء كانت مالية أو بشرية أو أجهزة أو معدات فنية تكون قادرة على إنتاج الخدمة بالشكل المطلوب</w:t>
      </w:r>
      <w:r w:rsidR="00370519" w:rsidRPr="00FB5068">
        <w:rPr>
          <w:rFonts w:ascii="Simplified Arabic" w:hAnsi="Simplified Arabic"/>
          <w:sz w:val="24"/>
          <w:szCs w:val="24"/>
          <w:rtl/>
        </w:rPr>
        <w:t>؛</w:t>
      </w:r>
      <w:r w:rsidRPr="00FB5068">
        <w:rPr>
          <w:rFonts w:ascii="Simplified Arabic" w:hAnsi="Simplified Arabic"/>
          <w:sz w:val="24"/>
          <w:szCs w:val="24"/>
          <w:rtl/>
        </w:rPr>
        <w:t xml:space="preserve"> وبالتالي تسويق هذه الخدمة بشكلها الصحيح والمناسب للسوق المستهدف , هذا وإن إدخال الخدمة الصحية الجديدة إلى برنامج عمل المستشفى يعود استناداً إلى </w:t>
      </w:r>
      <w:proofErr w:type="spellStart"/>
      <w:r w:rsidRPr="00FB5068">
        <w:rPr>
          <w:rFonts w:ascii="Simplified Arabic" w:hAnsi="Simplified Arabic"/>
          <w:sz w:val="24"/>
          <w:szCs w:val="24"/>
          <w:rtl/>
        </w:rPr>
        <w:t>ال</w:t>
      </w:r>
      <w:r w:rsidR="00370519" w:rsidRPr="00FB5068">
        <w:rPr>
          <w:rFonts w:ascii="Simplified Arabic" w:hAnsi="Simplified Arabic"/>
          <w:sz w:val="24"/>
          <w:szCs w:val="24"/>
          <w:rtl/>
        </w:rPr>
        <w:t>إستراتيج</w:t>
      </w:r>
      <w:r w:rsidRPr="00FB5068">
        <w:rPr>
          <w:rFonts w:ascii="Simplified Arabic" w:hAnsi="Simplified Arabic"/>
          <w:sz w:val="24"/>
          <w:szCs w:val="24"/>
          <w:rtl/>
        </w:rPr>
        <w:t>ية</w:t>
      </w:r>
      <w:proofErr w:type="spellEnd"/>
      <w:r w:rsidRPr="00FB5068">
        <w:rPr>
          <w:rFonts w:ascii="Simplified Arabic" w:hAnsi="Simplified Arabic"/>
          <w:sz w:val="24"/>
          <w:szCs w:val="24"/>
          <w:rtl/>
        </w:rPr>
        <w:t xml:space="preserve"> المعتمدة من قبل الإدارة العليا وما تخططه من برامج تنفيذية معدة للسوق المستهدف </w:t>
      </w:r>
      <w:r w:rsidR="007617CE" w:rsidRPr="00FB5068">
        <w:rPr>
          <w:rStyle w:val="af3"/>
          <w:rFonts w:ascii="Simplified Arabic" w:hAnsi="Simplified Arabic"/>
          <w:sz w:val="24"/>
          <w:szCs w:val="24"/>
          <w:rtl/>
        </w:rPr>
        <w:footnoteReference w:id="14"/>
      </w:r>
      <w:r w:rsidRPr="00FB5068">
        <w:rPr>
          <w:rFonts w:ascii="Simplified Arabic" w:hAnsi="Simplified Arabic"/>
          <w:sz w:val="24"/>
          <w:szCs w:val="24"/>
          <w:rtl/>
        </w:rPr>
        <w:t>.</w:t>
      </w:r>
    </w:p>
    <w:p w:rsidR="00CC7A7E" w:rsidRPr="00FB5068" w:rsidRDefault="00CC7A7E"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lastRenderedPageBreak/>
        <w:t>1-</w:t>
      </w:r>
      <w:r w:rsidR="005B422A" w:rsidRPr="00FB5068">
        <w:rPr>
          <w:rFonts w:ascii="Simplified Arabic" w:hAnsi="Simplified Arabic"/>
          <w:b w:val="0"/>
          <w:bCs/>
          <w:sz w:val="24"/>
          <w:szCs w:val="24"/>
          <w:rtl/>
        </w:rPr>
        <w:t>2</w:t>
      </w:r>
      <w:r w:rsidRPr="00FB5068">
        <w:rPr>
          <w:rFonts w:ascii="Simplified Arabic" w:hAnsi="Simplified Arabic"/>
          <w:b w:val="0"/>
          <w:bCs/>
          <w:sz w:val="24"/>
          <w:szCs w:val="24"/>
          <w:rtl/>
        </w:rPr>
        <w:t>-4 : عوامل نجاح عملية الابتكار والتطوير للخدمات الصحية :</w:t>
      </w:r>
    </w:p>
    <w:p w:rsidR="00CC7A7E" w:rsidRPr="00FB5068" w:rsidRDefault="00CC7A7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هناك عدة عوامل يجب أخذها بعين الاعتبار لك</w:t>
      </w:r>
      <w:r w:rsidR="000261CA" w:rsidRPr="00FB5068">
        <w:rPr>
          <w:rFonts w:ascii="Simplified Arabic" w:hAnsi="Simplified Arabic"/>
          <w:sz w:val="24"/>
          <w:szCs w:val="24"/>
          <w:rtl/>
        </w:rPr>
        <w:t>ي تنجح عملية الابتكار والتطوير :</w:t>
      </w:r>
    </w:p>
    <w:p w:rsidR="00CC7A7E" w:rsidRPr="00FB5068" w:rsidRDefault="00CC7A7E" w:rsidP="00FB5068">
      <w:pPr>
        <w:numPr>
          <w:ilvl w:val="0"/>
          <w:numId w:val="15"/>
        </w:numPr>
        <w:ind w:firstLine="565"/>
        <w:jc w:val="lowKashida"/>
        <w:rPr>
          <w:rFonts w:ascii="Simplified Arabic" w:hAnsi="Simplified Arabic"/>
          <w:sz w:val="24"/>
          <w:szCs w:val="24"/>
          <w:rtl/>
        </w:rPr>
      </w:pPr>
      <w:r w:rsidRPr="00FB5068">
        <w:rPr>
          <w:rFonts w:ascii="Simplified Arabic" w:hAnsi="Simplified Arabic"/>
          <w:sz w:val="24"/>
          <w:szCs w:val="24"/>
          <w:rtl/>
        </w:rPr>
        <w:t>الميزة النسبية أو يقصد بها</w:t>
      </w:r>
      <w:r w:rsidR="000261CA" w:rsidRPr="00FB5068">
        <w:rPr>
          <w:rFonts w:ascii="Simplified Arabic" w:hAnsi="Simplified Arabic"/>
          <w:sz w:val="24"/>
          <w:szCs w:val="24"/>
          <w:rtl/>
        </w:rPr>
        <w:t>:</w:t>
      </w:r>
      <w:r w:rsidRPr="00FB5068">
        <w:rPr>
          <w:rFonts w:ascii="Simplified Arabic" w:hAnsi="Simplified Arabic"/>
          <w:sz w:val="24"/>
          <w:szCs w:val="24"/>
          <w:rtl/>
        </w:rPr>
        <w:t xml:space="preserve"> الدرجة التي يكون فيها المبتكر الجديد متوافقاً مع المنتجات الصحية القائمة بالمستشفى</w:t>
      </w:r>
      <w:r w:rsidR="000261CA" w:rsidRPr="00FB5068">
        <w:rPr>
          <w:rFonts w:ascii="Simplified Arabic" w:hAnsi="Simplified Arabic"/>
          <w:sz w:val="24"/>
          <w:szCs w:val="24"/>
          <w:rtl/>
        </w:rPr>
        <w:t>،</w:t>
      </w:r>
      <w:r w:rsidRPr="00FB5068">
        <w:rPr>
          <w:rFonts w:ascii="Simplified Arabic" w:hAnsi="Simplified Arabic"/>
          <w:sz w:val="24"/>
          <w:szCs w:val="24"/>
          <w:rtl/>
        </w:rPr>
        <w:t xml:space="preserve"> والتي تعكس ميزته النسبية من حيث</w:t>
      </w:r>
      <w:r w:rsidR="000261CA" w:rsidRPr="00FB5068">
        <w:rPr>
          <w:rFonts w:ascii="Simplified Arabic" w:hAnsi="Simplified Arabic"/>
          <w:sz w:val="24"/>
          <w:szCs w:val="24"/>
          <w:rtl/>
        </w:rPr>
        <w:t>:</w:t>
      </w:r>
      <w:r w:rsidRPr="00FB5068">
        <w:rPr>
          <w:rFonts w:ascii="Simplified Arabic" w:hAnsi="Simplified Arabic"/>
          <w:sz w:val="24"/>
          <w:szCs w:val="24"/>
          <w:rtl/>
        </w:rPr>
        <w:t xml:space="preserve"> الكلفة المخف</w:t>
      </w:r>
      <w:r w:rsidR="000261CA" w:rsidRPr="00FB5068">
        <w:rPr>
          <w:rFonts w:ascii="Simplified Arabic" w:hAnsi="Simplified Arabic"/>
          <w:sz w:val="24"/>
          <w:szCs w:val="24"/>
          <w:rtl/>
        </w:rPr>
        <w:t>ّ</w:t>
      </w:r>
      <w:r w:rsidRPr="00FB5068">
        <w:rPr>
          <w:rFonts w:ascii="Simplified Arabic" w:hAnsi="Simplified Arabic"/>
          <w:sz w:val="24"/>
          <w:szCs w:val="24"/>
          <w:rtl/>
        </w:rPr>
        <w:t>ضة</w:t>
      </w:r>
      <w:r w:rsidR="000261CA" w:rsidRPr="00FB5068">
        <w:rPr>
          <w:rFonts w:ascii="Simplified Arabic" w:hAnsi="Simplified Arabic"/>
          <w:sz w:val="24"/>
          <w:szCs w:val="24"/>
          <w:rtl/>
        </w:rPr>
        <w:t>،</w:t>
      </w:r>
      <w:r w:rsidRPr="00FB5068">
        <w:rPr>
          <w:rFonts w:ascii="Simplified Arabic" w:hAnsi="Simplified Arabic"/>
          <w:sz w:val="24"/>
          <w:szCs w:val="24"/>
          <w:rtl/>
        </w:rPr>
        <w:t xml:space="preserve"> الاستجابة السريعة للحالة المطلوبة</w:t>
      </w:r>
      <w:r w:rsidR="000261CA" w:rsidRPr="00FB5068">
        <w:rPr>
          <w:rFonts w:ascii="Simplified Arabic" w:hAnsi="Simplified Arabic"/>
          <w:sz w:val="24"/>
          <w:szCs w:val="24"/>
          <w:rtl/>
        </w:rPr>
        <w:t>،</w:t>
      </w:r>
      <w:r w:rsidRPr="00FB5068">
        <w:rPr>
          <w:rFonts w:ascii="Simplified Arabic" w:hAnsi="Simplified Arabic"/>
          <w:sz w:val="24"/>
          <w:szCs w:val="24"/>
          <w:rtl/>
        </w:rPr>
        <w:t xml:space="preserve"> الأمان العالي من الآثار العرضية المحتملة من الخدمة الصحية الجديدة في الاستخدام الأمثل والأجدى في التأثير ، تقبّل العميل للخدمة وتفاعله معها</w:t>
      </w:r>
      <w:r w:rsidR="000261CA" w:rsidRPr="00FB5068">
        <w:rPr>
          <w:rFonts w:ascii="Simplified Arabic" w:hAnsi="Simplified Arabic"/>
          <w:sz w:val="24"/>
          <w:szCs w:val="24"/>
          <w:rtl/>
        </w:rPr>
        <w:t>؛</w:t>
      </w:r>
      <w:r w:rsidRPr="00FB5068">
        <w:rPr>
          <w:rFonts w:ascii="Simplified Arabic" w:hAnsi="Simplified Arabic"/>
          <w:sz w:val="24"/>
          <w:szCs w:val="24"/>
          <w:rtl/>
        </w:rPr>
        <w:t xml:space="preserve"> وبالتالي تصبح الميزة النسبية بمثابة درجة التفوق التي تتمتع بها الخدمة الصحية الجديدة قياساً بالخدمات المماثلة في ال</w:t>
      </w:r>
      <w:r w:rsidR="00C0230C" w:rsidRPr="00FB5068">
        <w:rPr>
          <w:rFonts w:ascii="Simplified Arabic" w:hAnsi="Simplified Arabic"/>
          <w:sz w:val="24"/>
          <w:szCs w:val="24"/>
          <w:rtl/>
        </w:rPr>
        <w:t>مشافي</w:t>
      </w:r>
      <w:r w:rsidRPr="00FB5068">
        <w:rPr>
          <w:rFonts w:ascii="Simplified Arabic" w:hAnsi="Simplified Arabic"/>
          <w:sz w:val="24"/>
          <w:szCs w:val="24"/>
          <w:rtl/>
        </w:rPr>
        <w:t xml:space="preserve"> الأخرى .</w:t>
      </w:r>
    </w:p>
    <w:p w:rsidR="00CC7A7E" w:rsidRPr="00FB5068" w:rsidRDefault="00CC7A7E" w:rsidP="00FB5068">
      <w:pPr>
        <w:numPr>
          <w:ilvl w:val="0"/>
          <w:numId w:val="15"/>
        </w:numPr>
        <w:ind w:firstLine="565"/>
        <w:jc w:val="lowKashida"/>
        <w:rPr>
          <w:rFonts w:ascii="Simplified Arabic" w:hAnsi="Simplified Arabic"/>
          <w:sz w:val="24"/>
          <w:szCs w:val="24"/>
        </w:rPr>
      </w:pPr>
      <w:r w:rsidRPr="00FB5068">
        <w:rPr>
          <w:rFonts w:ascii="Simplified Arabic" w:hAnsi="Simplified Arabic"/>
          <w:sz w:val="24"/>
          <w:szCs w:val="24"/>
          <w:rtl/>
        </w:rPr>
        <w:t>الانسجام : وهو مستوى التطابق والتوافق للخدمة الصحية المبتكرة مع القيم الثقافية والتقاليد الاجتماعية السائدة في المجتمع والممكن قبولها</w:t>
      </w:r>
      <w:r w:rsidR="000261CA" w:rsidRPr="00FB5068">
        <w:rPr>
          <w:rFonts w:ascii="Simplified Arabic" w:hAnsi="Simplified Arabic"/>
          <w:sz w:val="24"/>
          <w:szCs w:val="24"/>
          <w:rtl/>
        </w:rPr>
        <w:t>؛ بحيث إ</w:t>
      </w:r>
      <w:r w:rsidRPr="00FB5068">
        <w:rPr>
          <w:rFonts w:ascii="Simplified Arabic" w:hAnsi="Simplified Arabic"/>
          <w:sz w:val="24"/>
          <w:szCs w:val="24"/>
          <w:rtl/>
        </w:rPr>
        <w:t>ن تقديم الخدمات لا يجب أن يتعارض مع تلك القيم والخدمات</w:t>
      </w:r>
      <w:r w:rsidR="000261CA" w:rsidRPr="00FB5068">
        <w:rPr>
          <w:rFonts w:ascii="Simplified Arabic" w:hAnsi="Simplified Arabic"/>
          <w:sz w:val="24"/>
          <w:szCs w:val="24"/>
          <w:rtl/>
        </w:rPr>
        <w:t>،</w:t>
      </w:r>
      <w:r w:rsidRPr="00FB5068">
        <w:rPr>
          <w:rFonts w:ascii="Simplified Arabic" w:hAnsi="Simplified Arabic"/>
          <w:sz w:val="24"/>
          <w:szCs w:val="24"/>
          <w:rtl/>
        </w:rPr>
        <w:t xml:space="preserve"> كعمليات تجميل أو زرع الأجنة </w:t>
      </w:r>
      <w:r w:rsidR="000261CA" w:rsidRPr="00FB5068">
        <w:rPr>
          <w:rFonts w:ascii="Simplified Arabic" w:hAnsi="Simplified Arabic"/>
          <w:sz w:val="24"/>
          <w:szCs w:val="24"/>
          <w:rtl/>
        </w:rPr>
        <w:t>مثلاً</w:t>
      </w:r>
      <w:r w:rsidRPr="00FB5068">
        <w:rPr>
          <w:rFonts w:ascii="Simplified Arabic" w:hAnsi="Simplified Arabic"/>
          <w:sz w:val="24"/>
          <w:szCs w:val="24"/>
          <w:rtl/>
        </w:rPr>
        <w:t>.</w:t>
      </w:r>
    </w:p>
    <w:p w:rsidR="00CC7A7E" w:rsidRPr="00FB5068" w:rsidRDefault="00CC7A7E" w:rsidP="00FB5068">
      <w:pPr>
        <w:numPr>
          <w:ilvl w:val="0"/>
          <w:numId w:val="15"/>
        </w:numPr>
        <w:ind w:firstLine="565"/>
        <w:jc w:val="lowKashida"/>
        <w:rPr>
          <w:rFonts w:ascii="Simplified Arabic" w:hAnsi="Simplified Arabic"/>
          <w:sz w:val="24"/>
          <w:szCs w:val="24"/>
        </w:rPr>
      </w:pPr>
      <w:r w:rsidRPr="00FB5068">
        <w:rPr>
          <w:rFonts w:ascii="Simplified Arabic" w:hAnsi="Simplified Arabic"/>
          <w:sz w:val="24"/>
          <w:szCs w:val="24"/>
          <w:rtl/>
        </w:rPr>
        <w:t>التعقيد :يجب أن تنجز الخدمة الصحية المبتكرة بالبساطة والوضوح لدى عامة المجتم</w:t>
      </w:r>
      <w:r w:rsidR="00102CA7" w:rsidRPr="00FB5068">
        <w:rPr>
          <w:rFonts w:ascii="Simplified Arabic" w:hAnsi="Simplified Arabic"/>
          <w:sz w:val="24"/>
          <w:szCs w:val="24"/>
          <w:rtl/>
        </w:rPr>
        <w:t>ع لخدمتها . بحيث يمكن أن يتعرف إ</w:t>
      </w:r>
      <w:r w:rsidRPr="00FB5068">
        <w:rPr>
          <w:rFonts w:ascii="Simplified Arabic" w:hAnsi="Simplified Arabic"/>
          <w:sz w:val="24"/>
          <w:szCs w:val="24"/>
          <w:rtl/>
        </w:rPr>
        <w:t>لى خصائصها وفوائدها المتحققة ويمكن فهم النتائج المتحققة منها أو الم</w:t>
      </w:r>
      <w:r w:rsidR="00102CA7" w:rsidRPr="00FB5068">
        <w:rPr>
          <w:rFonts w:ascii="Simplified Arabic" w:hAnsi="Simplified Arabic"/>
          <w:sz w:val="24"/>
          <w:szCs w:val="24"/>
          <w:rtl/>
        </w:rPr>
        <w:t>توقعة، كي يمكن أن يكون هناك تبنٍّ</w:t>
      </w:r>
      <w:r w:rsidRPr="00FB5068">
        <w:rPr>
          <w:rFonts w:ascii="Simplified Arabic" w:hAnsi="Simplified Arabic"/>
          <w:sz w:val="24"/>
          <w:szCs w:val="24"/>
          <w:rtl/>
        </w:rPr>
        <w:t xml:space="preserve"> لهذه الخدمة بوقت مبكر من قبل المرضى وأن لا تطول فترة الإقدام على التعامل مع هذه الخدمة</w:t>
      </w:r>
      <w:r w:rsidR="00102CA7" w:rsidRPr="00FB5068">
        <w:rPr>
          <w:rFonts w:ascii="Simplified Arabic" w:hAnsi="Simplified Arabic"/>
          <w:sz w:val="24"/>
          <w:szCs w:val="24"/>
          <w:rtl/>
        </w:rPr>
        <w:t>؛</w:t>
      </w:r>
      <w:r w:rsidRPr="00FB5068">
        <w:rPr>
          <w:rFonts w:ascii="Simplified Arabic" w:hAnsi="Simplified Arabic"/>
          <w:sz w:val="24"/>
          <w:szCs w:val="24"/>
          <w:rtl/>
        </w:rPr>
        <w:t xml:space="preserve"> لأن ذلك يحمّل المستشفى تكاليف إضافية</w:t>
      </w:r>
      <w:r w:rsidR="00102CA7" w:rsidRPr="00FB5068">
        <w:rPr>
          <w:rFonts w:ascii="Simplified Arabic" w:hAnsi="Simplified Arabic"/>
          <w:sz w:val="24"/>
          <w:szCs w:val="24"/>
          <w:rtl/>
        </w:rPr>
        <w:t>،</w:t>
      </w:r>
      <w:r w:rsidRPr="00FB5068">
        <w:rPr>
          <w:rFonts w:ascii="Simplified Arabic" w:hAnsi="Simplified Arabic"/>
          <w:sz w:val="24"/>
          <w:szCs w:val="24"/>
          <w:rtl/>
        </w:rPr>
        <w:t xml:space="preserve"> وتتوقف عن الاستثمار المناسب لطاقات العمل التشغيلية </w:t>
      </w:r>
      <w:r w:rsidRPr="00FB5068">
        <w:rPr>
          <w:rStyle w:val="af3"/>
          <w:rFonts w:ascii="Simplified Arabic" w:eastAsiaTheme="majorEastAsia" w:hAnsi="Simplified Arabic"/>
          <w:sz w:val="24"/>
          <w:szCs w:val="24"/>
          <w:rtl/>
        </w:rPr>
        <w:footnoteReference w:id="15"/>
      </w:r>
      <w:r w:rsidRPr="00FB5068">
        <w:rPr>
          <w:rFonts w:ascii="Simplified Arabic" w:hAnsi="Simplified Arabic"/>
          <w:sz w:val="24"/>
          <w:szCs w:val="24"/>
          <w:rtl/>
        </w:rPr>
        <w:t>.</w:t>
      </w:r>
    </w:p>
    <w:p w:rsidR="00CC7A7E" w:rsidRPr="00FB5068" w:rsidRDefault="00CC7A7E" w:rsidP="00FB5068">
      <w:pPr>
        <w:numPr>
          <w:ilvl w:val="0"/>
          <w:numId w:val="15"/>
        </w:numPr>
        <w:ind w:firstLine="565"/>
        <w:jc w:val="lowKashida"/>
        <w:rPr>
          <w:rFonts w:ascii="Simplified Arabic" w:hAnsi="Simplified Arabic"/>
          <w:sz w:val="24"/>
          <w:szCs w:val="24"/>
        </w:rPr>
      </w:pPr>
      <w:r w:rsidRPr="00FB5068">
        <w:rPr>
          <w:rFonts w:ascii="Simplified Arabic" w:hAnsi="Simplified Arabic"/>
          <w:sz w:val="24"/>
          <w:szCs w:val="24"/>
          <w:rtl/>
        </w:rPr>
        <w:t>التجربة : وهي عدد الاختبارات التي تجرى على الخدمة الصحية المبتكرة لتأكيد النجاح المطلوب تحقيقه باتجاه خلق الضمان والأمان لدى الجمهور في تبني هذه الخدمة المقدمة لهم .</w:t>
      </w:r>
    </w:p>
    <w:p w:rsidR="00CC7A7E" w:rsidRPr="00FB5068" w:rsidRDefault="00CC7A7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وبعد التأكد من هذه العوامل وغيرها والتي تتبع من خصوصية المستشفى أو الخدمة المطلوب تقديمها فإن عملية التطوير للمنتج يمكن أن تمر بالمراحل</w:t>
      </w:r>
      <w:r w:rsidR="00090F16" w:rsidRPr="00FB5068">
        <w:rPr>
          <w:rFonts w:ascii="Simplified Arabic" w:hAnsi="Simplified Arabic"/>
          <w:sz w:val="24"/>
          <w:szCs w:val="24"/>
          <w:rtl/>
        </w:rPr>
        <w:t xml:space="preserve"> الآتي</w:t>
      </w:r>
      <w:r w:rsidRPr="00FB5068">
        <w:rPr>
          <w:rFonts w:ascii="Simplified Arabic" w:hAnsi="Simplified Arabic"/>
          <w:sz w:val="24"/>
          <w:szCs w:val="24"/>
          <w:rtl/>
        </w:rPr>
        <w:t>ة :</w:t>
      </w:r>
    </w:p>
    <w:p w:rsidR="00CC7A7E" w:rsidRPr="00FB5068" w:rsidRDefault="00CC7A7E" w:rsidP="00FB5068">
      <w:pPr>
        <w:numPr>
          <w:ilvl w:val="0"/>
          <w:numId w:val="16"/>
        </w:numPr>
        <w:ind w:firstLine="565"/>
        <w:jc w:val="lowKashida"/>
        <w:rPr>
          <w:rFonts w:ascii="Simplified Arabic" w:hAnsi="Simplified Arabic"/>
          <w:sz w:val="24"/>
          <w:szCs w:val="24"/>
          <w:rtl/>
        </w:rPr>
      </w:pPr>
      <w:r w:rsidRPr="00FB5068">
        <w:rPr>
          <w:rFonts w:ascii="Simplified Arabic" w:hAnsi="Simplified Arabic"/>
          <w:sz w:val="24"/>
          <w:szCs w:val="24"/>
          <w:rtl/>
        </w:rPr>
        <w:t>نشوء الفكرة .</w:t>
      </w:r>
    </w:p>
    <w:p w:rsidR="00CC7A7E" w:rsidRPr="00FB5068" w:rsidRDefault="00CC7A7E" w:rsidP="00FB5068">
      <w:pPr>
        <w:numPr>
          <w:ilvl w:val="0"/>
          <w:numId w:val="16"/>
        </w:numPr>
        <w:ind w:firstLine="565"/>
        <w:jc w:val="lowKashida"/>
        <w:rPr>
          <w:rFonts w:ascii="Simplified Arabic" w:hAnsi="Simplified Arabic"/>
          <w:sz w:val="24"/>
          <w:szCs w:val="24"/>
        </w:rPr>
      </w:pPr>
      <w:r w:rsidRPr="00FB5068">
        <w:rPr>
          <w:rFonts w:ascii="Simplified Arabic" w:hAnsi="Simplified Arabic"/>
          <w:sz w:val="24"/>
          <w:szCs w:val="24"/>
          <w:rtl/>
        </w:rPr>
        <w:t>غربلة الأفكار .</w:t>
      </w:r>
    </w:p>
    <w:p w:rsidR="00CC7A7E" w:rsidRPr="00FB5068" w:rsidRDefault="00CC7A7E" w:rsidP="00FB5068">
      <w:pPr>
        <w:numPr>
          <w:ilvl w:val="0"/>
          <w:numId w:val="16"/>
        </w:numPr>
        <w:ind w:firstLine="565"/>
        <w:jc w:val="lowKashida"/>
        <w:rPr>
          <w:rFonts w:ascii="Simplified Arabic" w:hAnsi="Simplified Arabic"/>
          <w:sz w:val="24"/>
          <w:szCs w:val="24"/>
        </w:rPr>
      </w:pPr>
      <w:r w:rsidRPr="00FB5068">
        <w:rPr>
          <w:rFonts w:ascii="Simplified Arabic" w:hAnsi="Simplified Arabic"/>
          <w:sz w:val="24"/>
          <w:szCs w:val="24"/>
          <w:rtl/>
        </w:rPr>
        <w:t xml:space="preserve">تطوير المفهوم </w:t>
      </w:r>
      <w:r w:rsidR="00EC60A0" w:rsidRPr="00FB5068">
        <w:rPr>
          <w:rFonts w:ascii="Simplified Arabic" w:hAnsi="Simplified Arabic"/>
          <w:sz w:val="24"/>
          <w:szCs w:val="24"/>
          <w:rtl/>
        </w:rPr>
        <w:t>واختباره</w:t>
      </w:r>
      <w:r w:rsidRPr="00FB5068">
        <w:rPr>
          <w:rFonts w:ascii="Simplified Arabic" w:hAnsi="Simplified Arabic"/>
          <w:sz w:val="24"/>
          <w:szCs w:val="24"/>
          <w:rtl/>
        </w:rPr>
        <w:t>.</w:t>
      </w:r>
    </w:p>
    <w:p w:rsidR="00CC7A7E" w:rsidRPr="00FB5068" w:rsidRDefault="00370519" w:rsidP="00FB5068">
      <w:pPr>
        <w:numPr>
          <w:ilvl w:val="0"/>
          <w:numId w:val="16"/>
        </w:numPr>
        <w:ind w:firstLine="565"/>
        <w:jc w:val="lowKashida"/>
        <w:rPr>
          <w:rFonts w:ascii="Simplified Arabic" w:hAnsi="Simplified Arabic"/>
          <w:sz w:val="24"/>
          <w:szCs w:val="24"/>
        </w:rPr>
      </w:pPr>
      <w:proofErr w:type="spellStart"/>
      <w:r w:rsidRPr="00FB5068">
        <w:rPr>
          <w:rFonts w:ascii="Simplified Arabic" w:hAnsi="Simplified Arabic"/>
          <w:sz w:val="24"/>
          <w:szCs w:val="24"/>
          <w:rtl/>
        </w:rPr>
        <w:t>إستراتيج</w:t>
      </w:r>
      <w:r w:rsidR="00CC7A7E" w:rsidRPr="00FB5068">
        <w:rPr>
          <w:rFonts w:ascii="Simplified Arabic" w:hAnsi="Simplified Arabic"/>
          <w:sz w:val="24"/>
          <w:szCs w:val="24"/>
          <w:rtl/>
        </w:rPr>
        <w:t>ية</w:t>
      </w:r>
      <w:proofErr w:type="spellEnd"/>
      <w:r w:rsidR="00CC7A7E" w:rsidRPr="00FB5068">
        <w:rPr>
          <w:rFonts w:ascii="Simplified Arabic" w:hAnsi="Simplified Arabic"/>
          <w:sz w:val="24"/>
          <w:szCs w:val="24"/>
          <w:rtl/>
        </w:rPr>
        <w:t xml:space="preserve"> التسويق .</w:t>
      </w:r>
    </w:p>
    <w:p w:rsidR="00CC7A7E" w:rsidRPr="00FB5068" w:rsidRDefault="00CC7A7E" w:rsidP="00FB5068">
      <w:pPr>
        <w:numPr>
          <w:ilvl w:val="0"/>
          <w:numId w:val="16"/>
        </w:numPr>
        <w:ind w:firstLine="565"/>
        <w:jc w:val="lowKashida"/>
        <w:rPr>
          <w:rFonts w:ascii="Simplified Arabic" w:hAnsi="Simplified Arabic"/>
          <w:sz w:val="24"/>
          <w:szCs w:val="24"/>
        </w:rPr>
      </w:pPr>
      <w:r w:rsidRPr="00FB5068">
        <w:rPr>
          <w:rFonts w:ascii="Simplified Arabic" w:hAnsi="Simplified Arabic"/>
          <w:sz w:val="24"/>
          <w:szCs w:val="24"/>
          <w:rtl/>
        </w:rPr>
        <w:t>تحليل الأعمال .</w:t>
      </w:r>
    </w:p>
    <w:p w:rsidR="00CC7A7E" w:rsidRPr="00FB5068" w:rsidRDefault="00CC7A7E" w:rsidP="00FB5068">
      <w:pPr>
        <w:numPr>
          <w:ilvl w:val="0"/>
          <w:numId w:val="16"/>
        </w:numPr>
        <w:ind w:firstLine="565"/>
        <w:jc w:val="lowKashida"/>
        <w:rPr>
          <w:rFonts w:ascii="Simplified Arabic" w:hAnsi="Simplified Arabic"/>
          <w:sz w:val="24"/>
          <w:szCs w:val="24"/>
        </w:rPr>
      </w:pPr>
      <w:r w:rsidRPr="00FB5068">
        <w:rPr>
          <w:rFonts w:ascii="Simplified Arabic" w:hAnsi="Simplified Arabic"/>
          <w:sz w:val="24"/>
          <w:szCs w:val="24"/>
          <w:rtl/>
        </w:rPr>
        <w:t>تطوير المنتج .</w:t>
      </w:r>
    </w:p>
    <w:p w:rsidR="00CC7A7E" w:rsidRPr="00FB5068" w:rsidRDefault="00CC7A7E" w:rsidP="00FB5068">
      <w:pPr>
        <w:numPr>
          <w:ilvl w:val="0"/>
          <w:numId w:val="16"/>
        </w:numPr>
        <w:ind w:firstLine="565"/>
        <w:jc w:val="lowKashida"/>
        <w:rPr>
          <w:rFonts w:ascii="Simplified Arabic" w:hAnsi="Simplified Arabic"/>
          <w:sz w:val="24"/>
          <w:szCs w:val="24"/>
        </w:rPr>
      </w:pPr>
      <w:r w:rsidRPr="00FB5068">
        <w:rPr>
          <w:rFonts w:ascii="Simplified Arabic" w:hAnsi="Simplified Arabic"/>
          <w:sz w:val="24"/>
          <w:szCs w:val="24"/>
          <w:rtl/>
        </w:rPr>
        <w:t>اختبار السوق .</w:t>
      </w:r>
    </w:p>
    <w:p w:rsidR="00CC7A7E" w:rsidRPr="00FB5068" w:rsidRDefault="00CC7A7E" w:rsidP="00FB5068">
      <w:pPr>
        <w:numPr>
          <w:ilvl w:val="0"/>
          <w:numId w:val="16"/>
        </w:numPr>
        <w:ind w:firstLine="565"/>
        <w:jc w:val="lowKashida"/>
        <w:rPr>
          <w:rFonts w:ascii="Simplified Arabic" w:hAnsi="Simplified Arabic"/>
          <w:sz w:val="24"/>
          <w:szCs w:val="24"/>
        </w:rPr>
      </w:pPr>
      <w:r w:rsidRPr="00FB5068">
        <w:rPr>
          <w:rFonts w:ascii="Simplified Arabic" w:hAnsi="Simplified Arabic"/>
          <w:sz w:val="24"/>
          <w:szCs w:val="24"/>
          <w:rtl/>
        </w:rPr>
        <w:t>الاتجار .</w:t>
      </w:r>
    </w:p>
    <w:p w:rsidR="00CC7A7E" w:rsidRPr="00FB5068" w:rsidRDefault="005B422A"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1-2</w:t>
      </w:r>
      <w:r w:rsidR="00CC7A7E" w:rsidRPr="00FB5068">
        <w:rPr>
          <w:rFonts w:ascii="Simplified Arabic" w:hAnsi="Simplified Arabic"/>
          <w:b w:val="0"/>
          <w:bCs/>
          <w:sz w:val="24"/>
          <w:szCs w:val="24"/>
          <w:rtl/>
        </w:rPr>
        <w:t xml:space="preserve">-5 : أسباب فشل </w:t>
      </w:r>
      <w:r w:rsidR="00DE72C5" w:rsidRPr="00FB5068">
        <w:rPr>
          <w:rFonts w:ascii="Simplified Arabic" w:hAnsi="Simplified Arabic"/>
          <w:b w:val="0"/>
          <w:bCs/>
          <w:sz w:val="24"/>
          <w:szCs w:val="24"/>
          <w:rtl/>
        </w:rPr>
        <w:t>الخدمة الصحية</w:t>
      </w:r>
      <w:r w:rsidR="00CC7A7E" w:rsidRPr="00FB5068">
        <w:rPr>
          <w:rFonts w:ascii="Simplified Arabic" w:hAnsi="Simplified Arabic"/>
          <w:b w:val="0"/>
          <w:bCs/>
          <w:sz w:val="24"/>
          <w:szCs w:val="24"/>
          <w:rtl/>
        </w:rPr>
        <w:t xml:space="preserve"> الجديد :</w:t>
      </w:r>
    </w:p>
    <w:p w:rsidR="00CC7A7E" w:rsidRPr="00FB5068" w:rsidRDefault="00CC7A7E" w:rsidP="00FB5068">
      <w:pPr>
        <w:ind w:left="720" w:firstLine="565"/>
        <w:jc w:val="lowKashida"/>
        <w:rPr>
          <w:rFonts w:ascii="Simplified Arabic" w:hAnsi="Simplified Arabic"/>
          <w:sz w:val="24"/>
          <w:szCs w:val="24"/>
          <w:rtl/>
        </w:rPr>
      </w:pPr>
      <w:r w:rsidRPr="00FB5068">
        <w:rPr>
          <w:rFonts w:ascii="Simplified Arabic" w:hAnsi="Simplified Arabic"/>
          <w:sz w:val="24"/>
          <w:szCs w:val="24"/>
          <w:rtl/>
        </w:rPr>
        <w:t xml:space="preserve">إن أسباب فشل </w:t>
      </w:r>
      <w:r w:rsidR="00DE72C5" w:rsidRPr="00FB5068">
        <w:rPr>
          <w:rFonts w:ascii="Simplified Arabic" w:hAnsi="Simplified Arabic"/>
          <w:sz w:val="24"/>
          <w:szCs w:val="24"/>
          <w:rtl/>
        </w:rPr>
        <w:t>الخدمة الصحية</w:t>
      </w:r>
      <w:r w:rsidRPr="00FB5068">
        <w:rPr>
          <w:rFonts w:ascii="Simplified Arabic" w:hAnsi="Simplified Arabic"/>
          <w:sz w:val="24"/>
          <w:szCs w:val="24"/>
          <w:rtl/>
        </w:rPr>
        <w:t xml:space="preserve"> الجديد سواء كان بشكله الملموس أو غير الملموس يمكن أن يعود إلى واحد أو أكثر من الأسباب الآتية :</w:t>
      </w:r>
    </w:p>
    <w:p w:rsidR="00CC7A7E" w:rsidRPr="00FB5068" w:rsidRDefault="00CC7A7E" w:rsidP="00FB5068">
      <w:pPr>
        <w:numPr>
          <w:ilvl w:val="0"/>
          <w:numId w:val="17"/>
        </w:numPr>
        <w:ind w:firstLine="565"/>
        <w:jc w:val="lowKashida"/>
        <w:rPr>
          <w:rFonts w:ascii="Simplified Arabic" w:hAnsi="Simplified Arabic"/>
          <w:sz w:val="24"/>
          <w:szCs w:val="24"/>
          <w:rtl/>
        </w:rPr>
      </w:pPr>
      <w:r w:rsidRPr="00FB5068">
        <w:rPr>
          <w:rFonts w:ascii="Simplified Arabic" w:hAnsi="Simplified Arabic"/>
          <w:sz w:val="24"/>
          <w:szCs w:val="24"/>
          <w:rtl/>
        </w:rPr>
        <w:t xml:space="preserve">التقدير غير الدقيق لفاعلية </w:t>
      </w:r>
      <w:r w:rsidR="00DE72C5" w:rsidRPr="00FB5068">
        <w:rPr>
          <w:rFonts w:ascii="Simplified Arabic" w:hAnsi="Simplified Arabic"/>
          <w:sz w:val="24"/>
          <w:szCs w:val="24"/>
          <w:rtl/>
        </w:rPr>
        <w:t>الخدمة الصحية</w:t>
      </w:r>
      <w:r w:rsidRPr="00FB5068">
        <w:rPr>
          <w:rFonts w:ascii="Simplified Arabic" w:hAnsi="Simplified Arabic"/>
          <w:sz w:val="24"/>
          <w:szCs w:val="24"/>
          <w:rtl/>
        </w:rPr>
        <w:t xml:space="preserve"> المقدم إلى السوق .</w:t>
      </w:r>
    </w:p>
    <w:p w:rsidR="00CC7A7E" w:rsidRPr="00FB5068" w:rsidRDefault="00CC7A7E" w:rsidP="00FB5068">
      <w:pPr>
        <w:numPr>
          <w:ilvl w:val="0"/>
          <w:numId w:val="17"/>
        </w:numPr>
        <w:ind w:firstLine="565"/>
        <w:jc w:val="lowKashida"/>
        <w:rPr>
          <w:rFonts w:ascii="Simplified Arabic" w:hAnsi="Simplified Arabic"/>
          <w:sz w:val="24"/>
          <w:szCs w:val="24"/>
        </w:rPr>
      </w:pPr>
      <w:r w:rsidRPr="00FB5068">
        <w:rPr>
          <w:rFonts w:ascii="Simplified Arabic" w:hAnsi="Simplified Arabic"/>
          <w:sz w:val="24"/>
          <w:szCs w:val="24"/>
          <w:rtl/>
        </w:rPr>
        <w:lastRenderedPageBreak/>
        <w:t>ردود أفعال غير متوقعة من المنافسين عند إدخال الخدمة الصحية إلى السوق .</w:t>
      </w:r>
    </w:p>
    <w:p w:rsidR="00CC7A7E" w:rsidRPr="00FB5068" w:rsidRDefault="00CC7A7E" w:rsidP="00FB5068">
      <w:pPr>
        <w:numPr>
          <w:ilvl w:val="0"/>
          <w:numId w:val="17"/>
        </w:numPr>
        <w:ind w:firstLine="565"/>
        <w:jc w:val="lowKashida"/>
        <w:rPr>
          <w:rFonts w:ascii="Simplified Arabic" w:hAnsi="Simplified Arabic"/>
          <w:sz w:val="24"/>
          <w:szCs w:val="24"/>
        </w:rPr>
      </w:pPr>
      <w:r w:rsidRPr="00FB5068">
        <w:rPr>
          <w:rFonts w:ascii="Simplified Arabic" w:hAnsi="Simplified Arabic"/>
          <w:sz w:val="24"/>
          <w:szCs w:val="24"/>
          <w:rtl/>
        </w:rPr>
        <w:t xml:space="preserve">التوقيت غير المناسب لطرح الخدمات الصحية الجديدة </w:t>
      </w:r>
      <w:r w:rsidR="00EC60A0" w:rsidRPr="00FB5068">
        <w:rPr>
          <w:rFonts w:ascii="Simplified Arabic" w:hAnsi="Simplified Arabic"/>
          <w:sz w:val="24"/>
          <w:szCs w:val="24"/>
          <w:rtl/>
        </w:rPr>
        <w:t xml:space="preserve">وتقديمها </w:t>
      </w:r>
      <w:r w:rsidRPr="00FB5068">
        <w:rPr>
          <w:rFonts w:ascii="Simplified Arabic" w:hAnsi="Simplified Arabic"/>
          <w:sz w:val="24"/>
          <w:szCs w:val="24"/>
          <w:rtl/>
        </w:rPr>
        <w:t>للسوق .</w:t>
      </w:r>
    </w:p>
    <w:p w:rsidR="006C5173" w:rsidRPr="00FB5068" w:rsidRDefault="00CC7A7E" w:rsidP="00FB5068">
      <w:pPr>
        <w:numPr>
          <w:ilvl w:val="0"/>
          <w:numId w:val="17"/>
        </w:numPr>
        <w:ind w:firstLine="565"/>
        <w:jc w:val="lowKashida"/>
        <w:rPr>
          <w:rFonts w:ascii="Simplified Arabic" w:hAnsi="Simplified Arabic"/>
          <w:sz w:val="24"/>
          <w:szCs w:val="24"/>
          <w:rtl/>
        </w:rPr>
      </w:pPr>
      <w:r w:rsidRPr="00FB5068">
        <w:rPr>
          <w:rFonts w:ascii="Simplified Arabic" w:hAnsi="Simplified Arabic"/>
          <w:sz w:val="24"/>
          <w:szCs w:val="24"/>
          <w:rtl/>
        </w:rPr>
        <w:t xml:space="preserve">التقديرات غير الدقيقة للكلف المترتبة على إنتاج الخدمة الصحية </w:t>
      </w:r>
      <w:r w:rsidRPr="00FB5068">
        <w:rPr>
          <w:rStyle w:val="af3"/>
          <w:rFonts w:ascii="Simplified Arabic" w:eastAsiaTheme="majorEastAsia" w:hAnsi="Simplified Arabic"/>
          <w:sz w:val="24"/>
          <w:szCs w:val="24"/>
          <w:rtl/>
        </w:rPr>
        <w:footnoteReference w:id="16"/>
      </w:r>
    </w:p>
    <w:p w:rsidR="00CC7A7E" w:rsidRPr="00FB5068" w:rsidRDefault="00CC7A7E" w:rsidP="00FB5068">
      <w:pPr>
        <w:ind w:firstLine="565"/>
        <w:jc w:val="lowKashida"/>
        <w:rPr>
          <w:rFonts w:ascii="Simplified Arabic" w:hAnsi="Simplified Arabic"/>
          <w:b w:val="0"/>
          <w:bCs/>
          <w:sz w:val="24"/>
          <w:szCs w:val="24"/>
          <w:rtl/>
        </w:rPr>
      </w:pPr>
      <w:r w:rsidRPr="00FB5068">
        <w:rPr>
          <w:rFonts w:ascii="Simplified Arabic" w:hAnsi="Simplified Arabic"/>
          <w:b w:val="0"/>
          <w:bCs/>
          <w:sz w:val="24"/>
          <w:szCs w:val="24"/>
          <w:rtl/>
        </w:rPr>
        <w:t>2 -</w:t>
      </w:r>
      <w:r w:rsidR="005B422A" w:rsidRPr="00FB5068">
        <w:rPr>
          <w:rFonts w:ascii="Simplified Arabic" w:hAnsi="Simplified Arabic"/>
          <w:b w:val="0"/>
          <w:bCs/>
          <w:sz w:val="24"/>
          <w:szCs w:val="24"/>
          <w:rtl/>
        </w:rPr>
        <w:t>1</w:t>
      </w:r>
      <w:r w:rsidRPr="00FB5068">
        <w:rPr>
          <w:rFonts w:ascii="Simplified Arabic" w:hAnsi="Simplified Arabic"/>
          <w:b w:val="0"/>
          <w:bCs/>
          <w:sz w:val="24"/>
          <w:szCs w:val="24"/>
          <w:rtl/>
        </w:rPr>
        <w:t>ـ التنفيذ :</w:t>
      </w: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sz w:val="24"/>
          <w:szCs w:val="24"/>
          <w:rtl/>
        </w:rPr>
        <w:t xml:space="preserve">       إن جدوى التخطيط </w:t>
      </w:r>
      <w:proofErr w:type="spellStart"/>
      <w:r w:rsidRPr="00FB5068">
        <w:rPr>
          <w:rFonts w:ascii="Simplified Arabic" w:hAnsi="Simplified Arabic"/>
          <w:sz w:val="24"/>
          <w:szCs w:val="24"/>
          <w:rtl/>
        </w:rPr>
        <w:t>ال</w:t>
      </w:r>
      <w:r w:rsidR="00370519" w:rsidRPr="00FB5068">
        <w:rPr>
          <w:rFonts w:ascii="Simplified Arabic" w:hAnsi="Simplified Arabic"/>
          <w:sz w:val="24"/>
          <w:szCs w:val="24"/>
          <w:rtl/>
        </w:rPr>
        <w:t>إستراتيج</w:t>
      </w:r>
      <w:r w:rsidRPr="00FB5068">
        <w:rPr>
          <w:rFonts w:ascii="Simplified Arabic" w:hAnsi="Simplified Arabic"/>
          <w:sz w:val="24"/>
          <w:szCs w:val="24"/>
          <w:rtl/>
        </w:rPr>
        <w:t>ي</w:t>
      </w:r>
      <w:proofErr w:type="spellEnd"/>
      <w:r w:rsidRPr="00FB5068">
        <w:rPr>
          <w:rFonts w:ascii="Simplified Arabic" w:hAnsi="Simplified Arabic"/>
          <w:sz w:val="24"/>
          <w:szCs w:val="24"/>
          <w:rtl/>
        </w:rPr>
        <w:t xml:space="preserve"> تظهر عندما يتم التنفيذ بالوجه الصحيح والسليم وليست عملية وضع </w:t>
      </w:r>
      <w:proofErr w:type="spellStart"/>
      <w:r w:rsidRPr="00FB5068">
        <w:rPr>
          <w:rFonts w:ascii="Simplified Arabic" w:hAnsi="Simplified Arabic"/>
          <w:sz w:val="24"/>
          <w:szCs w:val="24"/>
          <w:rtl/>
        </w:rPr>
        <w:t>ال</w:t>
      </w:r>
      <w:r w:rsidR="00370519" w:rsidRPr="00FB5068">
        <w:rPr>
          <w:rFonts w:ascii="Simplified Arabic" w:hAnsi="Simplified Arabic"/>
          <w:sz w:val="24"/>
          <w:szCs w:val="24"/>
          <w:rtl/>
        </w:rPr>
        <w:t>إستراتيج</w:t>
      </w:r>
      <w:r w:rsidRPr="00FB5068">
        <w:rPr>
          <w:rFonts w:ascii="Simplified Arabic" w:hAnsi="Simplified Arabic"/>
          <w:sz w:val="24"/>
          <w:szCs w:val="24"/>
          <w:rtl/>
        </w:rPr>
        <w:t>ية</w:t>
      </w:r>
      <w:proofErr w:type="spellEnd"/>
      <w:r w:rsidRPr="00FB5068">
        <w:rPr>
          <w:rFonts w:ascii="Simplified Arabic" w:hAnsi="Simplified Arabic"/>
          <w:sz w:val="24"/>
          <w:szCs w:val="24"/>
          <w:rtl/>
        </w:rPr>
        <w:t xml:space="preserve"> من قبل الإدارة سوى أحد الأركان السبعة في إنجاح المنظمة</w:t>
      </w:r>
      <w:r w:rsidR="00DF06FD" w:rsidRPr="00FB5068">
        <w:rPr>
          <w:rStyle w:val="af3"/>
          <w:rFonts w:ascii="Simplified Arabic" w:hAnsi="Simplified Arabic"/>
          <w:sz w:val="24"/>
          <w:szCs w:val="24"/>
          <w:rtl/>
        </w:rPr>
        <w:footnoteReference w:id="17"/>
      </w:r>
      <w:r w:rsidRPr="00FB5068">
        <w:rPr>
          <w:rFonts w:ascii="Simplified Arabic" w:hAnsi="Simplified Arabic"/>
          <w:sz w:val="24"/>
          <w:szCs w:val="24"/>
          <w:rtl/>
        </w:rPr>
        <w:t xml:space="preserve"> وكما يتضح في الشكل</w:t>
      </w:r>
      <w:r w:rsidR="00090F16" w:rsidRPr="00FB5068">
        <w:rPr>
          <w:rFonts w:ascii="Simplified Arabic" w:hAnsi="Simplified Arabic"/>
          <w:sz w:val="24"/>
          <w:szCs w:val="24"/>
          <w:rtl/>
        </w:rPr>
        <w:t xml:space="preserve"> الآتي</w:t>
      </w:r>
      <w:r w:rsidRPr="00FB5068">
        <w:rPr>
          <w:rFonts w:ascii="Simplified Arabic" w:hAnsi="Simplified Arabic"/>
          <w:sz w:val="24"/>
          <w:szCs w:val="24"/>
          <w:rtl/>
        </w:rPr>
        <w:t xml:space="preserve"> والذي يسمى بنموذج أو هيكل </w:t>
      </w:r>
      <w:r w:rsidRPr="00FB5068">
        <w:rPr>
          <w:rFonts w:ascii="Simplified Arabic" w:hAnsi="Simplified Arabic"/>
          <w:sz w:val="24"/>
          <w:szCs w:val="24"/>
        </w:rPr>
        <w:t>Mckinsey7-S</w:t>
      </w:r>
      <w:r w:rsidRPr="00FB5068">
        <w:rPr>
          <w:rFonts w:ascii="Simplified Arabic" w:hAnsi="Simplified Arabic"/>
          <w:sz w:val="24"/>
          <w:szCs w:val="24"/>
          <w:rtl/>
        </w:rPr>
        <w:t xml:space="preserve"> </w:t>
      </w:r>
    </w:p>
    <w:p w:rsidR="00551D30" w:rsidRPr="00FB5068" w:rsidRDefault="00EC60A0" w:rsidP="0042293D">
      <w:pPr>
        <w:ind w:firstLine="565"/>
        <w:jc w:val="lowKashida"/>
        <w:rPr>
          <w:rFonts w:ascii="Simplified Arabic" w:hAnsi="Simplified Arabic"/>
          <w:sz w:val="24"/>
          <w:szCs w:val="24"/>
          <w:rtl/>
          <w:lang w:bidi="ar-SY"/>
        </w:rPr>
      </w:pPr>
      <w:r w:rsidRPr="00FB5068">
        <w:rPr>
          <w:rFonts w:ascii="Simplified Arabic" w:hAnsi="Simplified Arabic"/>
          <w:sz w:val="24"/>
          <w:szCs w:val="24"/>
          <w:rtl/>
        </w:rPr>
        <w:t xml:space="preserve">إذ يتضح </w:t>
      </w:r>
      <w:r w:rsidR="00CC7A7E" w:rsidRPr="00FB5068">
        <w:rPr>
          <w:rFonts w:ascii="Simplified Arabic" w:hAnsi="Simplified Arabic"/>
          <w:sz w:val="24"/>
          <w:szCs w:val="24"/>
          <w:rtl/>
        </w:rPr>
        <w:t xml:space="preserve">أن العناصر الثلاثة الأولى وهي </w:t>
      </w:r>
      <w:proofErr w:type="spellStart"/>
      <w:r w:rsidR="00CC7A7E" w:rsidRPr="00FB5068">
        <w:rPr>
          <w:rFonts w:ascii="Simplified Arabic" w:hAnsi="Simplified Arabic"/>
          <w:sz w:val="24"/>
          <w:szCs w:val="24"/>
          <w:rtl/>
        </w:rPr>
        <w:t>ال</w:t>
      </w:r>
      <w:r w:rsidR="00370519" w:rsidRPr="00FB5068">
        <w:rPr>
          <w:rFonts w:ascii="Simplified Arabic" w:hAnsi="Simplified Arabic"/>
          <w:sz w:val="24"/>
          <w:szCs w:val="24"/>
          <w:rtl/>
        </w:rPr>
        <w:t>إستراتيج</w:t>
      </w:r>
      <w:r w:rsidR="00CC7A7E" w:rsidRPr="00FB5068">
        <w:rPr>
          <w:rFonts w:ascii="Simplified Arabic" w:hAnsi="Simplified Arabic"/>
          <w:sz w:val="24"/>
          <w:szCs w:val="24"/>
          <w:rtl/>
        </w:rPr>
        <w:t>ية</w:t>
      </w:r>
      <w:proofErr w:type="spellEnd"/>
      <w:r w:rsidR="00CC7A7E" w:rsidRPr="00FB5068">
        <w:rPr>
          <w:rFonts w:ascii="Simplified Arabic" w:hAnsi="Simplified Arabic"/>
          <w:sz w:val="24"/>
          <w:szCs w:val="24"/>
          <w:rtl/>
        </w:rPr>
        <w:t xml:space="preserve"> والهيكل والنظم والتي يمكن تسميتها </w:t>
      </w:r>
      <w:r w:rsidR="00CC7A7E" w:rsidRPr="00FB5068">
        <w:rPr>
          <w:rFonts w:ascii="Simplified Arabic" w:hAnsi="Simplified Arabic"/>
          <w:sz w:val="24"/>
          <w:szCs w:val="24"/>
        </w:rPr>
        <w:t>Hardware</w:t>
      </w:r>
      <w:r w:rsidR="00CC7A7E" w:rsidRPr="00FB5068">
        <w:rPr>
          <w:rFonts w:ascii="Simplified Arabic" w:hAnsi="Simplified Arabic"/>
          <w:sz w:val="24"/>
          <w:szCs w:val="24"/>
          <w:rtl/>
        </w:rPr>
        <w:t xml:space="preserve"> والتي تعد الركيزة المادية في إنجاح عمل المنظمة </w:t>
      </w:r>
      <w:r w:rsidRPr="00FB5068">
        <w:rPr>
          <w:rFonts w:ascii="Simplified Arabic" w:hAnsi="Simplified Arabic"/>
          <w:sz w:val="24"/>
          <w:szCs w:val="24"/>
          <w:rtl/>
        </w:rPr>
        <w:t>،أما العناصر الأربعة ال</w:t>
      </w:r>
      <w:r w:rsidR="001B2AC7" w:rsidRPr="00FB5068">
        <w:rPr>
          <w:rFonts w:ascii="Simplified Arabic" w:hAnsi="Simplified Arabic"/>
          <w:sz w:val="24"/>
          <w:szCs w:val="24"/>
          <w:rtl/>
        </w:rPr>
        <w:t>أ</w:t>
      </w:r>
      <w:r w:rsidR="00CC7A7E" w:rsidRPr="00FB5068">
        <w:rPr>
          <w:rFonts w:ascii="Simplified Arabic" w:hAnsi="Simplified Arabic"/>
          <w:sz w:val="24"/>
          <w:szCs w:val="24"/>
          <w:rtl/>
        </w:rPr>
        <w:t>خر</w:t>
      </w:r>
      <w:r w:rsidR="001B2AC7" w:rsidRPr="00FB5068">
        <w:rPr>
          <w:rFonts w:ascii="Simplified Arabic" w:hAnsi="Simplified Arabic"/>
          <w:sz w:val="24"/>
          <w:szCs w:val="24"/>
          <w:rtl/>
        </w:rPr>
        <w:t>ى</w:t>
      </w:r>
      <w:r w:rsidR="00CC7A7E" w:rsidRPr="00FB5068">
        <w:rPr>
          <w:rFonts w:ascii="Simplified Arabic" w:hAnsi="Simplified Arabic"/>
          <w:sz w:val="24"/>
          <w:szCs w:val="24"/>
          <w:rtl/>
        </w:rPr>
        <w:t xml:space="preserve"> فتسمى </w:t>
      </w:r>
      <w:r w:rsidR="00CC7A7E" w:rsidRPr="00FB5068">
        <w:rPr>
          <w:rFonts w:ascii="Simplified Arabic" w:hAnsi="Simplified Arabic"/>
          <w:sz w:val="24"/>
          <w:szCs w:val="24"/>
        </w:rPr>
        <w:t>Software</w:t>
      </w:r>
      <w:r w:rsidR="001B2AC7" w:rsidRPr="00FB5068">
        <w:rPr>
          <w:rFonts w:ascii="Simplified Arabic" w:hAnsi="Simplified Arabic"/>
          <w:sz w:val="24"/>
          <w:szCs w:val="24"/>
        </w:rPr>
        <w:t>.</w:t>
      </w:r>
    </w:p>
    <w:p w:rsidR="00CC7A7E" w:rsidRPr="00FB5068" w:rsidRDefault="003C149C" w:rsidP="00E001CE">
      <w:pPr>
        <w:ind w:hanging="2"/>
        <w:jc w:val="lowKashida"/>
        <w:rPr>
          <w:rFonts w:ascii="Simplified Arabic" w:hAnsi="Simplified Arabic"/>
          <w:sz w:val="24"/>
          <w:szCs w:val="24"/>
          <w:rtl/>
        </w:rPr>
      </w:pPr>
      <w:r>
        <w:rPr>
          <w:rFonts w:ascii="Simplified Arabic" w:hAnsi="Simplified Arabic"/>
          <w:noProof/>
          <w:sz w:val="24"/>
          <w:szCs w:val="24"/>
          <w:rtl/>
        </w:rPr>
        <w:pict>
          <v:oval id="_x0000_s1040" style="position:absolute;left:0;text-align:left;margin-left:203.05pt;margin-top:11.65pt;width:66.6pt;height:36pt;z-index:251660288">
            <v:textbox style="mso-next-textbox:#_x0000_s1040" inset=",.3mm,,.3mm">
              <w:txbxContent>
                <w:p w:rsidR="00FB5068" w:rsidRPr="00035B00" w:rsidRDefault="00FB5068" w:rsidP="00CC7A7E">
                  <w:pPr>
                    <w:jc w:val="center"/>
                    <w:rPr>
                      <w:sz w:val="18"/>
                      <w:szCs w:val="18"/>
                    </w:rPr>
                  </w:pPr>
                  <w:r w:rsidRPr="00035B00">
                    <w:rPr>
                      <w:rFonts w:hint="cs"/>
                      <w:sz w:val="18"/>
                      <w:szCs w:val="18"/>
                      <w:rtl/>
                    </w:rPr>
                    <w:t>الهيكل</w:t>
                  </w:r>
                </w:p>
              </w:txbxContent>
            </v:textbox>
            <w10:wrap anchorx="page"/>
          </v:oval>
        </w:pict>
      </w:r>
    </w:p>
    <w:p w:rsidR="00CC7A7E" w:rsidRPr="00FB5068" w:rsidRDefault="00CC7A7E" w:rsidP="00E001CE">
      <w:pPr>
        <w:ind w:hanging="2"/>
        <w:jc w:val="lowKashida"/>
        <w:rPr>
          <w:rFonts w:ascii="Simplified Arabic" w:hAnsi="Simplified Arabic"/>
          <w:sz w:val="24"/>
          <w:szCs w:val="24"/>
          <w:rtl/>
        </w:rPr>
      </w:pPr>
    </w:p>
    <w:p w:rsidR="00CC7A7E" w:rsidRPr="00FB5068" w:rsidRDefault="003C149C" w:rsidP="00E001CE">
      <w:pPr>
        <w:ind w:hanging="2"/>
        <w:jc w:val="lowKashida"/>
        <w:rPr>
          <w:rFonts w:ascii="Simplified Arabic" w:hAnsi="Simplified Arabic"/>
          <w:sz w:val="24"/>
          <w:szCs w:val="24"/>
          <w:rtl/>
        </w:rPr>
      </w:pPr>
      <w:r>
        <w:rPr>
          <w:rFonts w:ascii="Simplified Arabic" w:hAnsi="Simplified Arabic"/>
          <w:noProof/>
          <w:sz w:val="24"/>
          <w:szCs w:val="24"/>
          <w:rtl/>
        </w:rPr>
        <w:pict>
          <v:line id="_x0000_s1047" style="position:absolute;left:0;text-align:left;flip:x;z-index:251667456" from="130.7pt,6.2pt" to="186.8pt,24.2pt">
            <v:stroke startarrow="block" endarrow="block"/>
          </v:line>
        </w:pict>
      </w:r>
      <w:r>
        <w:rPr>
          <w:rFonts w:ascii="Simplified Arabic" w:hAnsi="Simplified Arabic"/>
          <w:noProof/>
          <w:sz w:val="24"/>
          <w:szCs w:val="24"/>
          <w:rtl/>
        </w:rPr>
        <w:pict>
          <v:line id="_x0000_s1049" style="position:absolute;left:0;text-align:left;flip:x y;z-index:251669504" from="288.65pt,4.25pt" to="344.75pt,22.25pt">
            <v:stroke startarrow="block" endarrow="block"/>
          </v:line>
        </w:pict>
      </w:r>
    </w:p>
    <w:p w:rsidR="00CC7A7E" w:rsidRPr="00FB5068" w:rsidRDefault="003C149C" w:rsidP="00E001CE">
      <w:pPr>
        <w:ind w:hanging="2"/>
        <w:jc w:val="lowKashida"/>
        <w:rPr>
          <w:rFonts w:ascii="Simplified Arabic" w:hAnsi="Simplified Arabic"/>
          <w:sz w:val="24"/>
          <w:szCs w:val="24"/>
          <w:rtl/>
        </w:rPr>
      </w:pPr>
      <w:r>
        <w:rPr>
          <w:rFonts w:ascii="Simplified Arabic" w:hAnsi="Simplified Arabic"/>
          <w:noProof/>
          <w:sz w:val="24"/>
          <w:szCs w:val="24"/>
          <w:rtl/>
        </w:rPr>
        <w:pict>
          <v:oval id="_x0000_s1042" style="position:absolute;left:0;text-align:left;margin-left:46.25pt;margin-top:4pt;width:66.6pt;height:36pt;z-index:251662336">
            <v:textbox style="mso-next-textbox:#_x0000_s1042" inset=",.3mm,,.3mm">
              <w:txbxContent>
                <w:p w:rsidR="00FB5068" w:rsidRPr="00035B00" w:rsidRDefault="00FB5068" w:rsidP="00CC7A7E">
                  <w:pPr>
                    <w:jc w:val="center"/>
                    <w:rPr>
                      <w:sz w:val="18"/>
                      <w:szCs w:val="18"/>
                    </w:rPr>
                  </w:pPr>
                  <w:proofErr w:type="spellStart"/>
                  <w:r w:rsidRPr="00035B00">
                    <w:rPr>
                      <w:rFonts w:hint="cs"/>
                      <w:sz w:val="18"/>
                      <w:szCs w:val="18"/>
                      <w:rtl/>
                    </w:rPr>
                    <w:t>ال</w:t>
                  </w:r>
                  <w:r>
                    <w:rPr>
                      <w:rFonts w:hint="cs"/>
                      <w:sz w:val="18"/>
                      <w:szCs w:val="18"/>
                      <w:rtl/>
                    </w:rPr>
                    <w:t>إستراتيج</w:t>
                  </w:r>
                  <w:r w:rsidRPr="00035B00">
                    <w:rPr>
                      <w:rFonts w:hint="cs"/>
                      <w:sz w:val="18"/>
                      <w:szCs w:val="18"/>
                      <w:rtl/>
                    </w:rPr>
                    <w:t>ية</w:t>
                  </w:r>
                  <w:proofErr w:type="spellEnd"/>
                </w:p>
              </w:txbxContent>
            </v:textbox>
            <w10:wrap anchorx="page"/>
          </v:oval>
        </w:pict>
      </w:r>
      <w:r>
        <w:rPr>
          <w:rFonts w:ascii="Simplified Arabic" w:hAnsi="Simplified Arabic"/>
          <w:noProof/>
          <w:sz w:val="24"/>
          <w:szCs w:val="24"/>
          <w:rtl/>
        </w:rPr>
        <w:pict>
          <v:oval id="_x0000_s1041" style="position:absolute;left:0;text-align:left;margin-left:340.2pt;margin-top:3.35pt;width:66.6pt;height:36pt;z-index:251661312">
            <v:textbox style="mso-next-textbox:#_x0000_s1041" inset=",.3mm,,.3mm">
              <w:txbxContent>
                <w:p w:rsidR="00FB5068" w:rsidRPr="00035B00" w:rsidRDefault="00FB5068" w:rsidP="00CC7A7E">
                  <w:pPr>
                    <w:jc w:val="center"/>
                    <w:rPr>
                      <w:sz w:val="18"/>
                      <w:szCs w:val="18"/>
                    </w:rPr>
                  </w:pPr>
                  <w:r w:rsidRPr="00035B00">
                    <w:rPr>
                      <w:rFonts w:hint="cs"/>
                      <w:sz w:val="18"/>
                      <w:szCs w:val="18"/>
                      <w:rtl/>
                    </w:rPr>
                    <w:t>النظم</w:t>
                  </w:r>
                </w:p>
              </w:txbxContent>
            </v:textbox>
            <w10:wrap anchorx="page"/>
          </v:oval>
        </w:pict>
      </w:r>
    </w:p>
    <w:p w:rsidR="00CC7A7E" w:rsidRPr="00FB5068" w:rsidRDefault="003C149C" w:rsidP="00E001CE">
      <w:pPr>
        <w:ind w:hanging="2"/>
        <w:jc w:val="center"/>
        <w:rPr>
          <w:rFonts w:ascii="Simplified Arabic" w:hAnsi="Simplified Arabic"/>
          <w:sz w:val="24"/>
          <w:szCs w:val="24"/>
        </w:rPr>
      </w:pPr>
      <w:r>
        <w:rPr>
          <w:rFonts w:ascii="Simplified Arabic" w:hAnsi="Simplified Arabic"/>
          <w:noProof/>
          <w:sz w:val="24"/>
          <w:szCs w:val="24"/>
        </w:rPr>
        <w:pict>
          <v:line id="_x0000_s1048" style="position:absolute;left:0;text-align:left;flip:x y;z-index:251668480" from="141.75pt,12.05pt" to="319.4pt,12.05pt">
            <v:stroke startarrow="block" endarrow="block"/>
          </v:line>
        </w:pict>
      </w:r>
      <w:r w:rsidR="00CC7A7E" w:rsidRPr="00FB5068">
        <w:rPr>
          <w:rFonts w:ascii="Simplified Arabic" w:hAnsi="Simplified Arabic"/>
          <w:sz w:val="24"/>
          <w:szCs w:val="24"/>
        </w:rPr>
        <w:t>Hardware</w:t>
      </w:r>
    </w:p>
    <w:p w:rsidR="00CC7A7E" w:rsidRPr="00FB5068" w:rsidRDefault="003C149C" w:rsidP="00E001CE">
      <w:pPr>
        <w:ind w:hanging="2"/>
        <w:jc w:val="center"/>
        <w:rPr>
          <w:rFonts w:ascii="Simplified Arabic" w:hAnsi="Simplified Arabic"/>
          <w:sz w:val="24"/>
          <w:szCs w:val="24"/>
        </w:rPr>
      </w:pPr>
      <w:r>
        <w:rPr>
          <w:rFonts w:ascii="Simplified Arabic" w:hAnsi="Simplified Arabic"/>
          <w:noProof/>
          <w:sz w:val="24"/>
          <w:szCs w:val="24"/>
        </w:rPr>
        <w:pict>
          <v:line id="_x0000_s1053" style="position:absolute;left:0;text-align:left;flip:x y;z-index:251673600" from="319.4pt,10.5pt" to="343.15pt,30.5pt">
            <v:stroke endarrow="block"/>
          </v:line>
        </w:pict>
      </w:r>
      <w:r>
        <w:rPr>
          <w:rFonts w:ascii="Simplified Arabic" w:hAnsi="Simplified Arabic"/>
          <w:noProof/>
          <w:sz w:val="24"/>
          <w:szCs w:val="24"/>
        </w:rPr>
        <w:pict>
          <v:line id="_x0000_s1050" style="position:absolute;left:0;text-align:left;flip:y;z-index:251670528" from="145.9pt,4pt" to="159.15pt,28.65pt">
            <v:stroke endarrow="block"/>
          </v:line>
        </w:pict>
      </w:r>
      <w:r>
        <w:rPr>
          <w:rFonts w:ascii="Simplified Arabic" w:hAnsi="Simplified Arabic"/>
          <w:noProof/>
          <w:sz w:val="24"/>
          <w:szCs w:val="24"/>
        </w:rPr>
        <w:pict>
          <v:line id="_x0000_s1052" style="position:absolute;left:0;text-align:left;flip:x y;z-index:251672576" from="290.2pt,1.4pt" to="290.2pt,27.9pt">
            <v:stroke endarrow="block"/>
          </v:line>
        </w:pict>
      </w:r>
      <w:r>
        <w:rPr>
          <w:rFonts w:ascii="Simplified Arabic" w:hAnsi="Simplified Arabic"/>
          <w:noProof/>
          <w:sz w:val="24"/>
          <w:szCs w:val="24"/>
        </w:rPr>
        <w:pict>
          <v:line id="_x0000_s1051" style="position:absolute;left:0;text-align:left;flip:x y;z-index:251671552" from="216.7pt,10.5pt" to="218pt,29.95pt">
            <v:stroke endarrow="block"/>
          </v:line>
        </w:pict>
      </w:r>
      <w:r w:rsidR="00CC7A7E" w:rsidRPr="00FB5068">
        <w:rPr>
          <w:rFonts w:ascii="Simplified Arabic" w:hAnsi="Simplified Arabic"/>
          <w:noProof/>
          <w:sz w:val="24"/>
          <w:szCs w:val="24"/>
          <w:rtl/>
        </w:rPr>
        <w:t>ٍ</w:t>
      </w:r>
      <w:r w:rsidR="00CC7A7E" w:rsidRPr="00FB5068">
        <w:rPr>
          <w:rFonts w:ascii="Simplified Arabic" w:hAnsi="Simplified Arabic"/>
          <w:noProof/>
          <w:sz w:val="24"/>
          <w:szCs w:val="24"/>
        </w:rPr>
        <w:t>Softwere</w:t>
      </w:r>
    </w:p>
    <w:p w:rsidR="00CC7A7E" w:rsidRPr="00FB5068" w:rsidRDefault="003C149C" w:rsidP="00E001CE">
      <w:pPr>
        <w:ind w:hanging="2"/>
        <w:jc w:val="center"/>
        <w:rPr>
          <w:rFonts w:ascii="Simplified Arabic" w:hAnsi="Simplified Arabic"/>
          <w:sz w:val="24"/>
          <w:szCs w:val="24"/>
          <w:rtl/>
        </w:rPr>
      </w:pPr>
      <w:r>
        <w:rPr>
          <w:rFonts w:ascii="Simplified Arabic" w:hAnsi="Simplified Arabic"/>
          <w:noProof/>
          <w:sz w:val="24"/>
          <w:szCs w:val="24"/>
          <w:rtl/>
        </w:rPr>
        <w:pict>
          <v:oval id="_x0000_s1043" style="position:absolute;left:0;text-align:left;margin-left:92.1pt;margin-top:11.25pt;width:59.25pt;height:26.95pt;z-index:251663360">
            <v:textbox style="mso-next-textbox:#_x0000_s1043" inset=",.3mm,,.3mm">
              <w:txbxContent>
                <w:p w:rsidR="00FB5068" w:rsidRPr="00035B00" w:rsidRDefault="00FB5068" w:rsidP="00CC7A7E">
                  <w:pPr>
                    <w:jc w:val="center"/>
                    <w:rPr>
                      <w:sz w:val="18"/>
                      <w:szCs w:val="18"/>
                    </w:rPr>
                  </w:pPr>
                  <w:r w:rsidRPr="00035B00">
                    <w:rPr>
                      <w:rFonts w:hint="cs"/>
                      <w:sz w:val="18"/>
                      <w:szCs w:val="18"/>
                      <w:rtl/>
                    </w:rPr>
                    <w:t>المهارات</w:t>
                  </w:r>
                </w:p>
              </w:txbxContent>
            </v:textbox>
            <w10:wrap anchorx="page"/>
          </v:oval>
        </w:pict>
      </w:r>
    </w:p>
    <w:p w:rsidR="00CC7A7E" w:rsidRPr="00FB5068" w:rsidRDefault="003C149C" w:rsidP="00E001CE">
      <w:pPr>
        <w:ind w:hanging="2"/>
        <w:jc w:val="center"/>
        <w:rPr>
          <w:rFonts w:ascii="Simplified Arabic" w:hAnsi="Simplified Arabic"/>
          <w:sz w:val="24"/>
          <w:szCs w:val="24"/>
          <w:rtl/>
        </w:rPr>
      </w:pPr>
      <w:r>
        <w:rPr>
          <w:rFonts w:ascii="Simplified Arabic" w:hAnsi="Simplified Arabic"/>
          <w:noProof/>
          <w:sz w:val="24"/>
          <w:szCs w:val="24"/>
          <w:rtl/>
        </w:rPr>
        <w:pict>
          <v:oval id="_x0000_s1044" style="position:absolute;left:0;text-align:left;margin-left:340.55pt;margin-top:.05pt;width:49.6pt;height:26.95pt;z-index:251664384">
            <v:textbox style="mso-next-textbox:#_x0000_s1044" inset=",.3mm,,.3mm">
              <w:txbxContent>
                <w:p w:rsidR="00FB5068" w:rsidRPr="00035B00" w:rsidRDefault="00FB5068" w:rsidP="00CC7A7E">
                  <w:pPr>
                    <w:jc w:val="center"/>
                    <w:rPr>
                      <w:sz w:val="18"/>
                      <w:szCs w:val="18"/>
                    </w:rPr>
                  </w:pPr>
                  <w:r w:rsidRPr="00035B00">
                    <w:rPr>
                      <w:rFonts w:hint="cs"/>
                      <w:sz w:val="18"/>
                      <w:szCs w:val="18"/>
                      <w:rtl/>
                    </w:rPr>
                    <w:t>الأنماط</w:t>
                  </w:r>
                </w:p>
              </w:txbxContent>
            </v:textbox>
            <w10:wrap anchorx="page"/>
          </v:oval>
        </w:pict>
      </w:r>
      <w:r>
        <w:rPr>
          <w:rFonts w:ascii="Simplified Arabic" w:hAnsi="Simplified Arabic"/>
          <w:noProof/>
          <w:sz w:val="24"/>
          <w:szCs w:val="24"/>
          <w:rtl/>
        </w:rPr>
        <w:pict>
          <v:oval id="_x0000_s1045" style="position:absolute;left:0;text-align:left;margin-left:267.35pt;margin-top:.05pt;width:49.6pt;height:26.95pt;z-index:251665408">
            <v:textbox style="mso-next-textbox:#_x0000_s1045" inset=",.3mm,,.3mm">
              <w:txbxContent>
                <w:p w:rsidR="00FB5068" w:rsidRPr="00035B00" w:rsidRDefault="00FB5068" w:rsidP="00CC7A7E">
                  <w:pPr>
                    <w:jc w:val="center"/>
                    <w:rPr>
                      <w:sz w:val="18"/>
                      <w:szCs w:val="18"/>
                    </w:rPr>
                  </w:pPr>
                  <w:r w:rsidRPr="00035B00">
                    <w:rPr>
                      <w:rFonts w:hint="cs"/>
                      <w:sz w:val="18"/>
                      <w:szCs w:val="18"/>
                      <w:rtl/>
                    </w:rPr>
                    <w:t>الملاك</w:t>
                  </w:r>
                </w:p>
              </w:txbxContent>
            </v:textbox>
            <w10:wrap anchorx="page"/>
          </v:oval>
        </w:pict>
      </w:r>
      <w:r>
        <w:rPr>
          <w:rFonts w:ascii="Simplified Arabic" w:hAnsi="Simplified Arabic"/>
          <w:noProof/>
          <w:sz w:val="24"/>
          <w:szCs w:val="24"/>
          <w:rtl/>
        </w:rPr>
        <w:pict>
          <v:oval id="_x0000_s1046" style="position:absolute;left:0;text-align:left;margin-left:195.4pt;margin-top:.1pt;width:49.6pt;height:26.95pt;z-index:251666432">
            <v:textbox style="mso-next-textbox:#_x0000_s1046" inset=",.3mm,,.3mm">
              <w:txbxContent>
                <w:p w:rsidR="00FB5068" w:rsidRPr="00035B00" w:rsidRDefault="00FB5068" w:rsidP="00CC7A7E">
                  <w:pPr>
                    <w:jc w:val="center"/>
                    <w:rPr>
                      <w:sz w:val="18"/>
                      <w:szCs w:val="18"/>
                    </w:rPr>
                  </w:pPr>
                  <w:r w:rsidRPr="00035B00">
                    <w:rPr>
                      <w:rFonts w:hint="cs"/>
                      <w:sz w:val="18"/>
                      <w:szCs w:val="18"/>
                      <w:rtl/>
                    </w:rPr>
                    <w:t>القيم المشتركة</w:t>
                  </w:r>
                </w:p>
              </w:txbxContent>
            </v:textbox>
            <w10:wrap anchorx="page"/>
          </v:oval>
        </w:pict>
      </w:r>
    </w:p>
    <w:p w:rsidR="00CC7A7E" w:rsidRPr="00FB5068" w:rsidRDefault="00CC7A7E" w:rsidP="00E001CE">
      <w:pPr>
        <w:ind w:hanging="2"/>
        <w:jc w:val="center"/>
        <w:rPr>
          <w:rFonts w:ascii="Simplified Arabic" w:hAnsi="Simplified Arabic"/>
          <w:sz w:val="24"/>
          <w:szCs w:val="24"/>
          <w:rtl/>
        </w:rPr>
      </w:pPr>
    </w:p>
    <w:p w:rsidR="00CC7A7E" w:rsidRPr="00E001CE" w:rsidRDefault="00CC7A7E" w:rsidP="00FB5068">
      <w:pPr>
        <w:ind w:firstLine="565"/>
        <w:jc w:val="center"/>
        <w:rPr>
          <w:rFonts w:ascii="Simplified Arabic" w:hAnsi="Simplified Arabic"/>
          <w:sz w:val="22"/>
          <w:szCs w:val="22"/>
          <w:rtl/>
        </w:rPr>
      </w:pPr>
      <w:r w:rsidRPr="00E001CE">
        <w:rPr>
          <w:rFonts w:ascii="Simplified Arabic" w:hAnsi="Simplified Arabic"/>
          <w:sz w:val="22"/>
          <w:szCs w:val="22"/>
          <w:rtl/>
        </w:rPr>
        <w:t xml:space="preserve">الشكل (13)نموذج </w:t>
      </w:r>
      <w:proofErr w:type="spellStart"/>
      <w:r w:rsidRPr="00E001CE">
        <w:rPr>
          <w:rFonts w:ascii="Simplified Arabic" w:hAnsi="Simplified Arabic"/>
          <w:sz w:val="22"/>
          <w:szCs w:val="22"/>
        </w:rPr>
        <w:t>Mckinsey</w:t>
      </w:r>
      <w:proofErr w:type="spellEnd"/>
      <w:r w:rsidRPr="00E001CE">
        <w:rPr>
          <w:rFonts w:ascii="Simplified Arabic" w:hAnsi="Simplified Arabic"/>
          <w:sz w:val="22"/>
          <w:szCs w:val="22"/>
          <w:rtl/>
        </w:rPr>
        <w:t xml:space="preserve"> لهيكلة نجاح المنظمة </w:t>
      </w:r>
      <w:r w:rsidRPr="00E001CE">
        <w:rPr>
          <w:rStyle w:val="af3"/>
          <w:rFonts w:ascii="Simplified Arabic" w:eastAsiaTheme="majorEastAsia" w:hAnsi="Simplified Arabic"/>
          <w:sz w:val="22"/>
          <w:szCs w:val="22"/>
          <w:rtl/>
        </w:rPr>
        <w:footnoteReference w:id="18"/>
      </w:r>
    </w:p>
    <w:p w:rsidR="00551D30" w:rsidRPr="00FB5068" w:rsidRDefault="00E001CE" w:rsidP="00FB5068">
      <w:pPr>
        <w:ind w:firstLine="565"/>
        <w:jc w:val="lowKashida"/>
        <w:rPr>
          <w:rFonts w:ascii="Simplified Arabic" w:hAnsi="Simplified Arabic"/>
          <w:sz w:val="24"/>
          <w:szCs w:val="24"/>
          <w:rtl/>
        </w:rPr>
      </w:pPr>
      <w:r>
        <w:rPr>
          <w:rFonts w:ascii="Simplified Arabic" w:hAnsi="Simplified Arabic"/>
          <w:sz w:val="24"/>
          <w:szCs w:val="24"/>
          <w:rtl/>
        </w:rPr>
        <w:t xml:space="preserve"> </w:t>
      </w: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sz w:val="24"/>
          <w:szCs w:val="24"/>
          <w:rtl/>
        </w:rPr>
        <w:t>ويمثل العنصر الأول بالأنماط</w:t>
      </w:r>
      <w:r w:rsidR="000451AC" w:rsidRPr="00FB5068">
        <w:rPr>
          <w:rFonts w:ascii="Simplified Arabic" w:hAnsi="Simplified Arabic"/>
          <w:sz w:val="24"/>
          <w:szCs w:val="24"/>
          <w:rtl/>
        </w:rPr>
        <w:t>،</w:t>
      </w:r>
      <w:r w:rsidRPr="00FB5068">
        <w:rPr>
          <w:rFonts w:ascii="Simplified Arabic" w:hAnsi="Simplified Arabic"/>
          <w:sz w:val="24"/>
          <w:szCs w:val="24"/>
          <w:rtl/>
        </w:rPr>
        <w:t xml:space="preserve"> </w:t>
      </w:r>
      <w:r w:rsidR="000451AC" w:rsidRPr="00FB5068">
        <w:rPr>
          <w:rFonts w:ascii="Simplified Arabic" w:hAnsi="Simplified Arabic"/>
          <w:sz w:val="24"/>
          <w:szCs w:val="24"/>
          <w:rtl/>
        </w:rPr>
        <w:t>و</w:t>
      </w:r>
      <w:r w:rsidRPr="00FB5068">
        <w:rPr>
          <w:rFonts w:ascii="Simplified Arabic" w:hAnsi="Simplified Arabic"/>
          <w:sz w:val="24"/>
          <w:szCs w:val="24"/>
          <w:rtl/>
        </w:rPr>
        <w:t>يقصد به التفكير والسلوك العام المشترك للأفراد العاملين في المستشفى</w:t>
      </w:r>
      <w:r w:rsidR="000451AC" w:rsidRPr="00FB5068">
        <w:rPr>
          <w:rFonts w:ascii="Simplified Arabic" w:hAnsi="Simplified Arabic"/>
          <w:sz w:val="24"/>
          <w:szCs w:val="24"/>
          <w:rtl/>
        </w:rPr>
        <w:t>؛</w:t>
      </w:r>
      <w:r w:rsidRPr="00FB5068">
        <w:rPr>
          <w:rFonts w:ascii="Simplified Arabic" w:hAnsi="Simplified Arabic"/>
          <w:sz w:val="24"/>
          <w:szCs w:val="24"/>
          <w:rtl/>
        </w:rPr>
        <w:t xml:space="preserve"> وعلى سبيل المثال أن يشترك جميع العاملين بالمستشفى برسم الابتسامة على وجوههم عند مقابلة المرضى والمراجعين وأن يكونوا أكثر احتراماً في تمتين علاقاتهم بالمرضى .</w:t>
      </w: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sz w:val="24"/>
          <w:szCs w:val="24"/>
          <w:rtl/>
        </w:rPr>
        <w:t xml:space="preserve">      والعنصر الثاني هو الملاك</w:t>
      </w:r>
      <w:r w:rsidR="000451AC" w:rsidRPr="00FB5068">
        <w:rPr>
          <w:rFonts w:ascii="Simplified Arabic" w:hAnsi="Simplified Arabic"/>
          <w:sz w:val="24"/>
          <w:szCs w:val="24"/>
          <w:rtl/>
        </w:rPr>
        <w:t>،</w:t>
      </w:r>
      <w:r w:rsidRPr="00FB5068">
        <w:rPr>
          <w:rFonts w:ascii="Simplified Arabic" w:hAnsi="Simplified Arabic"/>
          <w:sz w:val="24"/>
          <w:szCs w:val="24"/>
          <w:rtl/>
        </w:rPr>
        <w:t xml:space="preserve"> ويقصد به أن المستشفى تستخدم أشخاصا</w:t>
      </w:r>
      <w:r w:rsidR="000451AC" w:rsidRPr="00FB5068">
        <w:rPr>
          <w:rFonts w:ascii="Simplified Arabic" w:hAnsi="Simplified Arabic"/>
          <w:sz w:val="24"/>
          <w:szCs w:val="24"/>
          <w:rtl/>
        </w:rPr>
        <w:t>ً</w:t>
      </w:r>
      <w:r w:rsidRPr="00FB5068">
        <w:rPr>
          <w:rFonts w:ascii="Simplified Arabic" w:hAnsi="Simplified Arabic"/>
          <w:sz w:val="24"/>
          <w:szCs w:val="24"/>
          <w:rtl/>
        </w:rPr>
        <w:t xml:space="preserve"> بارعين في عملهم</w:t>
      </w:r>
      <w:r w:rsidR="000451AC" w:rsidRPr="00FB5068">
        <w:rPr>
          <w:rFonts w:ascii="Simplified Arabic" w:hAnsi="Simplified Arabic"/>
          <w:sz w:val="24"/>
          <w:szCs w:val="24"/>
          <w:rtl/>
        </w:rPr>
        <w:t>؛</w:t>
      </w:r>
      <w:r w:rsidRPr="00FB5068">
        <w:rPr>
          <w:rFonts w:ascii="Simplified Arabic" w:hAnsi="Simplified Arabic"/>
          <w:sz w:val="24"/>
          <w:szCs w:val="24"/>
          <w:rtl/>
        </w:rPr>
        <w:t xml:space="preserve"> إلا أن هذا لا يمنع من القيام بتدريبهم وإكسابهم الخبرة المضافة لإنجاح عملية التنفيذ للخطة الموضوعة</w:t>
      </w:r>
      <w:r w:rsidR="00077C80" w:rsidRPr="00FB5068">
        <w:rPr>
          <w:rFonts w:ascii="Simplified Arabic" w:hAnsi="Simplified Arabic"/>
          <w:sz w:val="24"/>
          <w:szCs w:val="24"/>
          <w:rtl/>
        </w:rPr>
        <w:t>؛</w:t>
      </w:r>
      <w:r w:rsidRPr="00FB5068">
        <w:rPr>
          <w:rFonts w:ascii="Simplified Arabic" w:hAnsi="Simplified Arabic"/>
          <w:sz w:val="24"/>
          <w:szCs w:val="24"/>
          <w:rtl/>
        </w:rPr>
        <w:t xml:space="preserve"> وهذا يشمل الملاك الطبي والتمريضي والخدمي والإداري .</w:t>
      </w:r>
    </w:p>
    <w:p w:rsidR="00CC7A7E"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sz w:val="24"/>
          <w:szCs w:val="24"/>
          <w:rtl/>
        </w:rPr>
        <w:t xml:space="preserve">      والعنصر الثالث هو</w:t>
      </w:r>
      <w:r w:rsidR="000451AC" w:rsidRPr="00FB5068">
        <w:rPr>
          <w:rFonts w:ascii="Simplified Arabic" w:hAnsi="Simplified Arabic"/>
          <w:sz w:val="24"/>
          <w:szCs w:val="24"/>
          <w:rtl/>
        </w:rPr>
        <w:t xml:space="preserve"> المهارات، وتعني أ</w:t>
      </w:r>
      <w:r w:rsidRPr="00FB5068">
        <w:rPr>
          <w:rFonts w:ascii="Simplified Arabic" w:hAnsi="Simplified Arabic"/>
          <w:sz w:val="24"/>
          <w:szCs w:val="24"/>
          <w:rtl/>
        </w:rPr>
        <w:t xml:space="preserve">ن </w:t>
      </w:r>
      <w:r w:rsidR="000451AC" w:rsidRPr="00FB5068">
        <w:rPr>
          <w:rFonts w:ascii="Simplified Arabic" w:hAnsi="Simplified Arabic"/>
          <w:sz w:val="24"/>
          <w:szCs w:val="24"/>
          <w:rtl/>
        </w:rPr>
        <w:t>المستشفى بحاجة لأن يمتلك العاملو</w:t>
      </w:r>
      <w:r w:rsidRPr="00FB5068">
        <w:rPr>
          <w:rFonts w:ascii="Simplified Arabic" w:hAnsi="Simplified Arabic"/>
          <w:sz w:val="24"/>
          <w:szCs w:val="24"/>
          <w:rtl/>
        </w:rPr>
        <w:t>ن بها مهارات أكثر مما تحددها الخطة الموضوعة من قبل إدارة المستشفى</w:t>
      </w:r>
      <w:r w:rsidR="000451AC" w:rsidRPr="00FB5068">
        <w:rPr>
          <w:rFonts w:ascii="Simplified Arabic" w:hAnsi="Simplified Arabic"/>
          <w:sz w:val="24"/>
          <w:szCs w:val="24"/>
          <w:rtl/>
        </w:rPr>
        <w:t>؛</w:t>
      </w:r>
      <w:r w:rsidRPr="00FB5068">
        <w:rPr>
          <w:rFonts w:ascii="Simplified Arabic" w:hAnsi="Simplified Arabic"/>
          <w:sz w:val="24"/>
          <w:szCs w:val="24"/>
          <w:rtl/>
        </w:rPr>
        <w:t xml:space="preserve"> وذلك لمواجهة الحالات الطارئة والاستثنائية التي قد تتعرض لها الخطة</w:t>
      </w:r>
      <w:r w:rsidR="000451AC" w:rsidRPr="00FB5068">
        <w:rPr>
          <w:rFonts w:ascii="Simplified Arabic" w:hAnsi="Simplified Arabic"/>
          <w:sz w:val="24"/>
          <w:szCs w:val="24"/>
          <w:rtl/>
        </w:rPr>
        <w:t>،</w:t>
      </w:r>
      <w:r w:rsidRPr="00FB5068">
        <w:rPr>
          <w:rFonts w:ascii="Simplified Arabic" w:hAnsi="Simplified Arabic"/>
          <w:sz w:val="24"/>
          <w:szCs w:val="24"/>
          <w:rtl/>
        </w:rPr>
        <w:t xml:space="preserve"> </w:t>
      </w:r>
      <w:r w:rsidR="000451AC" w:rsidRPr="00FB5068">
        <w:rPr>
          <w:rFonts w:ascii="Simplified Arabic" w:hAnsi="Simplified Arabic"/>
          <w:sz w:val="24"/>
          <w:szCs w:val="24"/>
          <w:rtl/>
        </w:rPr>
        <w:t xml:space="preserve">في </w:t>
      </w:r>
      <w:r w:rsidRPr="00FB5068">
        <w:rPr>
          <w:rFonts w:ascii="Simplified Arabic" w:hAnsi="Simplified Arabic"/>
          <w:sz w:val="24"/>
          <w:szCs w:val="24"/>
          <w:rtl/>
        </w:rPr>
        <w:t>أثناء العمل والتنفيذ</w:t>
      </w:r>
      <w:r w:rsidRPr="00FB5068">
        <w:rPr>
          <w:rStyle w:val="af3"/>
          <w:rFonts w:ascii="Simplified Arabic" w:eastAsiaTheme="majorEastAsia" w:hAnsi="Simplified Arabic"/>
          <w:sz w:val="24"/>
          <w:szCs w:val="24"/>
          <w:rtl/>
        </w:rPr>
        <w:footnoteReference w:id="19"/>
      </w:r>
      <w:r w:rsidRPr="00FB5068">
        <w:rPr>
          <w:rFonts w:ascii="Simplified Arabic" w:hAnsi="Simplified Arabic"/>
          <w:sz w:val="24"/>
          <w:szCs w:val="24"/>
          <w:rtl/>
        </w:rPr>
        <w:t xml:space="preserve"> .</w:t>
      </w:r>
    </w:p>
    <w:p w:rsidR="00E1585C" w:rsidRPr="00FB5068" w:rsidRDefault="00CC7A7E" w:rsidP="00FB5068">
      <w:pPr>
        <w:ind w:firstLine="565"/>
        <w:jc w:val="lowKashida"/>
        <w:rPr>
          <w:rFonts w:ascii="Simplified Arabic" w:hAnsi="Simplified Arabic"/>
          <w:sz w:val="24"/>
          <w:szCs w:val="24"/>
          <w:rtl/>
        </w:rPr>
      </w:pPr>
      <w:r w:rsidRPr="00FB5068">
        <w:rPr>
          <w:rFonts w:ascii="Simplified Arabic" w:hAnsi="Simplified Arabic"/>
          <w:sz w:val="24"/>
          <w:szCs w:val="24"/>
          <w:rtl/>
        </w:rPr>
        <w:lastRenderedPageBreak/>
        <w:t xml:space="preserve">       العنصر الرابع هو القيم المشتركة</w:t>
      </w:r>
      <w:r w:rsidR="000451AC" w:rsidRPr="00FB5068">
        <w:rPr>
          <w:rFonts w:ascii="Simplified Arabic" w:hAnsi="Simplified Arabic"/>
          <w:sz w:val="24"/>
          <w:szCs w:val="24"/>
          <w:rtl/>
        </w:rPr>
        <w:t>،</w:t>
      </w:r>
      <w:r w:rsidRPr="00FB5068">
        <w:rPr>
          <w:rFonts w:ascii="Simplified Arabic" w:hAnsi="Simplified Arabic"/>
          <w:sz w:val="24"/>
          <w:szCs w:val="24"/>
          <w:rtl/>
        </w:rPr>
        <w:t xml:space="preserve"> </w:t>
      </w:r>
      <w:r w:rsidR="000451AC" w:rsidRPr="00FB5068">
        <w:rPr>
          <w:rFonts w:ascii="Simplified Arabic" w:hAnsi="Simplified Arabic"/>
          <w:sz w:val="24"/>
          <w:szCs w:val="24"/>
          <w:rtl/>
        </w:rPr>
        <w:t>و</w:t>
      </w:r>
      <w:r w:rsidRPr="00FB5068">
        <w:rPr>
          <w:rFonts w:ascii="Simplified Arabic" w:hAnsi="Simplified Arabic"/>
          <w:sz w:val="24"/>
          <w:szCs w:val="24"/>
          <w:rtl/>
        </w:rPr>
        <w:t xml:space="preserve">تعني اشتراك العاملين في المستشفى </w:t>
      </w:r>
      <w:r w:rsidR="000451AC" w:rsidRPr="00FB5068">
        <w:rPr>
          <w:rFonts w:ascii="Simplified Arabic" w:hAnsi="Simplified Arabic"/>
          <w:sz w:val="24"/>
          <w:szCs w:val="24"/>
          <w:rtl/>
        </w:rPr>
        <w:t>ب</w:t>
      </w:r>
      <w:r w:rsidRPr="00FB5068">
        <w:rPr>
          <w:rFonts w:ascii="Simplified Arabic" w:hAnsi="Simplified Arabic"/>
          <w:sz w:val="24"/>
          <w:szCs w:val="24"/>
          <w:rtl/>
        </w:rPr>
        <w:t xml:space="preserve">القيم الأخلاقية </w:t>
      </w:r>
      <w:r w:rsidR="000451AC" w:rsidRPr="00FB5068">
        <w:rPr>
          <w:rFonts w:ascii="Simplified Arabic" w:hAnsi="Simplified Arabic"/>
          <w:sz w:val="24"/>
          <w:szCs w:val="24"/>
          <w:rtl/>
        </w:rPr>
        <w:t xml:space="preserve">ذاتها؛ </w:t>
      </w:r>
      <w:r w:rsidRPr="00FB5068">
        <w:rPr>
          <w:rFonts w:ascii="Simplified Arabic" w:hAnsi="Simplified Arabic"/>
          <w:sz w:val="24"/>
          <w:szCs w:val="24"/>
          <w:rtl/>
        </w:rPr>
        <w:t>وهذا يندرج تحت شعار أو رسالة المنظمة</w:t>
      </w:r>
      <w:r w:rsidR="000451AC" w:rsidRPr="00FB5068">
        <w:rPr>
          <w:rFonts w:ascii="Simplified Arabic" w:hAnsi="Simplified Arabic"/>
          <w:sz w:val="24"/>
          <w:szCs w:val="24"/>
          <w:rtl/>
        </w:rPr>
        <w:t>،</w:t>
      </w:r>
      <w:r w:rsidRPr="00FB5068">
        <w:rPr>
          <w:rFonts w:ascii="Simplified Arabic" w:hAnsi="Simplified Arabic"/>
          <w:sz w:val="24"/>
          <w:szCs w:val="24"/>
          <w:rtl/>
        </w:rPr>
        <w:t xml:space="preserve"> </w:t>
      </w:r>
      <w:r w:rsidR="000451AC" w:rsidRPr="00FB5068">
        <w:rPr>
          <w:rFonts w:ascii="Simplified Arabic" w:hAnsi="Simplified Arabic"/>
          <w:sz w:val="24"/>
          <w:szCs w:val="24"/>
          <w:rtl/>
        </w:rPr>
        <w:t>وت</w:t>
      </w:r>
      <w:r w:rsidRPr="00FB5068">
        <w:rPr>
          <w:rFonts w:ascii="Simplified Arabic" w:hAnsi="Simplified Arabic"/>
          <w:sz w:val="24"/>
          <w:szCs w:val="24"/>
          <w:rtl/>
        </w:rPr>
        <w:t>تم صياغتها وبلورتها من قبل الإدارة</w:t>
      </w:r>
      <w:r w:rsidR="000451AC" w:rsidRPr="00FB5068">
        <w:rPr>
          <w:rFonts w:ascii="Simplified Arabic" w:hAnsi="Simplified Arabic"/>
          <w:sz w:val="24"/>
          <w:szCs w:val="24"/>
          <w:rtl/>
        </w:rPr>
        <w:t>،</w:t>
      </w:r>
      <w:r w:rsidRPr="00FB5068">
        <w:rPr>
          <w:rFonts w:ascii="Simplified Arabic" w:hAnsi="Simplified Arabic"/>
          <w:sz w:val="24"/>
          <w:szCs w:val="24"/>
          <w:rtl/>
        </w:rPr>
        <w:t xml:space="preserve"> بعد عملية التحليل للبيئة الداخلية للمنظمة</w:t>
      </w:r>
      <w:r w:rsidR="000451AC" w:rsidRPr="00FB5068">
        <w:rPr>
          <w:rFonts w:ascii="Simplified Arabic" w:hAnsi="Simplified Arabic"/>
          <w:sz w:val="24"/>
          <w:szCs w:val="24"/>
          <w:rtl/>
        </w:rPr>
        <w:t>؛</w:t>
      </w:r>
      <w:r w:rsidRPr="00FB5068">
        <w:rPr>
          <w:rFonts w:ascii="Simplified Arabic" w:hAnsi="Simplified Arabic"/>
          <w:sz w:val="24"/>
          <w:szCs w:val="24"/>
          <w:rtl/>
        </w:rPr>
        <w:t xml:space="preserve"> حيث تقوم الإدارة بدمج ج</w:t>
      </w:r>
      <w:r w:rsidR="00CC145D" w:rsidRPr="00FB5068">
        <w:rPr>
          <w:rFonts w:ascii="Simplified Arabic" w:hAnsi="Simplified Arabic"/>
          <w:sz w:val="24"/>
          <w:szCs w:val="24"/>
          <w:rtl/>
        </w:rPr>
        <w:t>ميع الثقافات التي يحملها العاملو</w:t>
      </w:r>
      <w:r w:rsidRPr="00FB5068">
        <w:rPr>
          <w:rFonts w:ascii="Simplified Arabic" w:hAnsi="Simplified Arabic"/>
          <w:sz w:val="24"/>
          <w:szCs w:val="24"/>
          <w:rtl/>
        </w:rPr>
        <w:t>ن داخل المستشفى</w:t>
      </w:r>
      <w:r w:rsidR="00CC145D" w:rsidRPr="00FB5068">
        <w:rPr>
          <w:rFonts w:ascii="Simplified Arabic" w:hAnsi="Simplified Arabic"/>
          <w:sz w:val="24"/>
          <w:szCs w:val="24"/>
          <w:rtl/>
        </w:rPr>
        <w:t>،</w:t>
      </w:r>
      <w:r w:rsidRPr="00FB5068">
        <w:rPr>
          <w:rFonts w:ascii="Simplified Arabic" w:hAnsi="Simplified Arabic"/>
          <w:sz w:val="24"/>
          <w:szCs w:val="24"/>
          <w:rtl/>
        </w:rPr>
        <w:t xml:space="preserve"> </w:t>
      </w:r>
      <w:r w:rsidR="00CC145D" w:rsidRPr="00FB5068">
        <w:rPr>
          <w:rFonts w:ascii="Simplified Arabic" w:hAnsi="Simplified Arabic"/>
          <w:sz w:val="24"/>
          <w:szCs w:val="24"/>
          <w:rtl/>
        </w:rPr>
        <w:t xml:space="preserve">وصهرها </w:t>
      </w:r>
      <w:r w:rsidRPr="00FB5068">
        <w:rPr>
          <w:rFonts w:ascii="Simplified Arabic" w:hAnsi="Simplified Arabic"/>
          <w:sz w:val="24"/>
          <w:szCs w:val="24"/>
          <w:rtl/>
        </w:rPr>
        <w:t>في ثقافة واحدة وهي ثقافة المستشفى</w:t>
      </w:r>
      <w:r w:rsidR="00CC145D" w:rsidRPr="00FB5068">
        <w:rPr>
          <w:rFonts w:ascii="Simplified Arabic" w:hAnsi="Simplified Arabic"/>
          <w:sz w:val="24"/>
          <w:szCs w:val="24"/>
          <w:rtl/>
        </w:rPr>
        <w:t xml:space="preserve">، </w:t>
      </w:r>
      <w:r w:rsidRPr="00FB5068">
        <w:rPr>
          <w:rFonts w:ascii="Simplified Arabic" w:hAnsi="Simplified Arabic"/>
          <w:sz w:val="24"/>
          <w:szCs w:val="24"/>
          <w:rtl/>
        </w:rPr>
        <w:t>التي ينبثق عنها ما يسمى القيم المشتركة</w:t>
      </w:r>
      <w:r w:rsidR="00CC145D" w:rsidRPr="00FB5068">
        <w:rPr>
          <w:rFonts w:ascii="Simplified Arabic" w:hAnsi="Simplified Arabic"/>
          <w:sz w:val="24"/>
          <w:szCs w:val="24"/>
          <w:rtl/>
        </w:rPr>
        <w:t xml:space="preserve">، والتي تكون </w:t>
      </w:r>
      <w:r w:rsidRPr="00FB5068">
        <w:rPr>
          <w:rFonts w:ascii="Simplified Arabic" w:hAnsi="Simplified Arabic"/>
          <w:sz w:val="24"/>
          <w:szCs w:val="24"/>
          <w:rtl/>
        </w:rPr>
        <w:t>دليل</w:t>
      </w:r>
      <w:r w:rsidR="00CC145D" w:rsidRPr="00FB5068">
        <w:rPr>
          <w:rFonts w:ascii="Simplified Arabic" w:hAnsi="Simplified Arabic"/>
          <w:sz w:val="24"/>
          <w:szCs w:val="24"/>
          <w:rtl/>
        </w:rPr>
        <w:t>َ</w:t>
      </w:r>
      <w:r w:rsidRPr="00FB5068">
        <w:rPr>
          <w:rFonts w:ascii="Simplified Arabic" w:hAnsi="Simplified Arabic"/>
          <w:sz w:val="24"/>
          <w:szCs w:val="24"/>
          <w:rtl/>
        </w:rPr>
        <w:t xml:space="preserve"> عمل يتحلى به جميع العاملين في المستشفى</w:t>
      </w:r>
      <w:r w:rsidR="00DF06FD" w:rsidRPr="00FB5068">
        <w:rPr>
          <w:rStyle w:val="af3"/>
          <w:rFonts w:ascii="Simplified Arabic" w:hAnsi="Simplified Arabic"/>
          <w:sz w:val="24"/>
          <w:szCs w:val="24"/>
          <w:rtl/>
        </w:rPr>
        <w:footnoteReference w:id="20"/>
      </w:r>
      <w:r w:rsidRPr="00FB5068">
        <w:rPr>
          <w:rFonts w:ascii="Simplified Arabic" w:hAnsi="Simplified Arabic"/>
          <w:sz w:val="24"/>
          <w:szCs w:val="24"/>
          <w:rtl/>
        </w:rPr>
        <w:t xml:space="preserve"> .</w:t>
      </w:r>
    </w:p>
    <w:p w:rsidR="00E1585C" w:rsidRPr="00FB5068" w:rsidRDefault="001F7BC5" w:rsidP="00E001CE">
      <w:pPr>
        <w:ind w:firstLine="565"/>
        <w:jc w:val="lowKashida"/>
        <w:rPr>
          <w:rFonts w:ascii="Simplified Arabic" w:hAnsi="Simplified Arabic"/>
          <w:sz w:val="24"/>
          <w:szCs w:val="24"/>
          <w:rtl/>
        </w:rPr>
      </w:pPr>
      <w:r w:rsidRPr="00FB5068">
        <w:rPr>
          <w:rFonts w:ascii="Simplified Arabic" w:hAnsi="Simplified Arabic"/>
          <w:sz w:val="24"/>
          <w:szCs w:val="24"/>
          <w:rtl/>
        </w:rPr>
        <w:t xml:space="preserve">فقد يتحقق الرضا لدى المريض الخارج من </w:t>
      </w:r>
      <w:r w:rsidR="00622DD0" w:rsidRPr="00FB5068">
        <w:rPr>
          <w:rFonts w:ascii="Simplified Arabic" w:hAnsi="Simplified Arabic"/>
          <w:sz w:val="24"/>
          <w:szCs w:val="24"/>
          <w:rtl/>
        </w:rPr>
        <w:t>المستشفى</w:t>
      </w:r>
      <w:r w:rsidRPr="00FB5068">
        <w:rPr>
          <w:rFonts w:ascii="Simplified Arabic" w:hAnsi="Simplified Arabic"/>
          <w:sz w:val="24"/>
          <w:szCs w:val="24"/>
          <w:rtl/>
        </w:rPr>
        <w:t xml:space="preserve"> بعد تلقيه العلاج المناسب, ولكن قد لا يتحقق الرضا لذلك المريض المصاب بمرض مستعص</w:t>
      </w:r>
      <w:r w:rsidR="009538D1" w:rsidRPr="00FB5068">
        <w:rPr>
          <w:rFonts w:ascii="Simplified Arabic" w:hAnsi="Simplified Arabic"/>
          <w:sz w:val="24"/>
          <w:szCs w:val="24"/>
          <w:rtl/>
        </w:rPr>
        <w:t>ٍ</w:t>
      </w:r>
      <w:r w:rsidRPr="00FB5068">
        <w:rPr>
          <w:rFonts w:ascii="Simplified Arabic" w:hAnsi="Simplified Arabic"/>
          <w:sz w:val="24"/>
          <w:szCs w:val="24"/>
          <w:rtl/>
        </w:rPr>
        <w:t xml:space="preserve"> مهما كان الاهتمام والرعاية التي بذلت من أجله, ومع ذلك فإن على مقدم الخدمة الصحية الالتزام بالمعايير والأبعاد النوعية التي من شأنها أن تحقق الرضا</w:t>
      </w:r>
      <w:r w:rsidR="009538D1" w:rsidRPr="00FB5068">
        <w:rPr>
          <w:rFonts w:ascii="Simplified Arabic" w:hAnsi="Simplified Arabic"/>
          <w:sz w:val="24"/>
          <w:szCs w:val="24"/>
          <w:rtl/>
        </w:rPr>
        <w:t>،</w:t>
      </w:r>
      <w:r w:rsidRPr="00FB5068">
        <w:rPr>
          <w:rFonts w:ascii="Simplified Arabic" w:hAnsi="Simplified Arabic"/>
          <w:sz w:val="24"/>
          <w:szCs w:val="24"/>
          <w:rtl/>
        </w:rPr>
        <w:t xml:space="preserve"> أو حتى الحد الأدنى من الرضا لدى المريض, وذلك يتضمن اهتماما ورعاية لحاجات المريض ورغباته منذ اللحظة الأولى لدخوله </w:t>
      </w:r>
      <w:r w:rsidR="00622DD0" w:rsidRPr="00FB5068">
        <w:rPr>
          <w:rFonts w:ascii="Simplified Arabic" w:hAnsi="Simplified Arabic"/>
          <w:sz w:val="24"/>
          <w:szCs w:val="24"/>
          <w:rtl/>
        </w:rPr>
        <w:t>المستشفى</w:t>
      </w:r>
      <w:r w:rsidRPr="00FB5068">
        <w:rPr>
          <w:rFonts w:ascii="Simplified Arabic" w:hAnsi="Simplified Arabic"/>
          <w:sz w:val="24"/>
          <w:szCs w:val="24"/>
          <w:rtl/>
        </w:rPr>
        <w:t xml:space="preserve"> واستقباله</w:t>
      </w:r>
      <w:r w:rsidR="009538D1" w:rsidRPr="00FB5068">
        <w:rPr>
          <w:rFonts w:ascii="Simplified Arabic" w:hAnsi="Simplified Arabic"/>
          <w:sz w:val="24"/>
          <w:szCs w:val="24"/>
          <w:rtl/>
        </w:rPr>
        <w:t>،</w:t>
      </w:r>
      <w:r w:rsidRPr="00FB5068">
        <w:rPr>
          <w:rFonts w:ascii="Simplified Arabic" w:hAnsi="Simplified Arabic"/>
          <w:sz w:val="24"/>
          <w:szCs w:val="24"/>
          <w:rtl/>
        </w:rPr>
        <w:t xml:space="preserve"> مروراً بالإجراءات الخاصة بالتدوين للمعلومات واستيفاء الأجور ورعاية الملاك التمريضي له</w:t>
      </w:r>
      <w:r w:rsidRPr="00FB5068">
        <w:rPr>
          <w:rStyle w:val="af3"/>
          <w:rFonts w:ascii="Simplified Arabic" w:hAnsi="Simplified Arabic"/>
          <w:sz w:val="24"/>
          <w:szCs w:val="24"/>
          <w:rtl/>
        </w:rPr>
        <w:footnoteReference w:id="21"/>
      </w:r>
      <w:r w:rsidR="00E001CE">
        <w:rPr>
          <w:rFonts w:ascii="Simplified Arabic" w:hAnsi="Simplified Arabic"/>
          <w:sz w:val="24"/>
          <w:szCs w:val="24"/>
          <w:rtl/>
        </w:rPr>
        <w:t>.</w:t>
      </w:r>
    </w:p>
    <w:p w:rsidR="00E1585C" w:rsidRPr="00E001CE" w:rsidRDefault="00E001CE" w:rsidP="00E001CE">
      <w:pPr>
        <w:ind w:left="-2"/>
        <w:jc w:val="lowKashida"/>
        <w:rPr>
          <w:rFonts w:ascii="Simplified Arabic" w:hAnsi="Simplified Arabic"/>
          <w:b w:val="0"/>
          <w:bCs/>
          <w:sz w:val="28"/>
          <w:rtl/>
        </w:rPr>
      </w:pPr>
      <w:r w:rsidRPr="00E001CE">
        <w:rPr>
          <w:rFonts w:ascii="Simplified Arabic" w:hAnsi="Simplified Arabic"/>
          <w:b w:val="0"/>
          <w:bCs/>
          <w:sz w:val="28"/>
          <w:rtl/>
        </w:rPr>
        <w:t>الدراسة العملية:</w:t>
      </w:r>
    </w:p>
    <w:p w:rsidR="00E1585C" w:rsidRPr="00FB5068" w:rsidRDefault="009538D1" w:rsidP="00FB5068">
      <w:pPr>
        <w:tabs>
          <w:tab w:val="left" w:pos="281"/>
        </w:tabs>
        <w:ind w:firstLine="565"/>
        <w:jc w:val="both"/>
        <w:rPr>
          <w:rFonts w:ascii="Simplified Arabic" w:hAnsi="Simplified Arabic"/>
          <w:sz w:val="24"/>
          <w:szCs w:val="24"/>
          <w:rtl/>
        </w:rPr>
      </w:pPr>
      <w:r w:rsidRPr="00FB5068">
        <w:rPr>
          <w:rFonts w:ascii="Simplified Arabic" w:hAnsi="Simplified Arabic"/>
          <w:sz w:val="24"/>
          <w:szCs w:val="24"/>
          <w:rtl/>
        </w:rPr>
        <w:t>بغية تحقيق أهداف الد</w:t>
      </w:r>
      <w:r w:rsidR="00E1585C" w:rsidRPr="00FB5068">
        <w:rPr>
          <w:rFonts w:ascii="Simplified Arabic" w:hAnsi="Simplified Arabic"/>
          <w:sz w:val="24"/>
          <w:szCs w:val="24"/>
          <w:rtl/>
        </w:rPr>
        <w:t>ر</w:t>
      </w:r>
      <w:r w:rsidRPr="00FB5068">
        <w:rPr>
          <w:rFonts w:ascii="Simplified Arabic" w:hAnsi="Simplified Arabic"/>
          <w:sz w:val="24"/>
          <w:szCs w:val="24"/>
          <w:rtl/>
        </w:rPr>
        <w:t>ا</w:t>
      </w:r>
      <w:r w:rsidR="00E1585C" w:rsidRPr="00FB5068">
        <w:rPr>
          <w:rFonts w:ascii="Simplified Arabic" w:hAnsi="Simplified Arabic"/>
          <w:sz w:val="24"/>
          <w:szCs w:val="24"/>
          <w:rtl/>
        </w:rPr>
        <w:t xml:space="preserve">سة واختبار فرضياتها فقد </w:t>
      </w:r>
      <w:r w:rsidRPr="00FB5068">
        <w:rPr>
          <w:rFonts w:ascii="Simplified Arabic" w:hAnsi="Simplified Arabic"/>
          <w:sz w:val="24"/>
          <w:szCs w:val="24"/>
          <w:rtl/>
        </w:rPr>
        <w:t xml:space="preserve">جرى </w:t>
      </w:r>
      <w:r w:rsidR="00E1585C" w:rsidRPr="00FB5068">
        <w:rPr>
          <w:rFonts w:ascii="Simplified Arabic" w:hAnsi="Simplified Arabic"/>
          <w:sz w:val="24"/>
          <w:szCs w:val="24"/>
          <w:rtl/>
        </w:rPr>
        <w:t xml:space="preserve">الحصول على المعلومات باستخدام استبيانين </w:t>
      </w:r>
      <w:r w:rsidRPr="00FB5068">
        <w:rPr>
          <w:rFonts w:ascii="Simplified Arabic" w:hAnsi="Simplified Arabic"/>
          <w:sz w:val="24"/>
          <w:szCs w:val="24"/>
          <w:rtl/>
        </w:rPr>
        <w:t xml:space="preserve">صُمِّما </w:t>
      </w:r>
      <w:r w:rsidR="00E1585C" w:rsidRPr="00FB5068">
        <w:rPr>
          <w:rFonts w:ascii="Simplified Arabic" w:hAnsi="Simplified Arabic"/>
          <w:sz w:val="24"/>
          <w:szCs w:val="24"/>
          <w:rtl/>
        </w:rPr>
        <w:t>لخدمة أهداف الدراسة:</w:t>
      </w:r>
    </w:p>
    <w:p w:rsidR="00E1585C" w:rsidRPr="00FB5068" w:rsidRDefault="009538D1" w:rsidP="00E001CE">
      <w:pPr>
        <w:tabs>
          <w:tab w:val="left" w:pos="281"/>
        </w:tabs>
        <w:ind w:firstLine="565"/>
        <w:jc w:val="both"/>
        <w:rPr>
          <w:rFonts w:ascii="Simplified Arabic" w:hAnsi="Simplified Arabic"/>
          <w:sz w:val="24"/>
          <w:szCs w:val="24"/>
          <w:rtl/>
        </w:rPr>
      </w:pPr>
      <w:r w:rsidRPr="00FB5068">
        <w:rPr>
          <w:rFonts w:ascii="Simplified Arabic" w:hAnsi="Simplified Arabic"/>
          <w:sz w:val="24"/>
          <w:szCs w:val="24"/>
          <w:rtl/>
        </w:rPr>
        <w:t xml:space="preserve">كان </w:t>
      </w:r>
      <w:r w:rsidR="00E1585C" w:rsidRPr="00FB5068">
        <w:rPr>
          <w:rFonts w:ascii="Simplified Arabic" w:hAnsi="Simplified Arabic"/>
          <w:sz w:val="24"/>
          <w:szCs w:val="24"/>
          <w:rtl/>
        </w:rPr>
        <w:t>الاستبيان الأول موج</w:t>
      </w:r>
      <w:r w:rsidRPr="00FB5068">
        <w:rPr>
          <w:rFonts w:ascii="Simplified Arabic" w:hAnsi="Simplified Arabic"/>
          <w:sz w:val="24"/>
          <w:szCs w:val="24"/>
          <w:rtl/>
        </w:rPr>
        <w:t xml:space="preserve">ّهاً </w:t>
      </w:r>
      <w:r w:rsidR="00E1585C" w:rsidRPr="00FB5068">
        <w:rPr>
          <w:rFonts w:ascii="Simplified Arabic" w:hAnsi="Simplified Arabic"/>
          <w:sz w:val="24"/>
          <w:szCs w:val="24"/>
          <w:rtl/>
        </w:rPr>
        <w:t>ل</w:t>
      </w:r>
      <w:r w:rsidR="006139B3" w:rsidRPr="00FB5068">
        <w:rPr>
          <w:rFonts w:ascii="Simplified Arabic" w:hAnsi="Simplified Arabic"/>
          <w:sz w:val="24"/>
          <w:szCs w:val="24"/>
          <w:rtl/>
        </w:rPr>
        <w:t>عملاء المشافي الخاصة</w:t>
      </w:r>
      <w:r w:rsidR="00E1585C" w:rsidRPr="00FB5068">
        <w:rPr>
          <w:rFonts w:ascii="Simplified Arabic" w:hAnsi="Simplified Arabic"/>
          <w:sz w:val="24"/>
          <w:szCs w:val="24"/>
          <w:rtl/>
        </w:rPr>
        <w:t xml:space="preserve"> في ال</w:t>
      </w:r>
      <w:r w:rsidR="00C0230C" w:rsidRPr="00FB5068">
        <w:rPr>
          <w:rFonts w:ascii="Simplified Arabic" w:hAnsi="Simplified Arabic"/>
          <w:sz w:val="24"/>
          <w:szCs w:val="24"/>
          <w:rtl/>
        </w:rPr>
        <w:t>مشافي</w:t>
      </w:r>
      <w:r w:rsidR="00E1585C" w:rsidRPr="00FB5068">
        <w:rPr>
          <w:rFonts w:ascii="Simplified Arabic" w:hAnsi="Simplified Arabic"/>
          <w:sz w:val="24"/>
          <w:szCs w:val="24"/>
          <w:rtl/>
        </w:rPr>
        <w:t xml:space="preserve"> الخاصة</w:t>
      </w:r>
      <w:r w:rsidRPr="00FB5068">
        <w:rPr>
          <w:rFonts w:ascii="Simplified Arabic" w:hAnsi="Simplified Arabic"/>
          <w:sz w:val="24"/>
          <w:szCs w:val="24"/>
          <w:rtl/>
        </w:rPr>
        <w:t>: (المرضى, مرافقي</w:t>
      </w:r>
      <w:r w:rsidR="00E1585C" w:rsidRPr="00FB5068">
        <w:rPr>
          <w:rFonts w:ascii="Simplified Arabic" w:hAnsi="Simplified Arabic"/>
          <w:sz w:val="24"/>
          <w:szCs w:val="24"/>
          <w:rtl/>
        </w:rPr>
        <w:t xml:space="preserve"> المرضى)</w:t>
      </w:r>
      <w:r w:rsidR="00A72177" w:rsidRPr="00FB5068">
        <w:rPr>
          <w:rStyle w:val="af3"/>
          <w:rFonts w:ascii="Simplified Arabic" w:hAnsi="Simplified Arabic"/>
          <w:sz w:val="24"/>
          <w:szCs w:val="24"/>
          <w:rtl/>
        </w:rPr>
        <w:footnoteReference w:id="22"/>
      </w:r>
      <w:r w:rsidR="00E1585C" w:rsidRPr="00FB5068">
        <w:rPr>
          <w:rFonts w:ascii="Simplified Arabic" w:hAnsi="Simplified Arabic"/>
          <w:sz w:val="24"/>
          <w:szCs w:val="24"/>
          <w:rtl/>
        </w:rPr>
        <w:t xml:space="preserve"> ، أما الاستبيان الثاني فقد كان موجهاً لمقدمي الخدمة الصحية</w:t>
      </w:r>
      <w:r w:rsidR="00785FB5" w:rsidRPr="00FB5068">
        <w:rPr>
          <w:rFonts w:ascii="Simplified Arabic" w:hAnsi="Simplified Arabic"/>
          <w:sz w:val="24"/>
          <w:szCs w:val="24"/>
          <w:rtl/>
        </w:rPr>
        <w:t>:</w:t>
      </w:r>
      <w:r w:rsidR="00E1585C" w:rsidRPr="00FB5068">
        <w:rPr>
          <w:rFonts w:ascii="Simplified Arabic" w:hAnsi="Simplified Arabic"/>
          <w:sz w:val="24"/>
          <w:szCs w:val="24"/>
          <w:rtl/>
        </w:rPr>
        <w:t xml:space="preserve"> (الأطباء, الممرضين, الإداريين, مساعد طبيب, فنيين), في ال</w:t>
      </w:r>
      <w:r w:rsidR="00C0230C" w:rsidRPr="00FB5068">
        <w:rPr>
          <w:rFonts w:ascii="Simplified Arabic" w:hAnsi="Simplified Arabic"/>
          <w:sz w:val="24"/>
          <w:szCs w:val="24"/>
          <w:rtl/>
        </w:rPr>
        <w:t>مشافي</w:t>
      </w:r>
      <w:r w:rsidR="00E1585C" w:rsidRPr="00FB5068">
        <w:rPr>
          <w:rFonts w:ascii="Simplified Arabic" w:hAnsi="Simplified Arabic"/>
          <w:sz w:val="24"/>
          <w:szCs w:val="24"/>
          <w:rtl/>
        </w:rPr>
        <w:t xml:space="preserve"> الخاصة في كل م</w:t>
      </w:r>
      <w:r w:rsidR="0011371F" w:rsidRPr="00FB5068">
        <w:rPr>
          <w:rFonts w:ascii="Simplified Arabic" w:hAnsi="Simplified Arabic"/>
          <w:sz w:val="24"/>
          <w:szCs w:val="24"/>
          <w:rtl/>
        </w:rPr>
        <w:t>ن محافظة دمشق و محافظة اللاذقية.</w:t>
      </w:r>
      <w:r w:rsidR="00E001CE">
        <w:rPr>
          <w:rFonts w:ascii="Simplified Arabic" w:hAnsi="Simplified Arabic"/>
          <w:sz w:val="24"/>
          <w:szCs w:val="24"/>
          <w:rtl/>
        </w:rPr>
        <w:t xml:space="preserve"> </w:t>
      </w:r>
    </w:p>
    <w:p w:rsidR="00E1585C" w:rsidRPr="00FB5068" w:rsidRDefault="004677D6" w:rsidP="00FB5068">
      <w:pPr>
        <w:tabs>
          <w:tab w:val="left" w:pos="281"/>
        </w:tabs>
        <w:ind w:firstLine="565"/>
        <w:jc w:val="both"/>
        <w:rPr>
          <w:rFonts w:ascii="Simplified Arabic" w:hAnsi="Simplified Arabic"/>
          <w:b w:val="0"/>
          <w:bCs/>
          <w:sz w:val="24"/>
          <w:szCs w:val="24"/>
          <w:rtl/>
        </w:rPr>
      </w:pPr>
      <w:r w:rsidRPr="00FB5068">
        <w:rPr>
          <w:rFonts w:ascii="Simplified Arabic" w:hAnsi="Simplified Arabic"/>
          <w:b w:val="0"/>
          <w:bCs/>
          <w:sz w:val="24"/>
          <w:szCs w:val="24"/>
          <w:rtl/>
        </w:rPr>
        <w:t xml:space="preserve">أولاً: </w:t>
      </w:r>
      <w:r w:rsidR="00E1585C" w:rsidRPr="00FB5068">
        <w:rPr>
          <w:rFonts w:ascii="Simplified Arabic" w:hAnsi="Simplified Arabic"/>
          <w:b w:val="0"/>
          <w:bCs/>
          <w:sz w:val="24"/>
          <w:szCs w:val="24"/>
          <w:rtl/>
        </w:rPr>
        <w:t>عرض</w:t>
      </w:r>
      <w:r w:rsidR="009842EB" w:rsidRPr="00FB5068">
        <w:rPr>
          <w:rFonts w:ascii="Simplified Arabic" w:hAnsi="Simplified Arabic"/>
          <w:b w:val="0"/>
          <w:bCs/>
          <w:sz w:val="24"/>
          <w:szCs w:val="24"/>
          <w:rtl/>
        </w:rPr>
        <w:t xml:space="preserve"> النتائج المتعلقة ب</w:t>
      </w:r>
      <w:r w:rsidR="00606655" w:rsidRPr="00FB5068">
        <w:rPr>
          <w:rFonts w:ascii="Simplified Arabic" w:hAnsi="Simplified Arabic"/>
          <w:b w:val="0"/>
          <w:bCs/>
          <w:sz w:val="24"/>
          <w:szCs w:val="24"/>
          <w:rtl/>
        </w:rPr>
        <w:t>إجاب</w:t>
      </w:r>
      <w:r w:rsidR="009842EB" w:rsidRPr="00FB5068">
        <w:rPr>
          <w:rFonts w:ascii="Simplified Arabic" w:hAnsi="Simplified Arabic"/>
          <w:b w:val="0"/>
          <w:bCs/>
          <w:sz w:val="24"/>
          <w:szCs w:val="24"/>
          <w:rtl/>
        </w:rPr>
        <w:t>ات</w:t>
      </w:r>
      <w:r w:rsidR="00E1585C" w:rsidRPr="00FB5068">
        <w:rPr>
          <w:rFonts w:ascii="Simplified Arabic" w:hAnsi="Simplified Arabic"/>
          <w:b w:val="0"/>
          <w:bCs/>
          <w:sz w:val="24"/>
          <w:szCs w:val="24"/>
          <w:rtl/>
        </w:rPr>
        <w:t xml:space="preserve"> أفراد العينة على أسئلة المحور</w:t>
      </w:r>
      <w:r w:rsidR="009842EB" w:rsidRPr="00FB5068">
        <w:rPr>
          <w:rFonts w:ascii="Simplified Arabic" w:hAnsi="Simplified Arabic"/>
          <w:b w:val="0"/>
          <w:bCs/>
          <w:sz w:val="24"/>
          <w:szCs w:val="24"/>
          <w:rtl/>
        </w:rPr>
        <w:t xml:space="preserve"> الأول</w:t>
      </w:r>
      <w:r w:rsidR="00E1585C" w:rsidRPr="00FB5068">
        <w:rPr>
          <w:rFonts w:ascii="Simplified Arabic" w:hAnsi="Simplified Arabic"/>
          <w:b w:val="0"/>
          <w:bCs/>
          <w:sz w:val="24"/>
          <w:szCs w:val="24"/>
          <w:rtl/>
        </w:rPr>
        <w:t xml:space="preserve"> (</w:t>
      </w:r>
      <w:r w:rsidR="009842EB" w:rsidRPr="00FB5068">
        <w:rPr>
          <w:rFonts w:ascii="Simplified Arabic" w:hAnsi="Simplified Arabic"/>
          <w:b w:val="0"/>
          <w:bCs/>
          <w:sz w:val="24"/>
          <w:szCs w:val="24"/>
          <w:rtl/>
        </w:rPr>
        <w:t>تطوير الخدمة الصحية</w:t>
      </w:r>
      <w:r w:rsidR="00E1585C" w:rsidRPr="00FB5068">
        <w:rPr>
          <w:rFonts w:ascii="Simplified Arabic" w:hAnsi="Simplified Arabic"/>
          <w:b w:val="0"/>
          <w:bCs/>
          <w:sz w:val="24"/>
          <w:szCs w:val="24"/>
          <w:rtl/>
        </w:rPr>
        <w:t xml:space="preserve"> )</w:t>
      </w:r>
    </w:p>
    <w:p w:rsidR="006068B1" w:rsidRPr="00FB5068" w:rsidRDefault="006068B1" w:rsidP="00FB5068">
      <w:pPr>
        <w:tabs>
          <w:tab w:val="left" w:pos="281"/>
        </w:tabs>
        <w:ind w:firstLine="565"/>
        <w:jc w:val="both"/>
        <w:rPr>
          <w:rFonts w:ascii="Simplified Arabic" w:hAnsi="Simplified Arabic"/>
          <w:b w:val="0"/>
          <w:bCs/>
          <w:sz w:val="24"/>
          <w:szCs w:val="24"/>
          <w:u w:val="single"/>
          <w:rtl/>
        </w:rPr>
      </w:pPr>
      <w:r w:rsidRPr="00FB5068">
        <w:rPr>
          <w:rFonts w:ascii="Simplified Arabic" w:hAnsi="Simplified Arabic"/>
          <w:b w:val="0"/>
          <w:bCs/>
          <w:sz w:val="24"/>
          <w:szCs w:val="24"/>
          <w:u w:val="single"/>
          <w:rtl/>
        </w:rPr>
        <w:t xml:space="preserve">أ- </w:t>
      </w:r>
      <w:r w:rsidR="00A234D9" w:rsidRPr="00FB5068">
        <w:rPr>
          <w:rFonts w:ascii="Simplified Arabic" w:hAnsi="Simplified Arabic"/>
          <w:b w:val="0"/>
          <w:bCs/>
          <w:sz w:val="24"/>
          <w:szCs w:val="24"/>
          <w:u w:val="single"/>
          <w:rtl/>
        </w:rPr>
        <w:t xml:space="preserve">عملاء المشافي </w:t>
      </w:r>
      <w:r w:rsidR="006139B3" w:rsidRPr="00FB5068">
        <w:rPr>
          <w:rFonts w:ascii="Simplified Arabic" w:hAnsi="Simplified Arabic"/>
          <w:b w:val="0"/>
          <w:bCs/>
          <w:sz w:val="24"/>
          <w:szCs w:val="24"/>
          <w:u w:val="single"/>
          <w:rtl/>
        </w:rPr>
        <w:t>الخاصة</w:t>
      </w:r>
      <w:r w:rsidRPr="00FB5068">
        <w:rPr>
          <w:rFonts w:ascii="Simplified Arabic" w:hAnsi="Simplified Arabic"/>
          <w:b w:val="0"/>
          <w:bCs/>
          <w:sz w:val="24"/>
          <w:szCs w:val="24"/>
          <w:u w:val="single"/>
          <w:rtl/>
        </w:rPr>
        <w:t>:</w:t>
      </w:r>
    </w:p>
    <w:p w:rsidR="006068B1" w:rsidRPr="00FB5068" w:rsidRDefault="006068B1" w:rsidP="00FB5068">
      <w:pPr>
        <w:tabs>
          <w:tab w:val="left" w:pos="281"/>
        </w:tabs>
        <w:ind w:firstLine="565"/>
        <w:jc w:val="both"/>
        <w:rPr>
          <w:rFonts w:ascii="Simplified Arabic" w:hAnsi="Simplified Arabic"/>
          <w:sz w:val="24"/>
          <w:szCs w:val="24"/>
          <w:rtl/>
        </w:rPr>
      </w:pPr>
      <w:r w:rsidRPr="00FB5068">
        <w:rPr>
          <w:rFonts w:ascii="Simplified Arabic" w:hAnsi="Simplified Arabic"/>
          <w:sz w:val="24"/>
          <w:szCs w:val="24"/>
          <w:rtl/>
        </w:rPr>
        <w:t>من خلال الأسئلة المتعلقة ب</w:t>
      </w:r>
      <w:r w:rsidR="004677D6" w:rsidRPr="00FB5068">
        <w:rPr>
          <w:rFonts w:ascii="Simplified Arabic" w:hAnsi="Simplified Arabic"/>
          <w:sz w:val="24"/>
          <w:szCs w:val="24"/>
          <w:rtl/>
        </w:rPr>
        <w:t>تطوير</w:t>
      </w:r>
      <w:r w:rsidR="00A234D9" w:rsidRPr="00FB5068">
        <w:rPr>
          <w:rFonts w:ascii="Simplified Arabic" w:hAnsi="Simplified Arabic"/>
          <w:sz w:val="24"/>
          <w:szCs w:val="24"/>
          <w:rtl/>
        </w:rPr>
        <w:t xml:space="preserve"> الخدمة الصحية, والموجهة </w:t>
      </w:r>
      <w:r w:rsidRPr="00FB5068">
        <w:rPr>
          <w:rFonts w:ascii="Simplified Arabic" w:hAnsi="Simplified Arabic"/>
          <w:sz w:val="24"/>
          <w:szCs w:val="24"/>
          <w:rtl/>
        </w:rPr>
        <w:t>ل</w:t>
      </w:r>
      <w:r w:rsidR="006139B3" w:rsidRPr="00FB5068">
        <w:rPr>
          <w:rFonts w:ascii="Simplified Arabic" w:hAnsi="Simplified Arabic"/>
          <w:sz w:val="24"/>
          <w:szCs w:val="24"/>
          <w:rtl/>
        </w:rPr>
        <w:t>عملاء المشافي الخاصة</w:t>
      </w:r>
      <w:r w:rsidRPr="00FB5068">
        <w:rPr>
          <w:rFonts w:ascii="Simplified Arabic" w:hAnsi="Simplified Arabic"/>
          <w:sz w:val="24"/>
          <w:szCs w:val="24"/>
          <w:rtl/>
        </w:rPr>
        <w:t xml:space="preserve">( مرضى و </w:t>
      </w:r>
      <w:r w:rsidR="00A234D9" w:rsidRPr="00FB5068">
        <w:rPr>
          <w:rFonts w:ascii="Simplified Arabic" w:hAnsi="Simplified Arabic"/>
          <w:sz w:val="24"/>
          <w:szCs w:val="24"/>
          <w:rtl/>
        </w:rPr>
        <w:t>مرافقي المرضى</w:t>
      </w:r>
      <w:r w:rsidRPr="00FB5068">
        <w:rPr>
          <w:rFonts w:ascii="Simplified Arabic" w:hAnsi="Simplified Arabic"/>
          <w:sz w:val="24"/>
          <w:szCs w:val="24"/>
          <w:rtl/>
        </w:rPr>
        <w:t>) في الاستمارة الأولى تظهر لدينا مجموعة من النتائج, وهي موضحة بالجدول (</w:t>
      </w:r>
      <w:r w:rsidR="004677D6" w:rsidRPr="00FB5068">
        <w:rPr>
          <w:rFonts w:ascii="Simplified Arabic" w:hAnsi="Simplified Arabic"/>
          <w:sz w:val="24"/>
          <w:szCs w:val="24"/>
          <w:rtl/>
        </w:rPr>
        <w:t>1</w:t>
      </w:r>
      <w:r w:rsidRPr="00FB5068">
        <w:rPr>
          <w:rFonts w:ascii="Simplified Arabic" w:hAnsi="Simplified Arabic"/>
          <w:sz w:val="24"/>
          <w:szCs w:val="24"/>
          <w:rtl/>
        </w:rPr>
        <w:t>):</w:t>
      </w:r>
    </w:p>
    <w:p w:rsidR="006068B1" w:rsidRPr="00E001CE" w:rsidRDefault="006068B1" w:rsidP="00E001CE">
      <w:pPr>
        <w:tabs>
          <w:tab w:val="left" w:pos="281"/>
        </w:tabs>
        <w:ind w:hanging="2"/>
        <w:jc w:val="center"/>
        <w:rPr>
          <w:rFonts w:ascii="Simplified Arabic" w:hAnsi="Simplified Arabic"/>
          <w:sz w:val="22"/>
          <w:szCs w:val="22"/>
        </w:rPr>
      </w:pPr>
      <w:r w:rsidRPr="00E001CE">
        <w:rPr>
          <w:rFonts w:ascii="Simplified Arabic" w:hAnsi="Simplified Arabic"/>
          <w:sz w:val="22"/>
          <w:szCs w:val="22"/>
          <w:rtl/>
        </w:rPr>
        <w:t>جدول رقم(</w:t>
      </w:r>
      <w:r w:rsidR="004677D6" w:rsidRPr="00E001CE">
        <w:rPr>
          <w:rFonts w:ascii="Simplified Arabic" w:hAnsi="Simplified Arabic"/>
          <w:sz w:val="22"/>
          <w:szCs w:val="22"/>
          <w:rtl/>
        </w:rPr>
        <w:t>1</w:t>
      </w:r>
      <w:r w:rsidRPr="00E001CE">
        <w:rPr>
          <w:rFonts w:ascii="Simplified Arabic" w:hAnsi="Simplified Arabic"/>
          <w:sz w:val="22"/>
          <w:szCs w:val="22"/>
          <w:rtl/>
        </w:rPr>
        <w:t xml:space="preserve">) تكرارات </w:t>
      </w:r>
      <w:r w:rsidR="00606655" w:rsidRPr="00E001CE">
        <w:rPr>
          <w:rFonts w:ascii="Simplified Arabic" w:hAnsi="Simplified Arabic"/>
          <w:sz w:val="22"/>
          <w:szCs w:val="22"/>
          <w:rtl/>
        </w:rPr>
        <w:t>إجاب</w:t>
      </w:r>
      <w:r w:rsidRPr="00E001CE">
        <w:rPr>
          <w:rFonts w:ascii="Simplified Arabic" w:hAnsi="Simplified Arabic"/>
          <w:sz w:val="22"/>
          <w:szCs w:val="22"/>
          <w:rtl/>
        </w:rPr>
        <w:t xml:space="preserve">ات </w:t>
      </w:r>
      <w:r w:rsidR="00A234D9" w:rsidRPr="00E001CE">
        <w:rPr>
          <w:rFonts w:ascii="Simplified Arabic" w:hAnsi="Simplified Arabic"/>
          <w:sz w:val="22"/>
          <w:szCs w:val="22"/>
          <w:rtl/>
        </w:rPr>
        <w:t xml:space="preserve">عملاء المشافي </w:t>
      </w:r>
      <w:r w:rsidR="006139B3" w:rsidRPr="00E001CE">
        <w:rPr>
          <w:rFonts w:ascii="Simplified Arabic" w:hAnsi="Simplified Arabic"/>
          <w:sz w:val="22"/>
          <w:szCs w:val="22"/>
          <w:rtl/>
        </w:rPr>
        <w:t>الخاصة</w:t>
      </w:r>
      <w:r w:rsidRPr="00E001CE">
        <w:rPr>
          <w:rFonts w:ascii="Simplified Arabic" w:hAnsi="Simplified Arabic"/>
          <w:sz w:val="22"/>
          <w:szCs w:val="22"/>
          <w:rtl/>
        </w:rPr>
        <w:t xml:space="preserve"> على  أسئلة المحور</w:t>
      </w:r>
      <w:r w:rsidR="00817FBE" w:rsidRPr="00E001CE">
        <w:rPr>
          <w:rFonts w:ascii="Simplified Arabic" w:hAnsi="Simplified Arabic"/>
          <w:sz w:val="22"/>
          <w:szCs w:val="22"/>
          <w:rtl/>
        </w:rPr>
        <w:t xml:space="preserve"> </w:t>
      </w:r>
      <w:r w:rsidRPr="00E001CE">
        <w:rPr>
          <w:rFonts w:ascii="Simplified Arabic" w:hAnsi="Simplified Arabic"/>
          <w:sz w:val="22"/>
          <w:szCs w:val="22"/>
          <w:rtl/>
        </w:rPr>
        <w:t xml:space="preserve">الأول </w:t>
      </w:r>
      <w:r w:rsidR="00A72177" w:rsidRPr="00E001CE">
        <w:rPr>
          <w:rStyle w:val="af3"/>
          <w:rFonts w:ascii="Simplified Arabic" w:hAnsi="Simplified Arabic"/>
          <w:sz w:val="22"/>
          <w:szCs w:val="22"/>
          <w:rtl/>
        </w:rPr>
        <w:footnoteReference w:id="23"/>
      </w:r>
    </w:p>
    <w:tbl>
      <w:tblPr>
        <w:tblW w:w="9983" w:type="dxa"/>
        <w:tblInd w:w="-445" w:type="dxa"/>
        <w:tblLook w:val="04A0" w:firstRow="1" w:lastRow="0" w:firstColumn="1" w:lastColumn="0" w:noHBand="0" w:noVBand="1"/>
      </w:tblPr>
      <w:tblGrid>
        <w:gridCol w:w="830"/>
        <w:gridCol w:w="680"/>
        <w:gridCol w:w="830"/>
        <w:gridCol w:w="680"/>
        <w:gridCol w:w="830"/>
        <w:gridCol w:w="680"/>
        <w:gridCol w:w="830"/>
        <w:gridCol w:w="680"/>
        <w:gridCol w:w="830"/>
        <w:gridCol w:w="680"/>
        <w:gridCol w:w="1537"/>
        <w:gridCol w:w="896"/>
      </w:tblGrid>
      <w:tr w:rsidR="006068B1" w:rsidRPr="00FB5068" w:rsidTr="00754AF8">
        <w:trPr>
          <w:trHeight w:val="503"/>
        </w:trPr>
        <w:tc>
          <w:tcPr>
            <w:tcW w:w="6920" w:type="dxa"/>
            <w:gridSpan w:val="10"/>
            <w:tcBorders>
              <w:top w:val="single" w:sz="4" w:space="0" w:color="auto"/>
              <w:left w:val="single" w:sz="4" w:space="0" w:color="auto"/>
              <w:bottom w:val="single" w:sz="4" w:space="0" w:color="auto"/>
              <w:right w:val="single" w:sz="4" w:space="0" w:color="auto"/>
            </w:tcBorders>
            <w:shd w:val="clear" w:color="000000" w:fill="FFFF00"/>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tl/>
              </w:rPr>
            </w:pPr>
            <w:r w:rsidRPr="00FB5068">
              <w:rPr>
                <w:rFonts w:ascii="Simplified Arabic" w:hAnsi="Simplified Arabic"/>
                <w:b w:val="0"/>
                <w:bCs/>
                <w:color w:val="000000"/>
                <w:sz w:val="24"/>
                <w:szCs w:val="24"/>
                <w:rtl/>
              </w:rPr>
              <w:t>درجة الموافقة</w:t>
            </w:r>
          </w:p>
        </w:tc>
        <w:tc>
          <w:tcPr>
            <w:tcW w:w="306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المستفيدين من الخدمة</w:t>
            </w:r>
          </w:p>
        </w:tc>
      </w:tr>
      <w:tr w:rsidR="006068B1" w:rsidRPr="00FB5068" w:rsidTr="00754AF8">
        <w:trPr>
          <w:trHeight w:val="377"/>
        </w:trPr>
        <w:tc>
          <w:tcPr>
            <w:tcW w:w="1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معدومة</w:t>
            </w:r>
          </w:p>
        </w:tc>
        <w:tc>
          <w:tcPr>
            <w:tcW w:w="1384" w:type="dxa"/>
            <w:gridSpan w:val="2"/>
            <w:tcBorders>
              <w:top w:val="single" w:sz="4" w:space="0" w:color="auto"/>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منخفضة</w:t>
            </w:r>
          </w:p>
        </w:tc>
        <w:tc>
          <w:tcPr>
            <w:tcW w:w="1384" w:type="dxa"/>
            <w:gridSpan w:val="2"/>
            <w:tcBorders>
              <w:top w:val="single" w:sz="4" w:space="0" w:color="auto"/>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متوسطة</w:t>
            </w:r>
          </w:p>
        </w:tc>
        <w:tc>
          <w:tcPr>
            <w:tcW w:w="1384" w:type="dxa"/>
            <w:gridSpan w:val="2"/>
            <w:tcBorders>
              <w:top w:val="single" w:sz="4" w:space="0" w:color="auto"/>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عالية</w:t>
            </w:r>
          </w:p>
        </w:tc>
        <w:tc>
          <w:tcPr>
            <w:tcW w:w="1384" w:type="dxa"/>
            <w:gridSpan w:val="2"/>
            <w:tcBorders>
              <w:top w:val="single" w:sz="4" w:space="0" w:color="auto"/>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عالية جدا</w:t>
            </w:r>
          </w:p>
        </w:tc>
        <w:tc>
          <w:tcPr>
            <w:tcW w:w="3063" w:type="dxa"/>
            <w:gridSpan w:val="2"/>
            <w:vMerge/>
            <w:tcBorders>
              <w:top w:val="single" w:sz="4" w:space="0" w:color="auto"/>
              <w:left w:val="single" w:sz="4" w:space="0" w:color="auto"/>
              <w:bottom w:val="single" w:sz="4" w:space="0" w:color="000000"/>
              <w:right w:val="single" w:sz="4" w:space="0" w:color="000000"/>
            </w:tcBorders>
            <w:vAlign w:val="center"/>
          </w:tcPr>
          <w:p w:rsidR="006068B1" w:rsidRPr="00FB5068" w:rsidRDefault="006068B1" w:rsidP="00E001CE">
            <w:pPr>
              <w:tabs>
                <w:tab w:val="left" w:pos="281"/>
              </w:tabs>
              <w:bidi w:val="0"/>
              <w:ind w:hanging="2"/>
              <w:jc w:val="center"/>
              <w:rPr>
                <w:rFonts w:ascii="Simplified Arabic" w:hAnsi="Simplified Arabic"/>
                <w:b w:val="0"/>
                <w:bCs/>
                <w:color w:val="000000"/>
                <w:sz w:val="24"/>
                <w:szCs w:val="24"/>
              </w:rPr>
            </w:pPr>
          </w:p>
        </w:tc>
      </w:tr>
      <w:tr w:rsidR="006068B1" w:rsidRPr="00FB5068" w:rsidTr="00754AF8">
        <w:trPr>
          <w:trHeight w:val="755"/>
        </w:trPr>
        <w:tc>
          <w:tcPr>
            <w:tcW w:w="734" w:type="dxa"/>
            <w:tcBorders>
              <w:top w:val="nil"/>
              <w:left w:val="single" w:sz="4" w:space="0" w:color="auto"/>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التكرار</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التكرار</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التكرار</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التكرار</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التكرار</w:t>
            </w:r>
          </w:p>
        </w:tc>
        <w:tc>
          <w:tcPr>
            <w:tcW w:w="2167"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صيغة السؤال</w:t>
            </w:r>
          </w:p>
        </w:tc>
        <w:tc>
          <w:tcPr>
            <w:tcW w:w="896"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رقم السؤال</w:t>
            </w:r>
          </w:p>
        </w:tc>
      </w:tr>
      <w:tr w:rsidR="006068B1" w:rsidRPr="00FB5068" w:rsidTr="00754AF8">
        <w:trPr>
          <w:trHeight w:val="755"/>
        </w:trPr>
        <w:tc>
          <w:tcPr>
            <w:tcW w:w="734" w:type="dxa"/>
            <w:tcBorders>
              <w:top w:val="nil"/>
              <w:left w:val="single" w:sz="4" w:space="0" w:color="auto"/>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12.92</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35</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21.77</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59</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41.70</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113</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18.82</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51</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4.80</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13</w:t>
            </w:r>
          </w:p>
        </w:tc>
        <w:tc>
          <w:tcPr>
            <w:tcW w:w="2167"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 xml:space="preserve">إن تكلفة الخدمة المقدمة تتناسب مع جودة الخدمة </w:t>
            </w:r>
            <w:r w:rsidRPr="00FB5068">
              <w:rPr>
                <w:rFonts w:ascii="Simplified Arabic" w:hAnsi="Simplified Arabic"/>
                <w:b w:val="0"/>
                <w:bCs/>
                <w:color w:val="000000"/>
                <w:sz w:val="24"/>
                <w:szCs w:val="24"/>
                <w:rtl/>
              </w:rPr>
              <w:lastRenderedPageBreak/>
              <w:t>المقدمة</w:t>
            </w:r>
          </w:p>
        </w:tc>
        <w:tc>
          <w:tcPr>
            <w:tcW w:w="896" w:type="dxa"/>
            <w:tcBorders>
              <w:top w:val="nil"/>
              <w:left w:val="nil"/>
              <w:bottom w:val="single" w:sz="4" w:space="0" w:color="auto"/>
              <w:right w:val="single" w:sz="4" w:space="0" w:color="auto"/>
            </w:tcBorders>
            <w:shd w:val="clear" w:color="auto" w:fill="auto"/>
            <w:noWrap/>
            <w:vAlign w:val="center"/>
          </w:tcPr>
          <w:p w:rsidR="006068B1" w:rsidRPr="00FB5068" w:rsidRDefault="006068B1" w:rsidP="00E001CE">
            <w:pPr>
              <w:tabs>
                <w:tab w:val="left" w:pos="281"/>
              </w:tabs>
              <w:bidi w:val="0"/>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Pr>
              <w:lastRenderedPageBreak/>
              <w:t>1</w:t>
            </w:r>
          </w:p>
        </w:tc>
      </w:tr>
      <w:tr w:rsidR="006068B1" w:rsidRPr="00FB5068" w:rsidTr="00754AF8">
        <w:trPr>
          <w:trHeight w:val="755"/>
        </w:trPr>
        <w:tc>
          <w:tcPr>
            <w:tcW w:w="734" w:type="dxa"/>
            <w:tcBorders>
              <w:top w:val="nil"/>
              <w:left w:val="single" w:sz="4" w:space="0" w:color="auto"/>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lastRenderedPageBreak/>
              <w:t>0.00</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0</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21.03</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57</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20.66</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56</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33.58</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91</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24.72</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67</w:t>
            </w:r>
          </w:p>
        </w:tc>
        <w:tc>
          <w:tcPr>
            <w:tcW w:w="2167"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 xml:space="preserve">إن الغرف الخاصة بالمرضى والمعدة بشكل جيد تؤثر على </w:t>
            </w:r>
            <w:proofErr w:type="spellStart"/>
            <w:r w:rsidRPr="00FB5068">
              <w:rPr>
                <w:rFonts w:ascii="Simplified Arabic" w:hAnsi="Simplified Arabic"/>
                <w:b w:val="0"/>
                <w:bCs/>
                <w:color w:val="000000"/>
                <w:sz w:val="24"/>
                <w:szCs w:val="24"/>
                <w:rtl/>
              </w:rPr>
              <w:t>أختيار</w:t>
            </w:r>
            <w:proofErr w:type="spellEnd"/>
            <w:r w:rsidRPr="00FB5068">
              <w:rPr>
                <w:rFonts w:ascii="Simplified Arabic" w:hAnsi="Simplified Arabic"/>
                <w:b w:val="0"/>
                <w:bCs/>
                <w:color w:val="000000"/>
                <w:sz w:val="24"/>
                <w:szCs w:val="24"/>
                <w:rtl/>
              </w:rPr>
              <w:t xml:space="preserve"> المريض وذويه للمشفى</w:t>
            </w:r>
          </w:p>
        </w:tc>
        <w:tc>
          <w:tcPr>
            <w:tcW w:w="896" w:type="dxa"/>
            <w:tcBorders>
              <w:top w:val="nil"/>
              <w:left w:val="nil"/>
              <w:bottom w:val="single" w:sz="4" w:space="0" w:color="auto"/>
              <w:right w:val="single" w:sz="4" w:space="0" w:color="auto"/>
            </w:tcBorders>
            <w:shd w:val="clear" w:color="auto" w:fill="auto"/>
            <w:noWrap/>
            <w:vAlign w:val="center"/>
          </w:tcPr>
          <w:p w:rsidR="006068B1" w:rsidRPr="00FB5068" w:rsidRDefault="006068B1" w:rsidP="00E001CE">
            <w:pPr>
              <w:tabs>
                <w:tab w:val="left" w:pos="281"/>
              </w:tabs>
              <w:bidi w:val="0"/>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Pr>
              <w:t>2</w:t>
            </w:r>
          </w:p>
        </w:tc>
      </w:tr>
      <w:tr w:rsidR="006068B1" w:rsidRPr="00FB5068" w:rsidTr="00754AF8">
        <w:trPr>
          <w:trHeight w:val="755"/>
        </w:trPr>
        <w:tc>
          <w:tcPr>
            <w:tcW w:w="734" w:type="dxa"/>
            <w:tcBorders>
              <w:top w:val="nil"/>
              <w:left w:val="single" w:sz="4" w:space="0" w:color="auto"/>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21.77</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59</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24.72</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67</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45.39</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123</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8.12</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22</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0.00</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0</w:t>
            </w:r>
          </w:p>
        </w:tc>
        <w:tc>
          <w:tcPr>
            <w:tcW w:w="2167"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 xml:space="preserve">إن التجهيزات الطبية المتوفرة في </w:t>
            </w:r>
            <w:r w:rsidR="00622DD0" w:rsidRPr="00FB5068">
              <w:rPr>
                <w:rFonts w:ascii="Simplified Arabic" w:hAnsi="Simplified Arabic"/>
                <w:b w:val="0"/>
                <w:bCs/>
                <w:color w:val="000000"/>
                <w:sz w:val="24"/>
                <w:szCs w:val="24"/>
                <w:rtl/>
              </w:rPr>
              <w:t>المستشفى</w:t>
            </w:r>
            <w:r w:rsidRPr="00FB5068">
              <w:rPr>
                <w:rFonts w:ascii="Simplified Arabic" w:hAnsi="Simplified Arabic"/>
                <w:b w:val="0"/>
                <w:bCs/>
                <w:color w:val="000000"/>
                <w:sz w:val="24"/>
                <w:szCs w:val="24"/>
                <w:rtl/>
              </w:rPr>
              <w:t xml:space="preserve"> تعد من أحدث الأجهزة الطبية</w:t>
            </w:r>
          </w:p>
        </w:tc>
        <w:tc>
          <w:tcPr>
            <w:tcW w:w="896" w:type="dxa"/>
            <w:tcBorders>
              <w:top w:val="nil"/>
              <w:left w:val="nil"/>
              <w:bottom w:val="single" w:sz="4" w:space="0" w:color="auto"/>
              <w:right w:val="single" w:sz="4" w:space="0" w:color="auto"/>
            </w:tcBorders>
            <w:shd w:val="clear" w:color="auto" w:fill="auto"/>
            <w:noWrap/>
            <w:vAlign w:val="center"/>
          </w:tcPr>
          <w:p w:rsidR="006068B1" w:rsidRPr="00FB5068" w:rsidRDefault="006068B1" w:rsidP="00E001CE">
            <w:pPr>
              <w:tabs>
                <w:tab w:val="left" w:pos="281"/>
              </w:tabs>
              <w:bidi w:val="0"/>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Pr>
              <w:t>3</w:t>
            </w:r>
          </w:p>
        </w:tc>
      </w:tr>
      <w:tr w:rsidR="006068B1" w:rsidRPr="00FB5068" w:rsidTr="00754AF8">
        <w:trPr>
          <w:trHeight w:val="755"/>
        </w:trPr>
        <w:tc>
          <w:tcPr>
            <w:tcW w:w="734" w:type="dxa"/>
            <w:tcBorders>
              <w:top w:val="nil"/>
              <w:left w:val="single" w:sz="4" w:space="0" w:color="auto"/>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4.80</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13</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15.50</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42</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26.20</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71</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34.32</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93</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19.19</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52</w:t>
            </w:r>
          </w:p>
        </w:tc>
        <w:tc>
          <w:tcPr>
            <w:tcW w:w="2167"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 xml:space="preserve">إن وجود العيادات </w:t>
            </w:r>
            <w:proofErr w:type="spellStart"/>
            <w:r w:rsidRPr="00FB5068">
              <w:rPr>
                <w:rFonts w:ascii="Simplified Arabic" w:hAnsi="Simplified Arabic"/>
                <w:b w:val="0"/>
                <w:bCs/>
                <w:color w:val="000000"/>
                <w:sz w:val="24"/>
                <w:szCs w:val="24"/>
                <w:rtl/>
              </w:rPr>
              <w:t>الحارجية</w:t>
            </w:r>
            <w:proofErr w:type="spellEnd"/>
            <w:r w:rsidRPr="00FB5068">
              <w:rPr>
                <w:rFonts w:ascii="Simplified Arabic" w:hAnsi="Simplified Arabic"/>
                <w:b w:val="0"/>
                <w:bCs/>
                <w:color w:val="000000"/>
                <w:sz w:val="24"/>
                <w:szCs w:val="24"/>
                <w:rtl/>
              </w:rPr>
              <w:t xml:space="preserve"> دليل على جودة الخدمة الطبية</w:t>
            </w:r>
          </w:p>
        </w:tc>
        <w:tc>
          <w:tcPr>
            <w:tcW w:w="896" w:type="dxa"/>
            <w:tcBorders>
              <w:top w:val="nil"/>
              <w:left w:val="nil"/>
              <w:bottom w:val="single" w:sz="4" w:space="0" w:color="auto"/>
              <w:right w:val="single" w:sz="4" w:space="0" w:color="auto"/>
            </w:tcBorders>
            <w:shd w:val="clear" w:color="auto" w:fill="auto"/>
            <w:noWrap/>
            <w:vAlign w:val="center"/>
          </w:tcPr>
          <w:p w:rsidR="006068B1" w:rsidRPr="00FB5068" w:rsidRDefault="006068B1" w:rsidP="00E001CE">
            <w:pPr>
              <w:tabs>
                <w:tab w:val="left" w:pos="281"/>
              </w:tabs>
              <w:bidi w:val="0"/>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Pr>
              <w:t>4</w:t>
            </w:r>
          </w:p>
        </w:tc>
      </w:tr>
      <w:tr w:rsidR="006068B1" w:rsidRPr="00FB5068" w:rsidTr="00754AF8">
        <w:trPr>
          <w:trHeight w:val="722"/>
        </w:trPr>
        <w:tc>
          <w:tcPr>
            <w:tcW w:w="734" w:type="dxa"/>
            <w:tcBorders>
              <w:top w:val="nil"/>
              <w:left w:val="single" w:sz="4" w:space="0" w:color="auto"/>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0.00</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0</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5.54</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15</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20.30</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55</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30.63</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83</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43.54</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118</w:t>
            </w:r>
          </w:p>
        </w:tc>
        <w:tc>
          <w:tcPr>
            <w:tcW w:w="2167"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 xml:space="preserve">إن سرعة استجابة </w:t>
            </w:r>
            <w:r w:rsidR="00622DD0" w:rsidRPr="00FB5068">
              <w:rPr>
                <w:rFonts w:ascii="Simplified Arabic" w:hAnsi="Simplified Arabic"/>
                <w:b w:val="0"/>
                <w:bCs/>
                <w:color w:val="000000"/>
                <w:sz w:val="24"/>
                <w:szCs w:val="24"/>
                <w:rtl/>
              </w:rPr>
              <w:t>المستشفى</w:t>
            </w:r>
            <w:r w:rsidRPr="00FB5068">
              <w:rPr>
                <w:rFonts w:ascii="Simplified Arabic" w:hAnsi="Simplified Arabic"/>
                <w:b w:val="0"/>
                <w:bCs/>
                <w:color w:val="000000"/>
                <w:sz w:val="24"/>
                <w:szCs w:val="24"/>
                <w:rtl/>
              </w:rPr>
              <w:t xml:space="preserve"> للحالات الطارئة عامل </w:t>
            </w:r>
            <w:r w:rsidR="00334BD7" w:rsidRPr="00FB5068">
              <w:rPr>
                <w:rFonts w:ascii="Simplified Arabic" w:hAnsi="Simplified Arabic"/>
                <w:b w:val="0"/>
                <w:bCs/>
                <w:color w:val="000000"/>
                <w:sz w:val="24"/>
                <w:szCs w:val="24"/>
                <w:rtl/>
              </w:rPr>
              <w:t>أساس</w:t>
            </w:r>
            <w:r w:rsidRPr="00FB5068">
              <w:rPr>
                <w:rFonts w:ascii="Simplified Arabic" w:hAnsi="Simplified Arabic"/>
                <w:b w:val="0"/>
                <w:bCs/>
                <w:color w:val="000000"/>
                <w:sz w:val="24"/>
                <w:szCs w:val="24"/>
                <w:rtl/>
              </w:rPr>
              <w:t xml:space="preserve">ي في اختيار </w:t>
            </w:r>
            <w:r w:rsidR="00622DD0" w:rsidRPr="00FB5068">
              <w:rPr>
                <w:rFonts w:ascii="Simplified Arabic" w:hAnsi="Simplified Arabic"/>
                <w:b w:val="0"/>
                <w:bCs/>
                <w:color w:val="000000"/>
                <w:sz w:val="24"/>
                <w:szCs w:val="24"/>
                <w:rtl/>
              </w:rPr>
              <w:t>المستشفى</w:t>
            </w:r>
          </w:p>
        </w:tc>
        <w:tc>
          <w:tcPr>
            <w:tcW w:w="896" w:type="dxa"/>
            <w:tcBorders>
              <w:top w:val="nil"/>
              <w:left w:val="nil"/>
              <w:bottom w:val="single" w:sz="4" w:space="0" w:color="auto"/>
              <w:right w:val="single" w:sz="4" w:space="0" w:color="auto"/>
            </w:tcBorders>
            <w:shd w:val="clear" w:color="auto" w:fill="auto"/>
            <w:noWrap/>
            <w:vAlign w:val="center"/>
          </w:tcPr>
          <w:p w:rsidR="006068B1" w:rsidRPr="00FB5068" w:rsidRDefault="006068B1" w:rsidP="00E001CE">
            <w:pPr>
              <w:tabs>
                <w:tab w:val="left" w:pos="281"/>
              </w:tabs>
              <w:bidi w:val="0"/>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Pr>
              <w:t>5</w:t>
            </w:r>
          </w:p>
        </w:tc>
      </w:tr>
    </w:tbl>
    <w:p w:rsidR="00551D30" w:rsidRPr="00E001CE" w:rsidRDefault="006068B1" w:rsidP="00E001CE">
      <w:pPr>
        <w:tabs>
          <w:tab w:val="left" w:pos="281"/>
        </w:tabs>
        <w:autoSpaceDE w:val="0"/>
        <w:autoSpaceDN w:val="0"/>
        <w:bidi w:val="0"/>
        <w:adjustRightInd w:val="0"/>
        <w:ind w:hanging="2"/>
        <w:jc w:val="center"/>
        <w:rPr>
          <w:rFonts w:ascii="Simplified Arabic" w:hAnsi="Simplified Arabic"/>
          <w:sz w:val="22"/>
          <w:szCs w:val="22"/>
          <w:rtl/>
        </w:rPr>
      </w:pPr>
      <w:r w:rsidRPr="00E001CE">
        <w:rPr>
          <w:rFonts w:ascii="Simplified Arabic" w:hAnsi="Simplified Arabic"/>
          <w:sz w:val="22"/>
          <w:szCs w:val="22"/>
          <w:rtl/>
        </w:rPr>
        <w:t>* المصدر : إعداد الباحث بال</w:t>
      </w:r>
      <w:r w:rsidR="00304E05" w:rsidRPr="00E001CE">
        <w:rPr>
          <w:rFonts w:ascii="Simplified Arabic" w:hAnsi="Simplified Arabic"/>
          <w:sz w:val="22"/>
          <w:szCs w:val="22"/>
          <w:rtl/>
        </w:rPr>
        <w:t>إضافة</w:t>
      </w:r>
      <w:r w:rsidRPr="00E001CE">
        <w:rPr>
          <w:rFonts w:ascii="Simplified Arabic" w:hAnsi="Simplified Arabic"/>
          <w:sz w:val="22"/>
          <w:szCs w:val="22"/>
          <w:rtl/>
        </w:rPr>
        <w:t xml:space="preserve"> إلى نتائج التحليل ال</w:t>
      </w:r>
      <w:r w:rsidR="00480640" w:rsidRPr="00E001CE">
        <w:rPr>
          <w:rFonts w:ascii="Simplified Arabic" w:hAnsi="Simplified Arabic"/>
          <w:sz w:val="22"/>
          <w:szCs w:val="22"/>
          <w:rtl/>
        </w:rPr>
        <w:t>إحصائ</w:t>
      </w:r>
      <w:r w:rsidRPr="00E001CE">
        <w:rPr>
          <w:rFonts w:ascii="Simplified Arabic" w:hAnsi="Simplified Arabic"/>
          <w:sz w:val="22"/>
          <w:szCs w:val="22"/>
          <w:rtl/>
        </w:rPr>
        <w:t>ي</w:t>
      </w:r>
    </w:p>
    <w:p w:rsidR="006068B1" w:rsidRPr="00FB5068" w:rsidRDefault="006068B1" w:rsidP="00FB5068">
      <w:pPr>
        <w:tabs>
          <w:tab w:val="left" w:pos="281"/>
        </w:tabs>
        <w:ind w:firstLine="565"/>
        <w:jc w:val="both"/>
        <w:rPr>
          <w:rFonts w:ascii="Simplified Arabic" w:hAnsi="Simplified Arabic"/>
          <w:color w:val="000000"/>
          <w:sz w:val="24"/>
          <w:szCs w:val="24"/>
          <w:rtl/>
        </w:rPr>
      </w:pPr>
      <w:r w:rsidRPr="00FB5068">
        <w:rPr>
          <w:rFonts w:ascii="Simplified Arabic" w:hAnsi="Simplified Arabic"/>
          <w:sz w:val="24"/>
          <w:szCs w:val="24"/>
          <w:rtl/>
        </w:rPr>
        <w:t>يلاحظ من النتائج السابقة أن غالبية ال</w:t>
      </w:r>
      <w:r w:rsidR="00606655" w:rsidRPr="00FB5068">
        <w:rPr>
          <w:rFonts w:ascii="Simplified Arabic" w:hAnsi="Simplified Arabic"/>
          <w:sz w:val="24"/>
          <w:szCs w:val="24"/>
          <w:rtl/>
        </w:rPr>
        <w:t>إجاب</w:t>
      </w:r>
      <w:r w:rsidRPr="00FB5068">
        <w:rPr>
          <w:rFonts w:ascii="Simplified Arabic" w:hAnsi="Simplified Arabic"/>
          <w:sz w:val="24"/>
          <w:szCs w:val="24"/>
          <w:rtl/>
        </w:rPr>
        <w:t>ات تميل نحو درجة الموافقة العالية والعالية جداً على فقرات الاست</w:t>
      </w:r>
      <w:r w:rsidR="009842EB" w:rsidRPr="00FB5068">
        <w:rPr>
          <w:rFonts w:ascii="Simplified Arabic" w:hAnsi="Simplified Arabic"/>
          <w:sz w:val="24"/>
          <w:szCs w:val="24"/>
          <w:rtl/>
        </w:rPr>
        <w:t>بيان المتعلقة ب</w:t>
      </w:r>
      <w:r w:rsidR="00817FBE" w:rsidRPr="00FB5068">
        <w:rPr>
          <w:rFonts w:ascii="Simplified Arabic" w:hAnsi="Simplified Arabic"/>
          <w:sz w:val="24"/>
          <w:szCs w:val="24"/>
          <w:rtl/>
        </w:rPr>
        <w:t>ال</w:t>
      </w:r>
      <w:r w:rsidR="009842EB" w:rsidRPr="00FB5068">
        <w:rPr>
          <w:rFonts w:ascii="Simplified Arabic" w:hAnsi="Simplified Arabic"/>
          <w:sz w:val="24"/>
          <w:szCs w:val="24"/>
          <w:rtl/>
        </w:rPr>
        <w:t xml:space="preserve">محور الأول </w:t>
      </w:r>
      <w:r w:rsidR="00662BAB" w:rsidRPr="00FB5068">
        <w:rPr>
          <w:rFonts w:ascii="Simplified Arabic" w:hAnsi="Simplified Arabic"/>
          <w:sz w:val="24"/>
          <w:szCs w:val="24"/>
          <w:rtl/>
        </w:rPr>
        <w:t>تطوير الخدمة الصحية</w:t>
      </w:r>
      <w:r w:rsidRPr="00FB5068">
        <w:rPr>
          <w:rFonts w:ascii="Simplified Arabic" w:hAnsi="Simplified Arabic"/>
          <w:sz w:val="24"/>
          <w:szCs w:val="24"/>
          <w:rtl/>
        </w:rPr>
        <w:t>, الأمر الذي يعني تأكيد معظم أفراد العينة من المستفيدين من الخدمة بالدور الك</w:t>
      </w:r>
      <w:r w:rsidR="00817FBE" w:rsidRPr="00FB5068">
        <w:rPr>
          <w:rFonts w:ascii="Simplified Arabic" w:hAnsi="Simplified Arabic"/>
          <w:sz w:val="24"/>
          <w:szCs w:val="24"/>
          <w:rtl/>
        </w:rPr>
        <w:t>بير الذي يمكن أن يسهم ب</w:t>
      </w:r>
      <w:r w:rsidR="009842EB" w:rsidRPr="00FB5068">
        <w:rPr>
          <w:rFonts w:ascii="Simplified Arabic" w:hAnsi="Simplified Arabic"/>
          <w:sz w:val="24"/>
          <w:szCs w:val="24"/>
          <w:rtl/>
        </w:rPr>
        <w:t xml:space="preserve">ه </w:t>
      </w:r>
      <w:r w:rsidR="00662BAB" w:rsidRPr="00FB5068">
        <w:rPr>
          <w:rFonts w:ascii="Simplified Arabic" w:hAnsi="Simplified Arabic"/>
          <w:sz w:val="24"/>
          <w:szCs w:val="24"/>
          <w:rtl/>
        </w:rPr>
        <w:t>تطوير الخدمة الصحية</w:t>
      </w:r>
      <w:r w:rsidRPr="00FB5068">
        <w:rPr>
          <w:rFonts w:ascii="Simplified Arabic" w:hAnsi="Simplified Arabic"/>
          <w:sz w:val="24"/>
          <w:szCs w:val="24"/>
          <w:rtl/>
        </w:rPr>
        <w:t xml:space="preserve"> في زيادة رضاهم عن الخدمة المقدمة, وكانت أكبر نسبة موافقة على الأسئلة السابقة المطروحة في السؤال رقم 5 و الذي ينص على  </w:t>
      </w:r>
      <w:r w:rsidRPr="00FB5068">
        <w:rPr>
          <w:rFonts w:ascii="Simplified Arabic" w:hAnsi="Simplified Arabic"/>
          <w:color w:val="000000"/>
          <w:sz w:val="24"/>
          <w:szCs w:val="24"/>
          <w:rtl/>
        </w:rPr>
        <w:t xml:space="preserve">إن سرعة استجابة المستشفى للحالات الطارئة عامل </w:t>
      </w:r>
      <w:r w:rsidR="00334BD7" w:rsidRPr="00FB5068">
        <w:rPr>
          <w:rFonts w:ascii="Simplified Arabic" w:hAnsi="Simplified Arabic"/>
          <w:color w:val="000000"/>
          <w:sz w:val="24"/>
          <w:szCs w:val="24"/>
          <w:rtl/>
        </w:rPr>
        <w:t>أساس</w:t>
      </w:r>
      <w:r w:rsidRPr="00FB5068">
        <w:rPr>
          <w:rFonts w:ascii="Simplified Arabic" w:hAnsi="Simplified Arabic"/>
          <w:color w:val="000000"/>
          <w:sz w:val="24"/>
          <w:szCs w:val="24"/>
          <w:rtl/>
        </w:rPr>
        <w:t>ي في اختيار المستشفى.</w:t>
      </w:r>
    </w:p>
    <w:p w:rsidR="00551D30" w:rsidRPr="00FB5068" w:rsidRDefault="00551D30" w:rsidP="00FB5068">
      <w:pPr>
        <w:tabs>
          <w:tab w:val="left" w:pos="281"/>
        </w:tabs>
        <w:ind w:firstLine="565"/>
        <w:jc w:val="both"/>
        <w:rPr>
          <w:rFonts w:ascii="Simplified Arabic" w:hAnsi="Simplified Arabic"/>
          <w:color w:val="000000"/>
          <w:sz w:val="24"/>
          <w:szCs w:val="24"/>
          <w:rtl/>
        </w:rPr>
      </w:pPr>
    </w:p>
    <w:p w:rsidR="00551D30" w:rsidRPr="00FB5068" w:rsidRDefault="00551D30" w:rsidP="00FB5068">
      <w:pPr>
        <w:tabs>
          <w:tab w:val="left" w:pos="281"/>
        </w:tabs>
        <w:ind w:firstLine="565"/>
        <w:jc w:val="both"/>
        <w:rPr>
          <w:rFonts w:ascii="Simplified Arabic" w:hAnsi="Simplified Arabic"/>
          <w:color w:val="000000"/>
          <w:sz w:val="24"/>
          <w:szCs w:val="24"/>
        </w:rPr>
      </w:pPr>
    </w:p>
    <w:p w:rsidR="006068B1" w:rsidRPr="00FB5068" w:rsidRDefault="008701A1" w:rsidP="00FB5068">
      <w:pPr>
        <w:tabs>
          <w:tab w:val="left" w:pos="281"/>
        </w:tabs>
        <w:ind w:firstLine="565"/>
        <w:jc w:val="both"/>
        <w:rPr>
          <w:rFonts w:ascii="Simplified Arabic" w:hAnsi="Simplified Arabic"/>
          <w:b w:val="0"/>
          <w:bCs/>
          <w:sz w:val="24"/>
          <w:szCs w:val="24"/>
          <w:u w:val="single"/>
          <w:rtl/>
        </w:rPr>
      </w:pPr>
      <w:r w:rsidRPr="00FB5068">
        <w:rPr>
          <w:rFonts w:ascii="Simplified Arabic" w:hAnsi="Simplified Arabic"/>
          <w:b w:val="0"/>
          <w:bCs/>
          <w:sz w:val="24"/>
          <w:szCs w:val="24"/>
          <w:u w:val="single"/>
          <w:rtl/>
        </w:rPr>
        <w:lastRenderedPageBreak/>
        <w:t>ب- مقدمو</w:t>
      </w:r>
      <w:r w:rsidR="006068B1" w:rsidRPr="00FB5068">
        <w:rPr>
          <w:rFonts w:ascii="Simplified Arabic" w:hAnsi="Simplified Arabic"/>
          <w:b w:val="0"/>
          <w:bCs/>
          <w:sz w:val="24"/>
          <w:szCs w:val="24"/>
          <w:u w:val="single"/>
          <w:rtl/>
        </w:rPr>
        <w:t xml:space="preserve"> الخدمة الصحية :</w:t>
      </w:r>
    </w:p>
    <w:p w:rsidR="00551D30" w:rsidRPr="00FB5068" w:rsidRDefault="006068B1" w:rsidP="00E001CE">
      <w:pPr>
        <w:tabs>
          <w:tab w:val="left" w:pos="281"/>
        </w:tabs>
        <w:autoSpaceDE w:val="0"/>
        <w:autoSpaceDN w:val="0"/>
        <w:adjustRightInd w:val="0"/>
        <w:ind w:firstLine="565"/>
        <w:jc w:val="both"/>
        <w:rPr>
          <w:rFonts w:ascii="Simplified Arabic" w:hAnsi="Simplified Arabic"/>
          <w:sz w:val="24"/>
          <w:szCs w:val="24"/>
          <w:rtl/>
        </w:rPr>
      </w:pPr>
      <w:r w:rsidRPr="00FB5068">
        <w:rPr>
          <w:rFonts w:ascii="Simplified Arabic" w:hAnsi="Simplified Arabic"/>
          <w:sz w:val="24"/>
          <w:szCs w:val="24"/>
          <w:rtl/>
        </w:rPr>
        <w:t>لدى تحليل أسئلة الاستبيان المتعلق بمقدمي الخدمة الصحية (أطباء, ممرضين, إداريين, مساعد طبيب, فن</w:t>
      </w:r>
      <w:r w:rsidR="009842EB" w:rsidRPr="00FB5068">
        <w:rPr>
          <w:rFonts w:ascii="Simplified Arabic" w:hAnsi="Simplified Arabic"/>
          <w:sz w:val="24"/>
          <w:szCs w:val="24"/>
          <w:rtl/>
        </w:rPr>
        <w:t>يين) وفي محوره الأول (</w:t>
      </w:r>
      <w:r w:rsidRPr="00FB5068">
        <w:rPr>
          <w:rFonts w:ascii="Simplified Arabic" w:hAnsi="Simplified Arabic"/>
          <w:sz w:val="24"/>
          <w:szCs w:val="24"/>
          <w:rtl/>
        </w:rPr>
        <w:t xml:space="preserve"> </w:t>
      </w:r>
      <w:r w:rsidR="00662BAB" w:rsidRPr="00FB5068">
        <w:rPr>
          <w:rFonts w:ascii="Simplified Arabic" w:hAnsi="Simplified Arabic"/>
          <w:sz w:val="24"/>
          <w:szCs w:val="24"/>
          <w:rtl/>
        </w:rPr>
        <w:t>تطوير الخدمة الصحية</w:t>
      </w:r>
      <w:r w:rsidR="00411676" w:rsidRPr="00FB5068">
        <w:rPr>
          <w:rFonts w:ascii="Simplified Arabic" w:hAnsi="Simplified Arabic"/>
          <w:sz w:val="24"/>
          <w:szCs w:val="24"/>
          <w:rtl/>
        </w:rPr>
        <w:t xml:space="preserve"> </w:t>
      </w:r>
      <w:r w:rsidRPr="00FB5068">
        <w:rPr>
          <w:rFonts w:ascii="Simplified Arabic" w:hAnsi="Simplified Arabic"/>
          <w:sz w:val="24"/>
          <w:szCs w:val="24"/>
          <w:rtl/>
        </w:rPr>
        <w:t>), تم الحصول على النتائج</w:t>
      </w:r>
      <w:r w:rsidR="00090F16" w:rsidRPr="00FB5068">
        <w:rPr>
          <w:rFonts w:ascii="Simplified Arabic" w:hAnsi="Simplified Arabic"/>
          <w:sz w:val="24"/>
          <w:szCs w:val="24"/>
          <w:rtl/>
        </w:rPr>
        <w:t xml:space="preserve"> الآتي</w:t>
      </w:r>
      <w:r w:rsidRPr="00FB5068">
        <w:rPr>
          <w:rFonts w:ascii="Simplified Arabic" w:hAnsi="Simplified Arabic"/>
          <w:sz w:val="24"/>
          <w:szCs w:val="24"/>
          <w:rtl/>
        </w:rPr>
        <w:t>ة موضحة بالجدول (</w:t>
      </w:r>
      <w:r w:rsidR="004677D6" w:rsidRPr="00FB5068">
        <w:rPr>
          <w:rFonts w:ascii="Simplified Arabic" w:hAnsi="Simplified Arabic"/>
          <w:sz w:val="24"/>
          <w:szCs w:val="24"/>
          <w:rtl/>
        </w:rPr>
        <w:t>2</w:t>
      </w:r>
      <w:r w:rsidR="00E001CE">
        <w:rPr>
          <w:rFonts w:ascii="Simplified Arabic" w:hAnsi="Simplified Arabic"/>
          <w:sz w:val="24"/>
          <w:szCs w:val="24"/>
          <w:rtl/>
        </w:rPr>
        <w:t>):</w:t>
      </w:r>
    </w:p>
    <w:p w:rsidR="006068B1" w:rsidRPr="00E001CE" w:rsidRDefault="006068B1" w:rsidP="00E001CE">
      <w:pPr>
        <w:tabs>
          <w:tab w:val="left" w:pos="281"/>
        </w:tabs>
        <w:autoSpaceDE w:val="0"/>
        <w:autoSpaceDN w:val="0"/>
        <w:adjustRightInd w:val="0"/>
        <w:ind w:hanging="2"/>
        <w:jc w:val="center"/>
        <w:rPr>
          <w:rFonts w:ascii="Simplified Arabic" w:hAnsi="Simplified Arabic"/>
          <w:sz w:val="22"/>
          <w:szCs w:val="22"/>
          <w:rtl/>
        </w:rPr>
      </w:pPr>
      <w:r w:rsidRPr="00E001CE">
        <w:rPr>
          <w:rFonts w:ascii="Simplified Arabic" w:hAnsi="Simplified Arabic"/>
          <w:sz w:val="22"/>
          <w:szCs w:val="22"/>
          <w:rtl/>
        </w:rPr>
        <w:t>جدول رقم (</w:t>
      </w:r>
      <w:r w:rsidR="004677D6" w:rsidRPr="00E001CE">
        <w:rPr>
          <w:rFonts w:ascii="Simplified Arabic" w:hAnsi="Simplified Arabic"/>
          <w:sz w:val="22"/>
          <w:szCs w:val="22"/>
          <w:rtl/>
        </w:rPr>
        <w:t>2</w:t>
      </w:r>
      <w:r w:rsidRPr="00E001CE">
        <w:rPr>
          <w:rFonts w:ascii="Simplified Arabic" w:hAnsi="Simplified Arabic"/>
          <w:sz w:val="22"/>
          <w:szCs w:val="22"/>
          <w:rtl/>
        </w:rPr>
        <w:t xml:space="preserve">) تكرارات </w:t>
      </w:r>
      <w:r w:rsidR="00606655" w:rsidRPr="00E001CE">
        <w:rPr>
          <w:rFonts w:ascii="Simplified Arabic" w:hAnsi="Simplified Arabic"/>
          <w:sz w:val="22"/>
          <w:szCs w:val="22"/>
          <w:rtl/>
        </w:rPr>
        <w:t>إجاب</w:t>
      </w:r>
      <w:r w:rsidRPr="00E001CE">
        <w:rPr>
          <w:rFonts w:ascii="Simplified Arabic" w:hAnsi="Simplified Arabic"/>
          <w:sz w:val="22"/>
          <w:szCs w:val="22"/>
          <w:rtl/>
        </w:rPr>
        <w:t>ات مقدمي الخدمة الصحية على أسئلة المحور الأول</w:t>
      </w:r>
    </w:p>
    <w:tbl>
      <w:tblPr>
        <w:tblW w:w="10267" w:type="dxa"/>
        <w:jc w:val="center"/>
        <w:tblInd w:w="-588" w:type="dxa"/>
        <w:tblLook w:val="04A0" w:firstRow="1" w:lastRow="0" w:firstColumn="1" w:lastColumn="0" w:noHBand="0" w:noVBand="1"/>
      </w:tblPr>
      <w:tblGrid>
        <w:gridCol w:w="737"/>
        <w:gridCol w:w="680"/>
        <w:gridCol w:w="830"/>
        <w:gridCol w:w="680"/>
        <w:gridCol w:w="830"/>
        <w:gridCol w:w="680"/>
        <w:gridCol w:w="830"/>
        <w:gridCol w:w="680"/>
        <w:gridCol w:w="830"/>
        <w:gridCol w:w="680"/>
        <w:gridCol w:w="2034"/>
        <w:gridCol w:w="776"/>
      </w:tblGrid>
      <w:tr w:rsidR="006068B1" w:rsidRPr="00FB5068" w:rsidTr="00754AF8">
        <w:trPr>
          <w:trHeight w:val="483"/>
          <w:jc w:val="center"/>
        </w:trPr>
        <w:tc>
          <w:tcPr>
            <w:tcW w:w="6858" w:type="dxa"/>
            <w:gridSpan w:val="10"/>
            <w:tcBorders>
              <w:top w:val="single" w:sz="4" w:space="0" w:color="auto"/>
              <w:left w:val="single" w:sz="4" w:space="0" w:color="auto"/>
              <w:bottom w:val="single" w:sz="4" w:space="0" w:color="auto"/>
              <w:right w:val="single" w:sz="4" w:space="0" w:color="auto"/>
            </w:tcBorders>
            <w:shd w:val="clear" w:color="000000" w:fill="FFFF00"/>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درجة الموافقة</w:t>
            </w:r>
          </w:p>
        </w:tc>
        <w:tc>
          <w:tcPr>
            <w:tcW w:w="2633" w:type="dxa"/>
            <w:tcBorders>
              <w:top w:val="single" w:sz="4" w:space="0" w:color="auto"/>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 xml:space="preserve">مقدمي الخدمة </w:t>
            </w:r>
            <w:proofErr w:type="spellStart"/>
            <w:r w:rsidRPr="00FB5068">
              <w:rPr>
                <w:rFonts w:ascii="Simplified Arabic" w:hAnsi="Simplified Arabic"/>
                <w:b w:val="0"/>
                <w:bCs/>
                <w:color w:val="000000"/>
                <w:sz w:val="24"/>
                <w:szCs w:val="24"/>
                <w:rtl/>
              </w:rPr>
              <w:t>الصحيه</w:t>
            </w:r>
            <w:proofErr w:type="spellEnd"/>
          </w:p>
        </w:tc>
        <w:tc>
          <w:tcPr>
            <w:tcW w:w="776" w:type="dxa"/>
            <w:tcBorders>
              <w:top w:val="single" w:sz="4" w:space="0" w:color="auto"/>
              <w:left w:val="nil"/>
              <w:bottom w:val="single" w:sz="4" w:space="0" w:color="auto"/>
              <w:right w:val="single" w:sz="4" w:space="0" w:color="auto"/>
            </w:tcBorders>
            <w:shd w:val="clear" w:color="auto" w:fill="auto"/>
            <w:noWrap/>
            <w:vAlign w:val="center"/>
          </w:tcPr>
          <w:p w:rsidR="006068B1" w:rsidRPr="00FB5068" w:rsidRDefault="006068B1" w:rsidP="00E001CE">
            <w:pPr>
              <w:tabs>
                <w:tab w:val="left" w:pos="281"/>
              </w:tabs>
              <w:bidi w:val="0"/>
              <w:ind w:hanging="2"/>
              <w:jc w:val="center"/>
              <w:rPr>
                <w:rFonts w:ascii="Simplified Arabic" w:hAnsi="Simplified Arabic"/>
                <w:b w:val="0"/>
                <w:bCs/>
                <w:color w:val="000000"/>
                <w:sz w:val="24"/>
                <w:szCs w:val="24"/>
              </w:rPr>
            </w:pPr>
          </w:p>
        </w:tc>
      </w:tr>
      <w:tr w:rsidR="006068B1" w:rsidRPr="00FB5068" w:rsidTr="00754AF8">
        <w:trPr>
          <w:trHeight w:val="363"/>
          <w:jc w:val="center"/>
        </w:trPr>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معدومة</w:t>
            </w:r>
          </w:p>
        </w:tc>
        <w:tc>
          <w:tcPr>
            <w:tcW w:w="1384" w:type="dxa"/>
            <w:gridSpan w:val="2"/>
            <w:tcBorders>
              <w:top w:val="single" w:sz="4" w:space="0" w:color="auto"/>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منخفضة</w:t>
            </w:r>
          </w:p>
        </w:tc>
        <w:tc>
          <w:tcPr>
            <w:tcW w:w="1384" w:type="dxa"/>
            <w:gridSpan w:val="2"/>
            <w:tcBorders>
              <w:top w:val="single" w:sz="4" w:space="0" w:color="auto"/>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متوسطة</w:t>
            </w:r>
          </w:p>
        </w:tc>
        <w:tc>
          <w:tcPr>
            <w:tcW w:w="1384" w:type="dxa"/>
            <w:gridSpan w:val="2"/>
            <w:tcBorders>
              <w:top w:val="single" w:sz="4" w:space="0" w:color="auto"/>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عالية</w:t>
            </w:r>
          </w:p>
        </w:tc>
        <w:tc>
          <w:tcPr>
            <w:tcW w:w="1384" w:type="dxa"/>
            <w:gridSpan w:val="2"/>
            <w:tcBorders>
              <w:top w:val="single" w:sz="4" w:space="0" w:color="auto"/>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عالية جدا</w:t>
            </w:r>
          </w:p>
        </w:tc>
        <w:tc>
          <w:tcPr>
            <w:tcW w:w="2633"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عدد افراد العينة</w:t>
            </w:r>
          </w:p>
        </w:tc>
        <w:tc>
          <w:tcPr>
            <w:tcW w:w="776" w:type="dxa"/>
            <w:tcBorders>
              <w:top w:val="nil"/>
              <w:left w:val="nil"/>
              <w:bottom w:val="single" w:sz="4" w:space="0" w:color="auto"/>
              <w:right w:val="single" w:sz="4" w:space="0" w:color="auto"/>
            </w:tcBorders>
            <w:shd w:val="clear" w:color="000000" w:fill="FFFF00"/>
            <w:noWrap/>
            <w:vAlign w:val="center"/>
          </w:tcPr>
          <w:p w:rsidR="006068B1" w:rsidRPr="00FB5068" w:rsidRDefault="006068B1" w:rsidP="00E001CE">
            <w:pPr>
              <w:tabs>
                <w:tab w:val="left" w:pos="281"/>
              </w:tabs>
              <w:bidi w:val="0"/>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Pr>
              <w:t>564</w:t>
            </w:r>
          </w:p>
        </w:tc>
      </w:tr>
      <w:tr w:rsidR="006068B1" w:rsidRPr="00FB5068" w:rsidTr="00754AF8">
        <w:trPr>
          <w:trHeight w:val="725"/>
          <w:jc w:val="center"/>
        </w:trPr>
        <w:tc>
          <w:tcPr>
            <w:tcW w:w="672" w:type="dxa"/>
            <w:tcBorders>
              <w:top w:val="nil"/>
              <w:left w:val="single" w:sz="4" w:space="0" w:color="auto"/>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التكرار</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التكرار</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التكرار</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التكرار</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التكرار</w:t>
            </w:r>
          </w:p>
        </w:tc>
        <w:tc>
          <w:tcPr>
            <w:tcW w:w="2633"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صيغة السؤال</w:t>
            </w:r>
          </w:p>
        </w:tc>
        <w:tc>
          <w:tcPr>
            <w:tcW w:w="776"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رقم السؤال</w:t>
            </w:r>
          </w:p>
        </w:tc>
      </w:tr>
      <w:tr w:rsidR="006068B1" w:rsidRPr="00FB5068" w:rsidTr="00754AF8">
        <w:trPr>
          <w:trHeight w:val="438"/>
          <w:jc w:val="center"/>
        </w:trPr>
        <w:tc>
          <w:tcPr>
            <w:tcW w:w="672" w:type="dxa"/>
            <w:tcBorders>
              <w:top w:val="nil"/>
              <w:left w:val="single" w:sz="4" w:space="0" w:color="auto"/>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0.00</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0</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6.56</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37</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12.94</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73</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47.34</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267</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33.16</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187</w:t>
            </w:r>
          </w:p>
        </w:tc>
        <w:tc>
          <w:tcPr>
            <w:tcW w:w="2633"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أنت عنصر يساهم بتطوير الجودة</w:t>
            </w:r>
          </w:p>
        </w:tc>
        <w:tc>
          <w:tcPr>
            <w:tcW w:w="776" w:type="dxa"/>
            <w:tcBorders>
              <w:top w:val="nil"/>
              <w:left w:val="nil"/>
              <w:bottom w:val="single" w:sz="4" w:space="0" w:color="auto"/>
              <w:right w:val="single" w:sz="4" w:space="0" w:color="auto"/>
            </w:tcBorders>
            <w:shd w:val="clear" w:color="auto" w:fill="auto"/>
            <w:noWrap/>
            <w:vAlign w:val="center"/>
          </w:tcPr>
          <w:p w:rsidR="006068B1" w:rsidRPr="00FB5068" w:rsidRDefault="006068B1" w:rsidP="00E001CE">
            <w:pPr>
              <w:tabs>
                <w:tab w:val="left" w:pos="281"/>
              </w:tabs>
              <w:bidi w:val="0"/>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Pr>
              <w:t>1</w:t>
            </w:r>
          </w:p>
        </w:tc>
      </w:tr>
      <w:tr w:rsidR="006068B1" w:rsidRPr="00FB5068" w:rsidTr="00754AF8">
        <w:trPr>
          <w:trHeight w:val="438"/>
          <w:jc w:val="center"/>
        </w:trPr>
        <w:tc>
          <w:tcPr>
            <w:tcW w:w="672" w:type="dxa"/>
            <w:tcBorders>
              <w:top w:val="nil"/>
              <w:left w:val="single" w:sz="4" w:space="0" w:color="auto"/>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7.27</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41</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28.19</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159</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41.31</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233</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13.12</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74</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10.11</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57</w:t>
            </w:r>
          </w:p>
        </w:tc>
        <w:tc>
          <w:tcPr>
            <w:tcW w:w="2633"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هناك معايير محددة ومعروضة لدى كل الكادر الطبي بشكل واضح</w:t>
            </w:r>
          </w:p>
        </w:tc>
        <w:tc>
          <w:tcPr>
            <w:tcW w:w="776" w:type="dxa"/>
            <w:tcBorders>
              <w:top w:val="nil"/>
              <w:left w:val="nil"/>
              <w:bottom w:val="single" w:sz="4" w:space="0" w:color="auto"/>
              <w:right w:val="single" w:sz="4" w:space="0" w:color="auto"/>
            </w:tcBorders>
            <w:shd w:val="clear" w:color="auto" w:fill="auto"/>
            <w:noWrap/>
            <w:vAlign w:val="center"/>
          </w:tcPr>
          <w:p w:rsidR="006068B1" w:rsidRPr="00FB5068" w:rsidRDefault="006068B1" w:rsidP="00E001CE">
            <w:pPr>
              <w:tabs>
                <w:tab w:val="left" w:pos="281"/>
              </w:tabs>
              <w:bidi w:val="0"/>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Pr>
              <w:t>2</w:t>
            </w:r>
          </w:p>
        </w:tc>
      </w:tr>
      <w:tr w:rsidR="006068B1" w:rsidRPr="00FB5068" w:rsidTr="00754AF8">
        <w:trPr>
          <w:trHeight w:val="438"/>
          <w:jc w:val="center"/>
        </w:trPr>
        <w:tc>
          <w:tcPr>
            <w:tcW w:w="672" w:type="dxa"/>
            <w:tcBorders>
              <w:top w:val="nil"/>
              <w:left w:val="single" w:sz="4" w:space="0" w:color="auto"/>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0.00</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0</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0.00</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0</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2.30</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13</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39.72</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224</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57.98</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327</w:t>
            </w:r>
          </w:p>
        </w:tc>
        <w:tc>
          <w:tcPr>
            <w:tcW w:w="2633"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جودة الخدمة التمريضية عامل جذب للمرضى وذويهم</w:t>
            </w:r>
          </w:p>
        </w:tc>
        <w:tc>
          <w:tcPr>
            <w:tcW w:w="776" w:type="dxa"/>
            <w:tcBorders>
              <w:top w:val="nil"/>
              <w:left w:val="nil"/>
              <w:bottom w:val="single" w:sz="4" w:space="0" w:color="auto"/>
              <w:right w:val="single" w:sz="4" w:space="0" w:color="auto"/>
            </w:tcBorders>
            <w:shd w:val="clear" w:color="auto" w:fill="auto"/>
            <w:noWrap/>
            <w:vAlign w:val="center"/>
          </w:tcPr>
          <w:p w:rsidR="006068B1" w:rsidRPr="00FB5068" w:rsidRDefault="006068B1" w:rsidP="00E001CE">
            <w:pPr>
              <w:tabs>
                <w:tab w:val="left" w:pos="281"/>
              </w:tabs>
              <w:bidi w:val="0"/>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Pr>
              <w:t>3</w:t>
            </w:r>
          </w:p>
        </w:tc>
      </w:tr>
      <w:tr w:rsidR="006068B1" w:rsidRPr="00FB5068" w:rsidTr="00754AF8">
        <w:trPr>
          <w:trHeight w:val="725"/>
          <w:jc w:val="center"/>
        </w:trPr>
        <w:tc>
          <w:tcPr>
            <w:tcW w:w="672" w:type="dxa"/>
            <w:tcBorders>
              <w:top w:val="nil"/>
              <w:left w:val="single" w:sz="4" w:space="0" w:color="auto"/>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6.56</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37</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15.78</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89</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28.72</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162</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35.11</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198</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13.83</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78</w:t>
            </w:r>
          </w:p>
        </w:tc>
        <w:tc>
          <w:tcPr>
            <w:tcW w:w="2633"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يتم استبدال الأجهزة الطبية بشكل دوري و مستمر تماشياَ مع التقدم و التطور التكنولوجي</w:t>
            </w:r>
          </w:p>
        </w:tc>
        <w:tc>
          <w:tcPr>
            <w:tcW w:w="776" w:type="dxa"/>
            <w:tcBorders>
              <w:top w:val="nil"/>
              <w:left w:val="nil"/>
              <w:bottom w:val="single" w:sz="4" w:space="0" w:color="auto"/>
              <w:right w:val="single" w:sz="4" w:space="0" w:color="auto"/>
            </w:tcBorders>
            <w:shd w:val="clear" w:color="auto" w:fill="auto"/>
            <w:noWrap/>
            <w:vAlign w:val="center"/>
          </w:tcPr>
          <w:p w:rsidR="006068B1" w:rsidRPr="00FB5068" w:rsidRDefault="006068B1" w:rsidP="00E001CE">
            <w:pPr>
              <w:tabs>
                <w:tab w:val="left" w:pos="281"/>
              </w:tabs>
              <w:bidi w:val="0"/>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Pr>
              <w:t>4</w:t>
            </w:r>
          </w:p>
        </w:tc>
      </w:tr>
      <w:tr w:rsidR="006068B1" w:rsidRPr="00FB5068" w:rsidTr="00754AF8">
        <w:trPr>
          <w:trHeight w:val="438"/>
          <w:jc w:val="center"/>
        </w:trPr>
        <w:tc>
          <w:tcPr>
            <w:tcW w:w="672" w:type="dxa"/>
            <w:tcBorders>
              <w:top w:val="nil"/>
              <w:left w:val="single" w:sz="4" w:space="0" w:color="auto"/>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0.53</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3</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1.24</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7</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3.37</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19</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20.21</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114</w:t>
            </w:r>
          </w:p>
        </w:tc>
        <w:tc>
          <w:tcPr>
            <w:tcW w:w="734"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74.65</w:t>
            </w:r>
          </w:p>
        </w:tc>
        <w:tc>
          <w:tcPr>
            <w:tcW w:w="650"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421</w:t>
            </w:r>
          </w:p>
        </w:tc>
        <w:tc>
          <w:tcPr>
            <w:tcW w:w="2633" w:type="dxa"/>
            <w:tcBorders>
              <w:top w:val="nil"/>
              <w:left w:val="nil"/>
              <w:bottom w:val="single" w:sz="4" w:space="0" w:color="auto"/>
              <w:right w:val="single" w:sz="4" w:space="0" w:color="auto"/>
            </w:tcBorders>
            <w:shd w:val="clear" w:color="auto" w:fill="auto"/>
            <w:vAlign w:val="center"/>
          </w:tcPr>
          <w:p w:rsidR="006068B1" w:rsidRPr="00FB5068" w:rsidRDefault="006068B1" w:rsidP="00E001CE">
            <w:pPr>
              <w:tabs>
                <w:tab w:val="left" w:pos="281"/>
              </w:tabs>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tl/>
              </w:rPr>
              <w:t xml:space="preserve">استخدام الأجهزة المتطورة تشعرك بالرضى على مستوى الخدمة المقدمة في </w:t>
            </w:r>
            <w:r w:rsidR="00622DD0" w:rsidRPr="00FB5068">
              <w:rPr>
                <w:rFonts w:ascii="Simplified Arabic" w:hAnsi="Simplified Arabic"/>
                <w:b w:val="0"/>
                <w:bCs/>
                <w:color w:val="000000"/>
                <w:sz w:val="24"/>
                <w:szCs w:val="24"/>
                <w:rtl/>
              </w:rPr>
              <w:t>المستشفى</w:t>
            </w:r>
          </w:p>
        </w:tc>
        <w:tc>
          <w:tcPr>
            <w:tcW w:w="776" w:type="dxa"/>
            <w:tcBorders>
              <w:top w:val="nil"/>
              <w:left w:val="nil"/>
              <w:bottom w:val="single" w:sz="4" w:space="0" w:color="auto"/>
              <w:right w:val="single" w:sz="4" w:space="0" w:color="auto"/>
            </w:tcBorders>
            <w:shd w:val="clear" w:color="auto" w:fill="auto"/>
            <w:noWrap/>
            <w:vAlign w:val="center"/>
          </w:tcPr>
          <w:p w:rsidR="006068B1" w:rsidRPr="00FB5068" w:rsidRDefault="006068B1" w:rsidP="00E001CE">
            <w:pPr>
              <w:tabs>
                <w:tab w:val="left" w:pos="281"/>
              </w:tabs>
              <w:bidi w:val="0"/>
              <w:ind w:hanging="2"/>
              <w:jc w:val="center"/>
              <w:rPr>
                <w:rFonts w:ascii="Simplified Arabic" w:hAnsi="Simplified Arabic"/>
                <w:b w:val="0"/>
                <w:bCs/>
                <w:color w:val="000000"/>
                <w:sz w:val="24"/>
                <w:szCs w:val="24"/>
              </w:rPr>
            </w:pPr>
            <w:r w:rsidRPr="00FB5068">
              <w:rPr>
                <w:rFonts w:ascii="Simplified Arabic" w:hAnsi="Simplified Arabic"/>
                <w:b w:val="0"/>
                <w:bCs/>
                <w:color w:val="000000"/>
                <w:sz w:val="24"/>
                <w:szCs w:val="24"/>
              </w:rPr>
              <w:t>5</w:t>
            </w:r>
          </w:p>
        </w:tc>
      </w:tr>
    </w:tbl>
    <w:p w:rsidR="006068B1" w:rsidRPr="00E001CE" w:rsidRDefault="006068B1" w:rsidP="00E001CE">
      <w:pPr>
        <w:tabs>
          <w:tab w:val="left" w:pos="281"/>
        </w:tabs>
        <w:autoSpaceDE w:val="0"/>
        <w:autoSpaceDN w:val="0"/>
        <w:bidi w:val="0"/>
        <w:adjustRightInd w:val="0"/>
        <w:ind w:hanging="2"/>
        <w:jc w:val="center"/>
        <w:rPr>
          <w:rFonts w:ascii="Simplified Arabic" w:hAnsi="Simplified Arabic"/>
          <w:sz w:val="22"/>
          <w:szCs w:val="22"/>
        </w:rPr>
      </w:pPr>
      <w:r w:rsidRPr="00E001CE">
        <w:rPr>
          <w:rFonts w:ascii="Simplified Arabic" w:hAnsi="Simplified Arabic"/>
          <w:sz w:val="22"/>
          <w:szCs w:val="22"/>
          <w:rtl/>
        </w:rPr>
        <w:t>* المصدر : إعداد الباحث بال</w:t>
      </w:r>
      <w:r w:rsidR="00304E05" w:rsidRPr="00E001CE">
        <w:rPr>
          <w:rFonts w:ascii="Simplified Arabic" w:hAnsi="Simplified Arabic"/>
          <w:sz w:val="22"/>
          <w:szCs w:val="22"/>
          <w:rtl/>
        </w:rPr>
        <w:t>إضافة</w:t>
      </w:r>
      <w:r w:rsidRPr="00E001CE">
        <w:rPr>
          <w:rFonts w:ascii="Simplified Arabic" w:hAnsi="Simplified Arabic"/>
          <w:sz w:val="22"/>
          <w:szCs w:val="22"/>
          <w:rtl/>
        </w:rPr>
        <w:t xml:space="preserve"> إلى نتائج التحليل ال</w:t>
      </w:r>
      <w:r w:rsidR="00480640" w:rsidRPr="00E001CE">
        <w:rPr>
          <w:rFonts w:ascii="Simplified Arabic" w:hAnsi="Simplified Arabic"/>
          <w:sz w:val="22"/>
          <w:szCs w:val="22"/>
          <w:rtl/>
        </w:rPr>
        <w:t>إحصائ</w:t>
      </w:r>
      <w:r w:rsidRPr="00E001CE">
        <w:rPr>
          <w:rFonts w:ascii="Simplified Arabic" w:hAnsi="Simplified Arabic"/>
          <w:sz w:val="22"/>
          <w:szCs w:val="22"/>
          <w:rtl/>
        </w:rPr>
        <w:t>ي</w:t>
      </w:r>
    </w:p>
    <w:p w:rsidR="006068B1" w:rsidRPr="00FB5068" w:rsidRDefault="006068B1" w:rsidP="00FB5068">
      <w:pPr>
        <w:tabs>
          <w:tab w:val="left" w:pos="281"/>
        </w:tabs>
        <w:ind w:firstLine="565"/>
        <w:jc w:val="both"/>
        <w:rPr>
          <w:rFonts w:ascii="Simplified Arabic" w:hAnsi="Simplified Arabic"/>
          <w:color w:val="000000"/>
          <w:sz w:val="24"/>
          <w:szCs w:val="24"/>
          <w:rtl/>
        </w:rPr>
      </w:pPr>
      <w:r w:rsidRPr="00FB5068">
        <w:rPr>
          <w:rFonts w:ascii="Simplified Arabic" w:hAnsi="Simplified Arabic"/>
          <w:sz w:val="24"/>
          <w:szCs w:val="24"/>
          <w:rtl/>
        </w:rPr>
        <w:t>يلاحظ من النتائج السابقة أن غالبية ال</w:t>
      </w:r>
      <w:r w:rsidR="00606655" w:rsidRPr="00FB5068">
        <w:rPr>
          <w:rFonts w:ascii="Simplified Arabic" w:hAnsi="Simplified Arabic"/>
          <w:sz w:val="24"/>
          <w:szCs w:val="24"/>
          <w:rtl/>
        </w:rPr>
        <w:t>إجاب</w:t>
      </w:r>
      <w:r w:rsidRPr="00FB5068">
        <w:rPr>
          <w:rFonts w:ascii="Simplified Arabic" w:hAnsi="Simplified Arabic"/>
          <w:sz w:val="24"/>
          <w:szCs w:val="24"/>
          <w:rtl/>
        </w:rPr>
        <w:t>ات تميل نحو درجة الموافقة العالية والعالية جداً على فقرات الا</w:t>
      </w:r>
      <w:r w:rsidR="009842EB" w:rsidRPr="00FB5068">
        <w:rPr>
          <w:rFonts w:ascii="Simplified Arabic" w:hAnsi="Simplified Arabic"/>
          <w:sz w:val="24"/>
          <w:szCs w:val="24"/>
          <w:rtl/>
        </w:rPr>
        <w:t xml:space="preserve">ستبيان المتعلقة </w:t>
      </w:r>
      <w:r w:rsidR="008701A1" w:rsidRPr="00FB5068">
        <w:rPr>
          <w:rFonts w:ascii="Simplified Arabic" w:hAnsi="Simplified Arabic"/>
          <w:sz w:val="24"/>
          <w:szCs w:val="24"/>
          <w:rtl/>
        </w:rPr>
        <w:t>بالمحور الأول</w:t>
      </w:r>
      <w:r w:rsidR="009842EB" w:rsidRPr="00FB5068">
        <w:rPr>
          <w:rFonts w:ascii="Simplified Arabic" w:hAnsi="Simplified Arabic"/>
          <w:sz w:val="24"/>
          <w:szCs w:val="24"/>
          <w:rtl/>
        </w:rPr>
        <w:t xml:space="preserve"> </w:t>
      </w:r>
      <w:r w:rsidRPr="00FB5068">
        <w:rPr>
          <w:rFonts w:ascii="Simplified Arabic" w:hAnsi="Simplified Arabic"/>
          <w:sz w:val="24"/>
          <w:szCs w:val="24"/>
          <w:rtl/>
        </w:rPr>
        <w:t xml:space="preserve"> </w:t>
      </w:r>
      <w:r w:rsidR="00F23318" w:rsidRPr="00FB5068">
        <w:rPr>
          <w:rFonts w:ascii="Simplified Arabic" w:hAnsi="Simplified Arabic"/>
          <w:sz w:val="24"/>
          <w:szCs w:val="24"/>
          <w:rtl/>
        </w:rPr>
        <w:t>تطوير الخدمة</w:t>
      </w:r>
      <w:r w:rsidRPr="00FB5068">
        <w:rPr>
          <w:rFonts w:ascii="Simplified Arabic" w:hAnsi="Simplified Arabic"/>
          <w:sz w:val="24"/>
          <w:szCs w:val="24"/>
          <w:rtl/>
        </w:rPr>
        <w:t xml:space="preserve"> الصحية, الأمر الذي يعني تأكيد معظم أفراد العينة من مقدمي الخدمة على الدور ال</w:t>
      </w:r>
      <w:r w:rsidR="009842EB" w:rsidRPr="00FB5068">
        <w:rPr>
          <w:rFonts w:ascii="Simplified Arabic" w:hAnsi="Simplified Arabic"/>
          <w:sz w:val="24"/>
          <w:szCs w:val="24"/>
          <w:rtl/>
        </w:rPr>
        <w:t xml:space="preserve">كبير الذي يمكن أن تسهم فيه </w:t>
      </w:r>
      <w:r w:rsidRPr="00FB5068">
        <w:rPr>
          <w:rFonts w:ascii="Simplified Arabic" w:hAnsi="Simplified Arabic"/>
          <w:sz w:val="24"/>
          <w:szCs w:val="24"/>
          <w:rtl/>
        </w:rPr>
        <w:t xml:space="preserve"> </w:t>
      </w:r>
      <w:r w:rsidR="00F23318" w:rsidRPr="00FB5068">
        <w:rPr>
          <w:rFonts w:ascii="Simplified Arabic" w:hAnsi="Simplified Arabic"/>
          <w:sz w:val="24"/>
          <w:szCs w:val="24"/>
          <w:rtl/>
        </w:rPr>
        <w:t>تطوير الخدمة</w:t>
      </w:r>
      <w:r w:rsidRPr="00FB5068">
        <w:rPr>
          <w:rFonts w:ascii="Simplified Arabic" w:hAnsi="Simplified Arabic"/>
          <w:sz w:val="24"/>
          <w:szCs w:val="24"/>
          <w:rtl/>
        </w:rPr>
        <w:t xml:space="preserve"> الصحية, وبالتالي زيادة رضا المستفيدين من </w:t>
      </w:r>
      <w:r w:rsidRPr="00FB5068">
        <w:rPr>
          <w:rFonts w:ascii="Simplified Arabic" w:hAnsi="Simplified Arabic"/>
          <w:sz w:val="24"/>
          <w:szCs w:val="24"/>
          <w:rtl/>
        </w:rPr>
        <w:lastRenderedPageBreak/>
        <w:t xml:space="preserve">الخدمة, وكانت أكبر نسبة موافقة على الأسئلة السابقة المطروحة في السؤال رقم 3 الذي ينص على </w:t>
      </w:r>
      <w:r w:rsidRPr="00FB5068">
        <w:rPr>
          <w:rFonts w:ascii="Simplified Arabic" w:hAnsi="Simplified Arabic"/>
          <w:color w:val="000000"/>
          <w:sz w:val="24"/>
          <w:szCs w:val="24"/>
          <w:rtl/>
        </w:rPr>
        <w:t>جودة الخدمة التمريضية عامل جذب للمرضى وذويهم .</w:t>
      </w:r>
    </w:p>
    <w:p w:rsidR="00620EAB" w:rsidRPr="00FB5068" w:rsidRDefault="009842EB" w:rsidP="00E001CE">
      <w:pPr>
        <w:tabs>
          <w:tab w:val="left" w:pos="281"/>
        </w:tabs>
        <w:jc w:val="both"/>
        <w:rPr>
          <w:rFonts w:ascii="Simplified Arabic" w:hAnsi="Simplified Arabic"/>
          <w:b w:val="0"/>
          <w:bCs/>
          <w:sz w:val="24"/>
          <w:szCs w:val="24"/>
          <w:rtl/>
        </w:rPr>
      </w:pPr>
      <w:r w:rsidRPr="00FB5068">
        <w:rPr>
          <w:rFonts w:ascii="Simplified Arabic" w:hAnsi="Simplified Arabic"/>
          <w:b w:val="0"/>
          <w:bCs/>
          <w:sz w:val="24"/>
          <w:szCs w:val="24"/>
          <w:rtl/>
        </w:rPr>
        <w:t>ثانياً</w:t>
      </w:r>
      <w:r w:rsidR="00620EAB" w:rsidRPr="00FB5068">
        <w:rPr>
          <w:rFonts w:ascii="Simplified Arabic" w:hAnsi="Simplified Arabic"/>
          <w:b w:val="0"/>
          <w:bCs/>
          <w:sz w:val="24"/>
          <w:szCs w:val="24"/>
          <w:rtl/>
        </w:rPr>
        <w:t>: عرض النتائج المتعلقة ب</w:t>
      </w:r>
      <w:r w:rsidR="00606655" w:rsidRPr="00FB5068">
        <w:rPr>
          <w:rFonts w:ascii="Simplified Arabic" w:hAnsi="Simplified Arabic"/>
          <w:b w:val="0"/>
          <w:bCs/>
          <w:sz w:val="24"/>
          <w:szCs w:val="24"/>
          <w:rtl/>
        </w:rPr>
        <w:t>إجاب</w:t>
      </w:r>
      <w:r w:rsidR="00620EAB" w:rsidRPr="00FB5068">
        <w:rPr>
          <w:rFonts w:ascii="Simplified Arabic" w:hAnsi="Simplified Arabic"/>
          <w:b w:val="0"/>
          <w:bCs/>
          <w:sz w:val="24"/>
          <w:szCs w:val="24"/>
          <w:rtl/>
        </w:rPr>
        <w:t>ات أفراد العين</w:t>
      </w:r>
      <w:r w:rsidRPr="00FB5068">
        <w:rPr>
          <w:rFonts w:ascii="Simplified Arabic" w:hAnsi="Simplified Arabic"/>
          <w:b w:val="0"/>
          <w:bCs/>
          <w:sz w:val="24"/>
          <w:szCs w:val="24"/>
          <w:rtl/>
        </w:rPr>
        <w:t>ة على أسئلة المحور الثاني (</w:t>
      </w:r>
      <w:r w:rsidR="00620EAB" w:rsidRPr="00FB5068">
        <w:rPr>
          <w:rFonts w:ascii="Simplified Arabic" w:hAnsi="Simplified Arabic"/>
          <w:b w:val="0"/>
          <w:bCs/>
          <w:sz w:val="24"/>
          <w:szCs w:val="24"/>
          <w:rtl/>
        </w:rPr>
        <w:t xml:space="preserve"> عملية تقديم الخدمة الصحية )</w:t>
      </w:r>
    </w:p>
    <w:p w:rsidR="00620EAB" w:rsidRPr="00FB5068" w:rsidRDefault="00411676" w:rsidP="00FB5068">
      <w:pPr>
        <w:tabs>
          <w:tab w:val="left" w:pos="281"/>
        </w:tabs>
        <w:ind w:firstLine="565"/>
        <w:jc w:val="both"/>
        <w:rPr>
          <w:rFonts w:ascii="Simplified Arabic" w:hAnsi="Simplified Arabic"/>
          <w:b w:val="0"/>
          <w:bCs/>
          <w:sz w:val="24"/>
          <w:szCs w:val="24"/>
          <w:u w:val="single"/>
          <w:rtl/>
        </w:rPr>
      </w:pPr>
      <w:r w:rsidRPr="00FB5068">
        <w:rPr>
          <w:rFonts w:ascii="Simplified Arabic" w:hAnsi="Simplified Arabic"/>
          <w:b w:val="0"/>
          <w:bCs/>
          <w:sz w:val="24"/>
          <w:szCs w:val="24"/>
          <w:u w:val="single"/>
          <w:rtl/>
        </w:rPr>
        <w:t xml:space="preserve">أ- </w:t>
      </w:r>
      <w:r w:rsidR="006139B3" w:rsidRPr="00FB5068">
        <w:rPr>
          <w:rFonts w:ascii="Simplified Arabic" w:hAnsi="Simplified Arabic"/>
          <w:b w:val="0"/>
          <w:bCs/>
          <w:sz w:val="24"/>
          <w:szCs w:val="24"/>
          <w:u w:val="single"/>
          <w:rtl/>
        </w:rPr>
        <w:t>عملاء المشافي الخاصة</w:t>
      </w:r>
      <w:r w:rsidR="00620EAB" w:rsidRPr="00FB5068">
        <w:rPr>
          <w:rFonts w:ascii="Simplified Arabic" w:hAnsi="Simplified Arabic"/>
          <w:b w:val="0"/>
          <w:bCs/>
          <w:sz w:val="24"/>
          <w:szCs w:val="24"/>
          <w:u w:val="single"/>
          <w:rtl/>
        </w:rPr>
        <w:t>:</w:t>
      </w:r>
    </w:p>
    <w:p w:rsidR="00620EAB" w:rsidRPr="00FB5068" w:rsidRDefault="00620EAB" w:rsidP="00FB5068">
      <w:pPr>
        <w:tabs>
          <w:tab w:val="left" w:pos="281"/>
        </w:tabs>
        <w:autoSpaceDE w:val="0"/>
        <w:autoSpaceDN w:val="0"/>
        <w:adjustRightInd w:val="0"/>
        <w:ind w:firstLine="565"/>
        <w:jc w:val="both"/>
        <w:rPr>
          <w:rFonts w:ascii="Simplified Arabic" w:hAnsi="Simplified Arabic"/>
          <w:sz w:val="24"/>
          <w:szCs w:val="24"/>
          <w:rtl/>
        </w:rPr>
      </w:pPr>
      <w:r w:rsidRPr="00FB5068">
        <w:rPr>
          <w:rFonts w:ascii="Simplified Arabic" w:hAnsi="Simplified Arabic"/>
          <w:sz w:val="24"/>
          <w:szCs w:val="24"/>
          <w:rtl/>
        </w:rPr>
        <w:t>وكانت التكرارات ل</w:t>
      </w:r>
      <w:r w:rsidR="00606655" w:rsidRPr="00FB5068">
        <w:rPr>
          <w:rFonts w:ascii="Simplified Arabic" w:hAnsi="Simplified Arabic"/>
          <w:sz w:val="24"/>
          <w:szCs w:val="24"/>
          <w:rtl/>
        </w:rPr>
        <w:t>إجاب</w:t>
      </w:r>
      <w:r w:rsidRPr="00FB5068">
        <w:rPr>
          <w:rFonts w:ascii="Simplified Arabic" w:hAnsi="Simplified Arabic"/>
          <w:sz w:val="24"/>
          <w:szCs w:val="24"/>
          <w:rtl/>
        </w:rPr>
        <w:t>ات أفراد العينة من المستفيدين من الخدمة</w:t>
      </w:r>
      <w:r w:rsidR="009842EB" w:rsidRPr="00FB5068">
        <w:rPr>
          <w:rFonts w:ascii="Simplified Arabic" w:hAnsi="Simplified Arabic"/>
          <w:sz w:val="24"/>
          <w:szCs w:val="24"/>
          <w:rtl/>
        </w:rPr>
        <w:t xml:space="preserve"> على أسئلة المحور الثاني (</w:t>
      </w:r>
      <w:r w:rsidRPr="00FB5068">
        <w:rPr>
          <w:rFonts w:ascii="Simplified Arabic" w:hAnsi="Simplified Arabic"/>
          <w:sz w:val="24"/>
          <w:szCs w:val="24"/>
          <w:rtl/>
        </w:rPr>
        <w:t xml:space="preserve"> عملية تقديم الخدمة الصحية ), موضحة بالجدول (</w:t>
      </w:r>
      <w:r w:rsidR="004677D6" w:rsidRPr="00FB5068">
        <w:rPr>
          <w:rFonts w:ascii="Simplified Arabic" w:hAnsi="Simplified Arabic"/>
          <w:sz w:val="24"/>
          <w:szCs w:val="24"/>
          <w:rtl/>
        </w:rPr>
        <w:t>3</w:t>
      </w:r>
      <w:r w:rsidRPr="00FB5068">
        <w:rPr>
          <w:rFonts w:ascii="Simplified Arabic" w:hAnsi="Simplified Arabic"/>
          <w:sz w:val="24"/>
          <w:szCs w:val="24"/>
          <w:rtl/>
        </w:rPr>
        <w:t>) كما</w:t>
      </w:r>
      <w:r w:rsidR="00F23318" w:rsidRPr="00FB5068">
        <w:rPr>
          <w:rFonts w:ascii="Simplified Arabic" w:hAnsi="Simplified Arabic"/>
          <w:sz w:val="24"/>
          <w:szCs w:val="24"/>
          <w:rtl/>
        </w:rPr>
        <w:t xml:space="preserve"> </w:t>
      </w:r>
      <w:r w:rsidRPr="00FB5068">
        <w:rPr>
          <w:rFonts w:ascii="Simplified Arabic" w:hAnsi="Simplified Arabic"/>
          <w:sz w:val="24"/>
          <w:szCs w:val="24"/>
          <w:rtl/>
        </w:rPr>
        <w:t>يلي:</w:t>
      </w:r>
    </w:p>
    <w:p w:rsidR="00620EAB" w:rsidRPr="00E001CE" w:rsidRDefault="00620EAB" w:rsidP="00E001CE">
      <w:pPr>
        <w:tabs>
          <w:tab w:val="left" w:pos="281"/>
        </w:tabs>
        <w:autoSpaceDE w:val="0"/>
        <w:autoSpaceDN w:val="0"/>
        <w:adjustRightInd w:val="0"/>
        <w:ind w:hanging="2"/>
        <w:jc w:val="center"/>
        <w:rPr>
          <w:rFonts w:ascii="Simplified Arabic" w:hAnsi="Simplified Arabic"/>
          <w:sz w:val="20"/>
          <w:szCs w:val="20"/>
          <w:rtl/>
        </w:rPr>
      </w:pPr>
      <w:r w:rsidRPr="00E001CE">
        <w:rPr>
          <w:rFonts w:ascii="Simplified Arabic" w:hAnsi="Simplified Arabic"/>
          <w:sz w:val="20"/>
          <w:szCs w:val="20"/>
          <w:rtl/>
        </w:rPr>
        <w:t xml:space="preserve">جدول رقم ( </w:t>
      </w:r>
      <w:r w:rsidR="004677D6" w:rsidRPr="00E001CE">
        <w:rPr>
          <w:rFonts w:ascii="Simplified Arabic" w:hAnsi="Simplified Arabic"/>
          <w:sz w:val="20"/>
          <w:szCs w:val="20"/>
          <w:rtl/>
        </w:rPr>
        <w:t>3</w:t>
      </w:r>
      <w:r w:rsidRPr="00E001CE">
        <w:rPr>
          <w:rFonts w:ascii="Simplified Arabic" w:hAnsi="Simplified Arabic"/>
          <w:sz w:val="20"/>
          <w:szCs w:val="20"/>
          <w:rtl/>
        </w:rPr>
        <w:t xml:space="preserve">) تكرارات </w:t>
      </w:r>
      <w:r w:rsidR="00606655" w:rsidRPr="00E001CE">
        <w:rPr>
          <w:rFonts w:ascii="Simplified Arabic" w:hAnsi="Simplified Arabic"/>
          <w:sz w:val="20"/>
          <w:szCs w:val="20"/>
          <w:rtl/>
        </w:rPr>
        <w:t>إجاب</w:t>
      </w:r>
      <w:r w:rsidRPr="00E001CE">
        <w:rPr>
          <w:rFonts w:ascii="Simplified Arabic" w:hAnsi="Simplified Arabic"/>
          <w:sz w:val="20"/>
          <w:szCs w:val="20"/>
          <w:rtl/>
        </w:rPr>
        <w:t xml:space="preserve">ات </w:t>
      </w:r>
      <w:r w:rsidR="00A234D9" w:rsidRPr="00E001CE">
        <w:rPr>
          <w:rFonts w:ascii="Simplified Arabic" w:hAnsi="Simplified Arabic"/>
          <w:sz w:val="20"/>
          <w:szCs w:val="20"/>
          <w:rtl/>
        </w:rPr>
        <w:t xml:space="preserve">عملاء المشافي </w:t>
      </w:r>
      <w:r w:rsidR="006139B3" w:rsidRPr="00E001CE">
        <w:rPr>
          <w:rFonts w:ascii="Simplified Arabic" w:hAnsi="Simplified Arabic"/>
          <w:sz w:val="20"/>
          <w:szCs w:val="20"/>
          <w:rtl/>
        </w:rPr>
        <w:t>الخاصة</w:t>
      </w:r>
      <w:r w:rsidR="009842EB" w:rsidRPr="00E001CE">
        <w:rPr>
          <w:rFonts w:ascii="Simplified Arabic" w:hAnsi="Simplified Arabic"/>
          <w:sz w:val="20"/>
          <w:szCs w:val="20"/>
          <w:rtl/>
        </w:rPr>
        <w:t xml:space="preserve"> على أسئلة المحور الثاني</w:t>
      </w:r>
    </w:p>
    <w:tbl>
      <w:tblPr>
        <w:tblW w:w="10329" w:type="dxa"/>
        <w:tblInd w:w="-723" w:type="dxa"/>
        <w:tblLayout w:type="fixed"/>
        <w:tblLook w:val="04A0" w:firstRow="1" w:lastRow="0" w:firstColumn="1" w:lastColumn="0" w:noHBand="0" w:noVBand="1"/>
      </w:tblPr>
      <w:tblGrid>
        <w:gridCol w:w="781"/>
        <w:gridCol w:w="650"/>
        <w:gridCol w:w="733"/>
        <w:gridCol w:w="650"/>
        <w:gridCol w:w="733"/>
        <w:gridCol w:w="650"/>
        <w:gridCol w:w="733"/>
        <w:gridCol w:w="650"/>
        <w:gridCol w:w="733"/>
        <w:gridCol w:w="650"/>
        <w:gridCol w:w="2777"/>
        <w:gridCol w:w="589"/>
      </w:tblGrid>
      <w:tr w:rsidR="00620EAB" w:rsidRPr="00E001CE" w:rsidTr="004C49D7">
        <w:trPr>
          <w:trHeight w:val="600"/>
        </w:trPr>
        <w:tc>
          <w:tcPr>
            <w:tcW w:w="6963" w:type="dxa"/>
            <w:gridSpan w:val="10"/>
            <w:tcBorders>
              <w:top w:val="single" w:sz="4" w:space="0" w:color="auto"/>
              <w:left w:val="single" w:sz="4" w:space="0" w:color="auto"/>
              <w:bottom w:val="single" w:sz="4" w:space="0" w:color="auto"/>
              <w:right w:val="single" w:sz="4" w:space="0" w:color="auto"/>
            </w:tcBorders>
            <w:shd w:val="clear" w:color="000000" w:fill="FFFF00"/>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درجة الموافقة</w:t>
            </w:r>
          </w:p>
        </w:tc>
        <w:tc>
          <w:tcPr>
            <w:tcW w:w="336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المستفيدين من الخدمة</w:t>
            </w:r>
          </w:p>
        </w:tc>
      </w:tr>
      <w:tr w:rsidR="00620EAB" w:rsidRPr="00E001CE" w:rsidTr="004C49D7">
        <w:trPr>
          <w:trHeight w:val="360"/>
        </w:trPr>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معدومة</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منخفضة</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متوسطة</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عالية</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عالية جدا</w:t>
            </w:r>
          </w:p>
        </w:tc>
        <w:tc>
          <w:tcPr>
            <w:tcW w:w="3366" w:type="dxa"/>
            <w:gridSpan w:val="2"/>
            <w:vMerge/>
            <w:tcBorders>
              <w:top w:val="single" w:sz="4" w:space="0" w:color="auto"/>
              <w:left w:val="single" w:sz="4" w:space="0" w:color="auto"/>
              <w:bottom w:val="single" w:sz="4" w:space="0" w:color="000000"/>
              <w:right w:val="single" w:sz="4" w:space="0" w:color="000000"/>
            </w:tcBorders>
            <w:vAlign w:val="center"/>
          </w:tcPr>
          <w:p w:rsidR="00620EAB" w:rsidRPr="00E001CE" w:rsidRDefault="00620EAB" w:rsidP="00E001CE">
            <w:pPr>
              <w:tabs>
                <w:tab w:val="left" w:pos="281"/>
              </w:tabs>
              <w:bidi w:val="0"/>
              <w:ind w:hanging="2"/>
              <w:jc w:val="center"/>
              <w:rPr>
                <w:rFonts w:ascii="Simplified Arabic" w:hAnsi="Simplified Arabic"/>
                <w:b w:val="0"/>
                <w:bCs/>
                <w:color w:val="000000"/>
                <w:sz w:val="20"/>
                <w:szCs w:val="20"/>
              </w:rPr>
            </w:pPr>
          </w:p>
        </w:tc>
      </w:tr>
      <w:tr w:rsidR="00620EAB" w:rsidRPr="00E001CE" w:rsidTr="004C49D7">
        <w:trPr>
          <w:trHeight w:val="720"/>
        </w:trPr>
        <w:tc>
          <w:tcPr>
            <w:tcW w:w="781" w:type="dxa"/>
            <w:tcBorders>
              <w:top w:val="nil"/>
              <w:left w:val="single" w:sz="4" w:space="0" w:color="auto"/>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التكرار</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التكرار</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التكرار</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التكرار</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التكرار</w:t>
            </w:r>
          </w:p>
        </w:tc>
        <w:tc>
          <w:tcPr>
            <w:tcW w:w="2777"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صيغة السؤال</w:t>
            </w:r>
          </w:p>
        </w:tc>
        <w:tc>
          <w:tcPr>
            <w:tcW w:w="589"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رقم السؤال</w:t>
            </w:r>
          </w:p>
        </w:tc>
      </w:tr>
      <w:tr w:rsidR="00620EAB" w:rsidRPr="00E001CE" w:rsidTr="004C49D7">
        <w:trPr>
          <w:trHeight w:val="435"/>
        </w:trPr>
        <w:tc>
          <w:tcPr>
            <w:tcW w:w="781" w:type="dxa"/>
            <w:tcBorders>
              <w:top w:val="nil"/>
              <w:left w:val="single" w:sz="4" w:space="0" w:color="auto"/>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13.28</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36</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15.13</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41</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21.77</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59</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29.15</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79</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20.66</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56</w:t>
            </w:r>
          </w:p>
        </w:tc>
        <w:tc>
          <w:tcPr>
            <w:tcW w:w="2777"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 xml:space="preserve">إن سرعة استجابة </w:t>
            </w:r>
            <w:r w:rsidR="00622DD0" w:rsidRPr="00E001CE">
              <w:rPr>
                <w:rFonts w:ascii="Simplified Arabic" w:hAnsi="Simplified Arabic"/>
                <w:b w:val="0"/>
                <w:bCs/>
                <w:color w:val="000000"/>
                <w:sz w:val="20"/>
                <w:szCs w:val="20"/>
                <w:rtl/>
              </w:rPr>
              <w:t>المستشفى</w:t>
            </w:r>
            <w:r w:rsidRPr="00E001CE">
              <w:rPr>
                <w:rFonts w:ascii="Simplified Arabic" w:hAnsi="Simplified Arabic"/>
                <w:b w:val="0"/>
                <w:bCs/>
                <w:color w:val="000000"/>
                <w:sz w:val="20"/>
                <w:szCs w:val="20"/>
                <w:rtl/>
              </w:rPr>
              <w:t xml:space="preserve"> للحالات الطارئة عامل </w:t>
            </w:r>
            <w:r w:rsidR="00334BD7" w:rsidRPr="00E001CE">
              <w:rPr>
                <w:rFonts w:ascii="Simplified Arabic" w:hAnsi="Simplified Arabic"/>
                <w:b w:val="0"/>
                <w:bCs/>
                <w:color w:val="000000"/>
                <w:sz w:val="20"/>
                <w:szCs w:val="20"/>
                <w:rtl/>
              </w:rPr>
              <w:t>أساس</w:t>
            </w:r>
            <w:r w:rsidRPr="00E001CE">
              <w:rPr>
                <w:rFonts w:ascii="Simplified Arabic" w:hAnsi="Simplified Arabic"/>
                <w:b w:val="0"/>
                <w:bCs/>
                <w:color w:val="000000"/>
                <w:sz w:val="20"/>
                <w:szCs w:val="20"/>
                <w:rtl/>
              </w:rPr>
              <w:t xml:space="preserve">ي في اختيار </w:t>
            </w:r>
            <w:r w:rsidR="00622DD0" w:rsidRPr="00E001CE">
              <w:rPr>
                <w:rFonts w:ascii="Simplified Arabic" w:hAnsi="Simplified Arabic"/>
                <w:b w:val="0"/>
                <w:bCs/>
                <w:color w:val="000000"/>
                <w:sz w:val="20"/>
                <w:szCs w:val="20"/>
                <w:rtl/>
              </w:rPr>
              <w:t>المستشفى</w:t>
            </w:r>
          </w:p>
        </w:tc>
        <w:tc>
          <w:tcPr>
            <w:tcW w:w="589" w:type="dxa"/>
            <w:tcBorders>
              <w:top w:val="nil"/>
              <w:left w:val="nil"/>
              <w:bottom w:val="single" w:sz="4" w:space="0" w:color="auto"/>
              <w:right w:val="single" w:sz="4" w:space="0" w:color="auto"/>
            </w:tcBorders>
            <w:shd w:val="clear" w:color="auto" w:fill="auto"/>
            <w:noWrap/>
            <w:vAlign w:val="center"/>
          </w:tcPr>
          <w:p w:rsidR="00620EAB" w:rsidRPr="00E001CE" w:rsidRDefault="00620EAB" w:rsidP="00E001CE">
            <w:pPr>
              <w:tabs>
                <w:tab w:val="left" w:pos="281"/>
              </w:tabs>
              <w:bidi w:val="0"/>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Pr>
              <w:t>1</w:t>
            </w:r>
          </w:p>
        </w:tc>
      </w:tr>
      <w:tr w:rsidR="00620EAB" w:rsidRPr="00E001CE" w:rsidTr="004C49D7">
        <w:trPr>
          <w:trHeight w:val="720"/>
        </w:trPr>
        <w:tc>
          <w:tcPr>
            <w:tcW w:w="781" w:type="dxa"/>
            <w:tcBorders>
              <w:top w:val="nil"/>
              <w:left w:val="single" w:sz="4" w:space="0" w:color="auto"/>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11.44</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31</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12.55</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34</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22.51</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61</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20.66</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56</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32.84</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89</w:t>
            </w:r>
          </w:p>
        </w:tc>
        <w:tc>
          <w:tcPr>
            <w:tcW w:w="2777"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 xml:space="preserve">يتم تقديم الخدمة الصحية في </w:t>
            </w:r>
            <w:r w:rsidR="00622DD0" w:rsidRPr="00E001CE">
              <w:rPr>
                <w:rFonts w:ascii="Simplified Arabic" w:hAnsi="Simplified Arabic"/>
                <w:b w:val="0"/>
                <w:bCs/>
                <w:color w:val="000000"/>
                <w:sz w:val="20"/>
                <w:szCs w:val="20"/>
                <w:rtl/>
              </w:rPr>
              <w:t>المستشفى</w:t>
            </w:r>
            <w:r w:rsidRPr="00E001CE">
              <w:rPr>
                <w:rFonts w:ascii="Simplified Arabic" w:hAnsi="Simplified Arabic"/>
                <w:b w:val="0"/>
                <w:bCs/>
                <w:color w:val="000000"/>
                <w:sz w:val="20"/>
                <w:szCs w:val="20"/>
                <w:rtl/>
              </w:rPr>
              <w:t xml:space="preserve"> بتناغم وانسجام بين الكادر الطبي والتمريضي </w:t>
            </w:r>
            <w:proofErr w:type="spellStart"/>
            <w:r w:rsidRPr="00E001CE">
              <w:rPr>
                <w:rFonts w:ascii="Simplified Arabic" w:hAnsi="Simplified Arabic"/>
                <w:b w:val="0"/>
                <w:bCs/>
                <w:color w:val="000000"/>
                <w:sz w:val="20"/>
                <w:szCs w:val="20"/>
                <w:rtl/>
              </w:rPr>
              <w:t>بسكلً</w:t>
            </w:r>
            <w:proofErr w:type="spellEnd"/>
            <w:r w:rsidRPr="00E001CE">
              <w:rPr>
                <w:rFonts w:ascii="Simplified Arabic" w:hAnsi="Simplified Arabic"/>
                <w:b w:val="0"/>
                <w:bCs/>
                <w:color w:val="000000"/>
                <w:sz w:val="20"/>
                <w:szCs w:val="20"/>
                <w:rtl/>
              </w:rPr>
              <w:t xml:space="preserve"> مرضً</w:t>
            </w:r>
          </w:p>
        </w:tc>
        <w:tc>
          <w:tcPr>
            <w:tcW w:w="589" w:type="dxa"/>
            <w:tcBorders>
              <w:top w:val="nil"/>
              <w:left w:val="nil"/>
              <w:bottom w:val="single" w:sz="4" w:space="0" w:color="auto"/>
              <w:right w:val="single" w:sz="4" w:space="0" w:color="auto"/>
            </w:tcBorders>
            <w:shd w:val="clear" w:color="auto" w:fill="auto"/>
            <w:noWrap/>
            <w:vAlign w:val="center"/>
          </w:tcPr>
          <w:p w:rsidR="00620EAB" w:rsidRPr="00E001CE" w:rsidRDefault="00620EAB" w:rsidP="00E001CE">
            <w:pPr>
              <w:tabs>
                <w:tab w:val="left" w:pos="281"/>
              </w:tabs>
              <w:bidi w:val="0"/>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Pr>
              <w:t>2</w:t>
            </w:r>
          </w:p>
        </w:tc>
      </w:tr>
      <w:tr w:rsidR="00620EAB" w:rsidRPr="00E001CE" w:rsidTr="004C49D7">
        <w:trPr>
          <w:trHeight w:val="435"/>
        </w:trPr>
        <w:tc>
          <w:tcPr>
            <w:tcW w:w="781" w:type="dxa"/>
            <w:tcBorders>
              <w:top w:val="nil"/>
              <w:left w:val="single" w:sz="4" w:space="0" w:color="auto"/>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5.54</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15</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15.50</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42</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36.16</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98</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20.30</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55</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22.51</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61</w:t>
            </w:r>
          </w:p>
        </w:tc>
        <w:tc>
          <w:tcPr>
            <w:tcW w:w="2777"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 xml:space="preserve">تتعامل </w:t>
            </w:r>
            <w:r w:rsidR="00622DD0" w:rsidRPr="00E001CE">
              <w:rPr>
                <w:rFonts w:ascii="Simplified Arabic" w:hAnsi="Simplified Arabic"/>
                <w:b w:val="0"/>
                <w:bCs/>
                <w:color w:val="000000"/>
                <w:sz w:val="20"/>
                <w:szCs w:val="20"/>
                <w:rtl/>
              </w:rPr>
              <w:t>المستشفى</w:t>
            </w:r>
            <w:r w:rsidRPr="00E001CE">
              <w:rPr>
                <w:rFonts w:ascii="Simplified Arabic" w:hAnsi="Simplified Arabic"/>
                <w:b w:val="0"/>
                <w:bCs/>
                <w:color w:val="000000"/>
                <w:sz w:val="20"/>
                <w:szCs w:val="20"/>
                <w:rtl/>
              </w:rPr>
              <w:t xml:space="preserve"> مع الشكاوى بسرعة مع توفر إجراءات واضحة لها</w:t>
            </w:r>
          </w:p>
        </w:tc>
        <w:tc>
          <w:tcPr>
            <w:tcW w:w="589" w:type="dxa"/>
            <w:tcBorders>
              <w:top w:val="nil"/>
              <w:left w:val="nil"/>
              <w:bottom w:val="single" w:sz="4" w:space="0" w:color="auto"/>
              <w:right w:val="single" w:sz="4" w:space="0" w:color="auto"/>
            </w:tcBorders>
            <w:shd w:val="clear" w:color="auto" w:fill="auto"/>
            <w:noWrap/>
            <w:vAlign w:val="center"/>
          </w:tcPr>
          <w:p w:rsidR="00620EAB" w:rsidRPr="00E001CE" w:rsidRDefault="00620EAB" w:rsidP="00E001CE">
            <w:pPr>
              <w:tabs>
                <w:tab w:val="left" w:pos="281"/>
              </w:tabs>
              <w:bidi w:val="0"/>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Pr>
              <w:t>3</w:t>
            </w:r>
          </w:p>
        </w:tc>
      </w:tr>
      <w:tr w:rsidR="00620EAB" w:rsidRPr="00E001CE" w:rsidTr="004C49D7">
        <w:trPr>
          <w:trHeight w:val="435"/>
        </w:trPr>
        <w:tc>
          <w:tcPr>
            <w:tcW w:w="781" w:type="dxa"/>
            <w:tcBorders>
              <w:top w:val="nil"/>
              <w:left w:val="single" w:sz="4" w:space="0" w:color="auto"/>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4.80</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13</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11.44</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31</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21.03</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57</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28.41</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77</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34.32</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93</w:t>
            </w:r>
          </w:p>
        </w:tc>
        <w:tc>
          <w:tcPr>
            <w:tcW w:w="2777"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 xml:space="preserve">معاملة العاملين </w:t>
            </w:r>
            <w:r w:rsidR="00411676" w:rsidRPr="00E001CE">
              <w:rPr>
                <w:rFonts w:ascii="Simplified Arabic" w:hAnsi="Simplified Arabic"/>
                <w:b w:val="0"/>
                <w:bCs/>
                <w:color w:val="000000"/>
                <w:sz w:val="20"/>
                <w:szCs w:val="20"/>
                <w:rtl/>
              </w:rPr>
              <w:t xml:space="preserve">في </w:t>
            </w:r>
            <w:r w:rsidRPr="00E001CE">
              <w:rPr>
                <w:rFonts w:ascii="Simplified Arabic" w:hAnsi="Simplified Arabic"/>
                <w:b w:val="0"/>
                <w:bCs/>
                <w:color w:val="000000"/>
                <w:sz w:val="20"/>
                <w:szCs w:val="20"/>
                <w:rtl/>
              </w:rPr>
              <w:t xml:space="preserve">الاستقبال تؤثر على تقييمك لأداء </w:t>
            </w:r>
            <w:r w:rsidR="00622DD0" w:rsidRPr="00E001CE">
              <w:rPr>
                <w:rFonts w:ascii="Simplified Arabic" w:hAnsi="Simplified Arabic"/>
                <w:b w:val="0"/>
                <w:bCs/>
                <w:color w:val="000000"/>
                <w:sz w:val="20"/>
                <w:szCs w:val="20"/>
                <w:rtl/>
              </w:rPr>
              <w:t>المستشفى</w:t>
            </w:r>
          </w:p>
        </w:tc>
        <w:tc>
          <w:tcPr>
            <w:tcW w:w="589" w:type="dxa"/>
            <w:tcBorders>
              <w:top w:val="nil"/>
              <w:left w:val="nil"/>
              <w:bottom w:val="single" w:sz="4" w:space="0" w:color="auto"/>
              <w:right w:val="single" w:sz="4" w:space="0" w:color="auto"/>
            </w:tcBorders>
            <w:shd w:val="clear" w:color="auto" w:fill="auto"/>
            <w:noWrap/>
            <w:vAlign w:val="center"/>
          </w:tcPr>
          <w:p w:rsidR="00620EAB" w:rsidRPr="00E001CE" w:rsidRDefault="00620EAB" w:rsidP="00E001CE">
            <w:pPr>
              <w:tabs>
                <w:tab w:val="left" w:pos="281"/>
              </w:tabs>
              <w:bidi w:val="0"/>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Pr>
              <w:t>4</w:t>
            </w:r>
          </w:p>
        </w:tc>
      </w:tr>
      <w:tr w:rsidR="00620EAB" w:rsidRPr="00E001CE" w:rsidTr="004C49D7">
        <w:trPr>
          <w:trHeight w:val="435"/>
        </w:trPr>
        <w:tc>
          <w:tcPr>
            <w:tcW w:w="781" w:type="dxa"/>
            <w:tcBorders>
              <w:top w:val="nil"/>
              <w:left w:val="single" w:sz="4" w:space="0" w:color="auto"/>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12.92</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35</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25.83</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70</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35.06</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95</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16.24</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44</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9.96</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27</w:t>
            </w:r>
          </w:p>
        </w:tc>
        <w:tc>
          <w:tcPr>
            <w:tcW w:w="2777"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 xml:space="preserve">يوجد تعاون بين موظفي الاستقبال والعاملين </w:t>
            </w:r>
            <w:r w:rsidR="008701A1" w:rsidRPr="00E001CE">
              <w:rPr>
                <w:rFonts w:ascii="Simplified Arabic" w:hAnsi="Simplified Arabic"/>
                <w:b w:val="0"/>
                <w:bCs/>
                <w:color w:val="000000"/>
                <w:sz w:val="20"/>
                <w:szCs w:val="20"/>
                <w:rtl/>
              </w:rPr>
              <w:t>الآخرين</w:t>
            </w:r>
            <w:r w:rsidRPr="00E001CE">
              <w:rPr>
                <w:rFonts w:ascii="Simplified Arabic" w:hAnsi="Simplified Arabic"/>
                <w:b w:val="0"/>
                <w:bCs/>
                <w:color w:val="000000"/>
                <w:sz w:val="20"/>
                <w:szCs w:val="20"/>
                <w:rtl/>
              </w:rPr>
              <w:t xml:space="preserve"> لتقديم المساعدة لك</w:t>
            </w:r>
          </w:p>
        </w:tc>
        <w:tc>
          <w:tcPr>
            <w:tcW w:w="589" w:type="dxa"/>
            <w:tcBorders>
              <w:top w:val="nil"/>
              <w:left w:val="nil"/>
              <w:bottom w:val="single" w:sz="4" w:space="0" w:color="auto"/>
              <w:right w:val="single" w:sz="4" w:space="0" w:color="auto"/>
            </w:tcBorders>
            <w:shd w:val="clear" w:color="auto" w:fill="auto"/>
            <w:noWrap/>
            <w:vAlign w:val="center"/>
          </w:tcPr>
          <w:p w:rsidR="00620EAB" w:rsidRPr="00E001CE" w:rsidRDefault="00620EAB" w:rsidP="00E001CE">
            <w:pPr>
              <w:tabs>
                <w:tab w:val="left" w:pos="281"/>
              </w:tabs>
              <w:bidi w:val="0"/>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Pr>
              <w:t>5</w:t>
            </w:r>
          </w:p>
        </w:tc>
      </w:tr>
      <w:tr w:rsidR="00620EAB" w:rsidRPr="00E001CE" w:rsidTr="004C49D7">
        <w:trPr>
          <w:trHeight w:val="435"/>
        </w:trPr>
        <w:tc>
          <w:tcPr>
            <w:tcW w:w="781" w:type="dxa"/>
            <w:tcBorders>
              <w:top w:val="nil"/>
              <w:left w:val="single" w:sz="4" w:space="0" w:color="auto"/>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4.80</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13</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16.24</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44</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32.10</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87</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35.42</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96</w:t>
            </w:r>
          </w:p>
        </w:tc>
        <w:tc>
          <w:tcPr>
            <w:tcW w:w="733"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11.44</w:t>
            </w:r>
          </w:p>
        </w:tc>
        <w:tc>
          <w:tcPr>
            <w:tcW w:w="650"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31</w:t>
            </w:r>
          </w:p>
        </w:tc>
        <w:tc>
          <w:tcPr>
            <w:tcW w:w="2777" w:type="dxa"/>
            <w:tcBorders>
              <w:top w:val="nil"/>
              <w:left w:val="nil"/>
              <w:bottom w:val="single" w:sz="4" w:space="0" w:color="auto"/>
              <w:right w:val="single" w:sz="4" w:space="0" w:color="auto"/>
            </w:tcBorders>
            <w:shd w:val="clear" w:color="auto" w:fill="auto"/>
            <w:vAlign w:val="center"/>
          </w:tcPr>
          <w:p w:rsidR="00620EAB" w:rsidRPr="00E001CE" w:rsidRDefault="00620EAB"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 xml:space="preserve">اشعر بالرضى عن أداء موظفي </w:t>
            </w:r>
            <w:r w:rsidR="00622DD0" w:rsidRPr="00E001CE">
              <w:rPr>
                <w:rFonts w:ascii="Simplified Arabic" w:hAnsi="Simplified Arabic"/>
                <w:b w:val="0"/>
                <w:bCs/>
                <w:color w:val="000000"/>
                <w:sz w:val="20"/>
                <w:szCs w:val="20"/>
                <w:rtl/>
              </w:rPr>
              <w:t>المستشفى</w:t>
            </w:r>
          </w:p>
        </w:tc>
        <w:tc>
          <w:tcPr>
            <w:tcW w:w="589" w:type="dxa"/>
            <w:tcBorders>
              <w:top w:val="nil"/>
              <w:left w:val="nil"/>
              <w:bottom w:val="single" w:sz="4" w:space="0" w:color="auto"/>
              <w:right w:val="single" w:sz="4" w:space="0" w:color="auto"/>
            </w:tcBorders>
            <w:shd w:val="clear" w:color="auto" w:fill="auto"/>
            <w:noWrap/>
            <w:vAlign w:val="center"/>
          </w:tcPr>
          <w:p w:rsidR="00620EAB" w:rsidRPr="00E001CE" w:rsidRDefault="00620EAB" w:rsidP="00E001CE">
            <w:pPr>
              <w:tabs>
                <w:tab w:val="left" w:pos="281"/>
              </w:tabs>
              <w:bidi w:val="0"/>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Pr>
              <w:t>6</w:t>
            </w:r>
          </w:p>
        </w:tc>
      </w:tr>
    </w:tbl>
    <w:p w:rsidR="00620EAB" w:rsidRPr="00E001CE" w:rsidRDefault="00620EAB" w:rsidP="00E001CE">
      <w:pPr>
        <w:tabs>
          <w:tab w:val="left" w:pos="281"/>
        </w:tabs>
        <w:autoSpaceDE w:val="0"/>
        <w:autoSpaceDN w:val="0"/>
        <w:bidi w:val="0"/>
        <w:adjustRightInd w:val="0"/>
        <w:ind w:hanging="2"/>
        <w:jc w:val="center"/>
        <w:rPr>
          <w:rFonts w:ascii="Simplified Arabic" w:hAnsi="Simplified Arabic"/>
          <w:sz w:val="20"/>
          <w:szCs w:val="20"/>
        </w:rPr>
      </w:pPr>
      <w:r w:rsidRPr="00E001CE">
        <w:rPr>
          <w:rFonts w:ascii="Simplified Arabic" w:hAnsi="Simplified Arabic"/>
          <w:sz w:val="20"/>
          <w:szCs w:val="20"/>
          <w:rtl/>
        </w:rPr>
        <w:t>* المصدر : إعداد الباحث بال</w:t>
      </w:r>
      <w:r w:rsidR="00304E05" w:rsidRPr="00E001CE">
        <w:rPr>
          <w:rFonts w:ascii="Simplified Arabic" w:hAnsi="Simplified Arabic"/>
          <w:sz w:val="20"/>
          <w:szCs w:val="20"/>
          <w:rtl/>
        </w:rPr>
        <w:t>إضافة</w:t>
      </w:r>
      <w:r w:rsidRPr="00E001CE">
        <w:rPr>
          <w:rFonts w:ascii="Simplified Arabic" w:hAnsi="Simplified Arabic"/>
          <w:sz w:val="20"/>
          <w:szCs w:val="20"/>
          <w:rtl/>
        </w:rPr>
        <w:t xml:space="preserve"> إلى نتائج التحليل ال</w:t>
      </w:r>
      <w:r w:rsidR="00480640" w:rsidRPr="00E001CE">
        <w:rPr>
          <w:rFonts w:ascii="Simplified Arabic" w:hAnsi="Simplified Arabic"/>
          <w:sz w:val="20"/>
          <w:szCs w:val="20"/>
          <w:rtl/>
        </w:rPr>
        <w:t>إحصائ</w:t>
      </w:r>
      <w:r w:rsidRPr="00E001CE">
        <w:rPr>
          <w:rFonts w:ascii="Simplified Arabic" w:hAnsi="Simplified Arabic"/>
          <w:sz w:val="20"/>
          <w:szCs w:val="20"/>
          <w:rtl/>
        </w:rPr>
        <w:t>ي</w:t>
      </w:r>
    </w:p>
    <w:p w:rsidR="00620EAB" w:rsidRPr="00FB5068" w:rsidRDefault="00620EAB" w:rsidP="00FB5068">
      <w:pPr>
        <w:tabs>
          <w:tab w:val="left" w:pos="281"/>
        </w:tabs>
        <w:ind w:firstLine="565"/>
        <w:jc w:val="both"/>
        <w:rPr>
          <w:rFonts w:ascii="Simplified Arabic" w:hAnsi="Simplified Arabic"/>
          <w:color w:val="000000"/>
          <w:sz w:val="24"/>
          <w:szCs w:val="24"/>
          <w:rtl/>
        </w:rPr>
      </w:pPr>
      <w:r w:rsidRPr="00FB5068">
        <w:rPr>
          <w:rFonts w:ascii="Simplified Arabic" w:hAnsi="Simplified Arabic"/>
          <w:sz w:val="24"/>
          <w:szCs w:val="24"/>
          <w:rtl/>
        </w:rPr>
        <w:t>يلاحظ من النتائج السابقة أن غالبية ال</w:t>
      </w:r>
      <w:r w:rsidR="00606655" w:rsidRPr="00FB5068">
        <w:rPr>
          <w:rFonts w:ascii="Simplified Arabic" w:hAnsi="Simplified Arabic"/>
          <w:sz w:val="24"/>
          <w:szCs w:val="24"/>
          <w:rtl/>
        </w:rPr>
        <w:t>إجاب</w:t>
      </w:r>
      <w:r w:rsidRPr="00FB5068">
        <w:rPr>
          <w:rFonts w:ascii="Simplified Arabic" w:hAnsi="Simplified Arabic"/>
          <w:sz w:val="24"/>
          <w:szCs w:val="24"/>
          <w:rtl/>
        </w:rPr>
        <w:t>ات تميل نحو درجة الموافقة العالية والعالية جداً على فقرات الاست</w:t>
      </w:r>
      <w:r w:rsidR="009842EB" w:rsidRPr="00FB5068">
        <w:rPr>
          <w:rFonts w:ascii="Simplified Arabic" w:hAnsi="Simplified Arabic"/>
          <w:sz w:val="24"/>
          <w:szCs w:val="24"/>
          <w:rtl/>
        </w:rPr>
        <w:t xml:space="preserve">بيان المتعلقة </w:t>
      </w:r>
      <w:r w:rsidR="008701A1" w:rsidRPr="00FB5068">
        <w:rPr>
          <w:rFonts w:ascii="Simplified Arabic" w:hAnsi="Simplified Arabic"/>
          <w:sz w:val="24"/>
          <w:szCs w:val="24"/>
          <w:rtl/>
        </w:rPr>
        <w:t>بالمحور الثاني</w:t>
      </w:r>
      <w:r w:rsidRPr="00FB5068">
        <w:rPr>
          <w:rFonts w:ascii="Simplified Arabic" w:hAnsi="Simplified Arabic"/>
          <w:sz w:val="24"/>
          <w:szCs w:val="24"/>
          <w:rtl/>
        </w:rPr>
        <w:t xml:space="preserve"> عملية تقديم الخدمة, الأمر الذي يعني تأكيد معظم أفراد العينة من المستفيدين من الخدمة بالدور ال</w:t>
      </w:r>
      <w:r w:rsidR="009842EB" w:rsidRPr="00FB5068">
        <w:rPr>
          <w:rFonts w:ascii="Simplified Arabic" w:hAnsi="Simplified Arabic"/>
          <w:sz w:val="24"/>
          <w:szCs w:val="24"/>
          <w:rtl/>
        </w:rPr>
        <w:t>كبير الذي يمكن أن تسهم فيه</w:t>
      </w:r>
      <w:r w:rsidRPr="00FB5068">
        <w:rPr>
          <w:rFonts w:ascii="Simplified Arabic" w:hAnsi="Simplified Arabic"/>
          <w:sz w:val="24"/>
          <w:szCs w:val="24"/>
          <w:rtl/>
        </w:rPr>
        <w:t xml:space="preserve"> عملية تقديم الخدمة في زيادة رضاهم عن الخدمة المقدمة, وكانت أكبر نسبة موافقة على الأسئلة السابقة المطروحة في السؤال رقم 4 و الذي ينص على  </w:t>
      </w:r>
      <w:r w:rsidR="008701A1" w:rsidRPr="00FB5068">
        <w:rPr>
          <w:rFonts w:ascii="Simplified Arabic" w:hAnsi="Simplified Arabic"/>
          <w:color w:val="000000"/>
          <w:sz w:val="24"/>
          <w:szCs w:val="24"/>
          <w:rtl/>
        </w:rPr>
        <w:t>معاملة عاملي</w:t>
      </w:r>
      <w:r w:rsidRPr="00FB5068">
        <w:rPr>
          <w:rFonts w:ascii="Simplified Arabic" w:hAnsi="Simplified Arabic"/>
          <w:color w:val="000000"/>
          <w:sz w:val="24"/>
          <w:szCs w:val="24"/>
          <w:rtl/>
        </w:rPr>
        <w:t xml:space="preserve"> الاستقبال تؤثر على تقييمك لأداء المستشفى</w:t>
      </w:r>
      <w:r w:rsidR="00334BD7" w:rsidRPr="00FB5068">
        <w:rPr>
          <w:rFonts w:ascii="Simplified Arabic" w:hAnsi="Simplified Arabic"/>
          <w:color w:val="000000"/>
          <w:sz w:val="24"/>
          <w:szCs w:val="24"/>
          <w:rtl/>
        </w:rPr>
        <w:t>.</w:t>
      </w:r>
    </w:p>
    <w:p w:rsidR="00620EAB" w:rsidRPr="00FB5068" w:rsidRDefault="00334BD7" w:rsidP="00FB5068">
      <w:pPr>
        <w:tabs>
          <w:tab w:val="left" w:pos="281"/>
        </w:tabs>
        <w:autoSpaceDE w:val="0"/>
        <w:autoSpaceDN w:val="0"/>
        <w:adjustRightInd w:val="0"/>
        <w:ind w:firstLine="565"/>
        <w:jc w:val="both"/>
        <w:rPr>
          <w:rFonts w:ascii="Simplified Arabic" w:hAnsi="Simplified Arabic"/>
          <w:b w:val="0"/>
          <w:bCs/>
          <w:sz w:val="24"/>
          <w:szCs w:val="24"/>
          <w:u w:val="single"/>
          <w:rtl/>
        </w:rPr>
      </w:pPr>
      <w:r w:rsidRPr="00FB5068">
        <w:rPr>
          <w:rFonts w:ascii="Simplified Arabic" w:hAnsi="Simplified Arabic"/>
          <w:b w:val="0"/>
          <w:bCs/>
          <w:sz w:val="24"/>
          <w:szCs w:val="24"/>
          <w:u w:val="single"/>
          <w:rtl/>
        </w:rPr>
        <w:t>ب- مقدمو</w:t>
      </w:r>
      <w:r w:rsidR="00620EAB" w:rsidRPr="00FB5068">
        <w:rPr>
          <w:rFonts w:ascii="Simplified Arabic" w:hAnsi="Simplified Arabic"/>
          <w:b w:val="0"/>
          <w:bCs/>
          <w:sz w:val="24"/>
          <w:szCs w:val="24"/>
          <w:u w:val="single"/>
          <w:rtl/>
        </w:rPr>
        <w:t xml:space="preserve"> الخدمة الصحية:</w:t>
      </w:r>
    </w:p>
    <w:p w:rsidR="00620EAB" w:rsidRDefault="00620EAB" w:rsidP="00FB5068">
      <w:pPr>
        <w:tabs>
          <w:tab w:val="left" w:pos="281"/>
        </w:tabs>
        <w:autoSpaceDE w:val="0"/>
        <w:autoSpaceDN w:val="0"/>
        <w:adjustRightInd w:val="0"/>
        <w:ind w:firstLine="565"/>
        <w:jc w:val="both"/>
        <w:rPr>
          <w:rFonts w:ascii="Simplified Arabic" w:hAnsi="Simplified Arabic"/>
          <w:sz w:val="24"/>
          <w:szCs w:val="24"/>
          <w:rtl/>
        </w:rPr>
      </w:pPr>
      <w:r w:rsidRPr="00FB5068">
        <w:rPr>
          <w:rFonts w:ascii="Simplified Arabic" w:hAnsi="Simplified Arabic"/>
          <w:sz w:val="24"/>
          <w:szCs w:val="24"/>
          <w:rtl/>
        </w:rPr>
        <w:t>يوضح الجدول (</w:t>
      </w:r>
      <w:r w:rsidR="004677D6" w:rsidRPr="00FB5068">
        <w:rPr>
          <w:rFonts w:ascii="Simplified Arabic" w:hAnsi="Simplified Arabic"/>
          <w:sz w:val="24"/>
          <w:szCs w:val="24"/>
          <w:rtl/>
        </w:rPr>
        <w:t>4</w:t>
      </w:r>
      <w:r w:rsidRPr="00FB5068">
        <w:rPr>
          <w:rFonts w:ascii="Simplified Arabic" w:hAnsi="Simplified Arabic"/>
          <w:sz w:val="24"/>
          <w:szCs w:val="24"/>
          <w:rtl/>
        </w:rPr>
        <w:t>) التكرارات ل</w:t>
      </w:r>
      <w:r w:rsidR="00606655" w:rsidRPr="00FB5068">
        <w:rPr>
          <w:rFonts w:ascii="Simplified Arabic" w:hAnsi="Simplified Arabic"/>
          <w:sz w:val="24"/>
          <w:szCs w:val="24"/>
          <w:rtl/>
        </w:rPr>
        <w:t>إجاب</w:t>
      </w:r>
      <w:r w:rsidRPr="00FB5068">
        <w:rPr>
          <w:rFonts w:ascii="Simplified Arabic" w:hAnsi="Simplified Arabic"/>
          <w:sz w:val="24"/>
          <w:szCs w:val="24"/>
          <w:rtl/>
        </w:rPr>
        <w:t>ات أفراد العينة من مقدمي الخدم</w:t>
      </w:r>
      <w:r w:rsidR="009842EB" w:rsidRPr="00FB5068">
        <w:rPr>
          <w:rFonts w:ascii="Simplified Arabic" w:hAnsi="Simplified Arabic"/>
          <w:sz w:val="24"/>
          <w:szCs w:val="24"/>
          <w:rtl/>
        </w:rPr>
        <w:t>ة الصحية على أسئلة المحور الثاني (</w:t>
      </w:r>
      <w:r w:rsidRPr="00FB5068">
        <w:rPr>
          <w:rFonts w:ascii="Simplified Arabic" w:hAnsi="Simplified Arabic"/>
          <w:sz w:val="24"/>
          <w:szCs w:val="24"/>
          <w:rtl/>
        </w:rPr>
        <w:t xml:space="preserve"> عملية </w:t>
      </w:r>
      <w:r w:rsidR="00273D66" w:rsidRPr="00FB5068">
        <w:rPr>
          <w:rFonts w:ascii="Simplified Arabic" w:hAnsi="Simplified Arabic"/>
          <w:sz w:val="24"/>
          <w:szCs w:val="24"/>
          <w:rtl/>
        </w:rPr>
        <w:t>تقديم الخدمة الصحية), كما يلي:</w:t>
      </w:r>
    </w:p>
    <w:p w:rsidR="00E001CE" w:rsidRPr="00FB5068" w:rsidRDefault="00E001CE" w:rsidP="00FB5068">
      <w:pPr>
        <w:tabs>
          <w:tab w:val="left" w:pos="281"/>
        </w:tabs>
        <w:autoSpaceDE w:val="0"/>
        <w:autoSpaceDN w:val="0"/>
        <w:adjustRightInd w:val="0"/>
        <w:ind w:firstLine="565"/>
        <w:jc w:val="both"/>
        <w:rPr>
          <w:rFonts w:ascii="Simplified Arabic" w:hAnsi="Simplified Arabic"/>
          <w:sz w:val="24"/>
          <w:szCs w:val="24"/>
          <w:rtl/>
        </w:rPr>
      </w:pPr>
    </w:p>
    <w:p w:rsidR="00273D66" w:rsidRPr="00E001CE" w:rsidRDefault="00273D66" w:rsidP="00E001CE">
      <w:pPr>
        <w:tabs>
          <w:tab w:val="left" w:pos="281"/>
        </w:tabs>
        <w:autoSpaceDE w:val="0"/>
        <w:autoSpaceDN w:val="0"/>
        <w:adjustRightInd w:val="0"/>
        <w:ind w:hanging="2"/>
        <w:jc w:val="center"/>
        <w:rPr>
          <w:rFonts w:ascii="Simplified Arabic" w:hAnsi="Simplified Arabic"/>
          <w:sz w:val="20"/>
          <w:szCs w:val="20"/>
          <w:rtl/>
        </w:rPr>
      </w:pPr>
      <w:r w:rsidRPr="00E001CE">
        <w:rPr>
          <w:rFonts w:ascii="Simplified Arabic" w:hAnsi="Simplified Arabic"/>
          <w:sz w:val="20"/>
          <w:szCs w:val="20"/>
          <w:rtl/>
        </w:rPr>
        <w:lastRenderedPageBreak/>
        <w:t xml:space="preserve">جدول رقم (4) تكرارات </w:t>
      </w:r>
      <w:r w:rsidR="00606655" w:rsidRPr="00E001CE">
        <w:rPr>
          <w:rFonts w:ascii="Simplified Arabic" w:hAnsi="Simplified Arabic"/>
          <w:sz w:val="20"/>
          <w:szCs w:val="20"/>
          <w:rtl/>
        </w:rPr>
        <w:t>إجاب</w:t>
      </w:r>
      <w:r w:rsidRPr="00E001CE">
        <w:rPr>
          <w:rFonts w:ascii="Simplified Arabic" w:hAnsi="Simplified Arabic"/>
          <w:sz w:val="20"/>
          <w:szCs w:val="20"/>
          <w:rtl/>
        </w:rPr>
        <w:t>ات مقدمي الخدمة الصحية على أسئلة المحور الثاني</w:t>
      </w:r>
    </w:p>
    <w:tbl>
      <w:tblPr>
        <w:tblW w:w="10329" w:type="dxa"/>
        <w:tblInd w:w="-723" w:type="dxa"/>
        <w:tblLayout w:type="fixed"/>
        <w:tblLook w:val="04A0" w:firstRow="1" w:lastRow="0" w:firstColumn="1" w:lastColumn="0" w:noHBand="0" w:noVBand="1"/>
      </w:tblPr>
      <w:tblGrid>
        <w:gridCol w:w="781"/>
        <w:gridCol w:w="650"/>
        <w:gridCol w:w="733"/>
        <w:gridCol w:w="650"/>
        <w:gridCol w:w="733"/>
        <w:gridCol w:w="650"/>
        <w:gridCol w:w="733"/>
        <w:gridCol w:w="650"/>
        <w:gridCol w:w="733"/>
        <w:gridCol w:w="650"/>
        <w:gridCol w:w="2777"/>
        <w:gridCol w:w="589"/>
      </w:tblGrid>
      <w:tr w:rsidR="00273D66" w:rsidRPr="00E001CE" w:rsidTr="00135EE6">
        <w:trPr>
          <w:trHeight w:val="600"/>
        </w:trPr>
        <w:tc>
          <w:tcPr>
            <w:tcW w:w="6963" w:type="dxa"/>
            <w:gridSpan w:val="10"/>
            <w:tcBorders>
              <w:top w:val="single" w:sz="4" w:space="0" w:color="auto"/>
              <w:left w:val="single" w:sz="4" w:space="0" w:color="auto"/>
              <w:bottom w:val="single" w:sz="4" w:space="0" w:color="auto"/>
              <w:right w:val="single" w:sz="4" w:space="0" w:color="auto"/>
            </w:tcBorders>
            <w:shd w:val="clear" w:color="000000" w:fill="FFFF00"/>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درجة الموافقة</w:t>
            </w:r>
          </w:p>
        </w:tc>
        <w:tc>
          <w:tcPr>
            <w:tcW w:w="336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المستفيدين من الخدمة</w:t>
            </w:r>
          </w:p>
        </w:tc>
      </w:tr>
      <w:tr w:rsidR="00273D66" w:rsidRPr="00E001CE" w:rsidTr="00135EE6">
        <w:trPr>
          <w:trHeight w:val="360"/>
        </w:trPr>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معدومة</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منخفضة</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متوسطة</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عالية</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عالية جدا</w:t>
            </w:r>
          </w:p>
        </w:tc>
        <w:tc>
          <w:tcPr>
            <w:tcW w:w="3366" w:type="dxa"/>
            <w:gridSpan w:val="2"/>
            <w:vMerge/>
            <w:tcBorders>
              <w:top w:val="single" w:sz="4" w:space="0" w:color="auto"/>
              <w:left w:val="single" w:sz="4" w:space="0" w:color="auto"/>
              <w:bottom w:val="single" w:sz="4" w:space="0" w:color="000000"/>
              <w:right w:val="single" w:sz="4" w:space="0" w:color="000000"/>
            </w:tcBorders>
            <w:vAlign w:val="center"/>
          </w:tcPr>
          <w:p w:rsidR="00273D66" w:rsidRPr="00E001CE" w:rsidRDefault="00273D66" w:rsidP="00E001CE">
            <w:pPr>
              <w:tabs>
                <w:tab w:val="left" w:pos="281"/>
              </w:tabs>
              <w:bidi w:val="0"/>
              <w:ind w:hanging="2"/>
              <w:jc w:val="center"/>
              <w:rPr>
                <w:rFonts w:ascii="Simplified Arabic" w:hAnsi="Simplified Arabic"/>
                <w:b w:val="0"/>
                <w:bCs/>
                <w:color w:val="000000"/>
                <w:sz w:val="20"/>
                <w:szCs w:val="20"/>
              </w:rPr>
            </w:pPr>
          </w:p>
        </w:tc>
      </w:tr>
      <w:tr w:rsidR="00273D66" w:rsidRPr="00E001CE" w:rsidTr="00135EE6">
        <w:trPr>
          <w:trHeight w:val="720"/>
        </w:trPr>
        <w:tc>
          <w:tcPr>
            <w:tcW w:w="781" w:type="dxa"/>
            <w:tcBorders>
              <w:top w:val="nil"/>
              <w:left w:val="single" w:sz="4" w:space="0" w:color="auto"/>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التكرار</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التكرار</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التكرار</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التكرار</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النسبة المئوية</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التكرار</w:t>
            </w:r>
          </w:p>
        </w:tc>
        <w:tc>
          <w:tcPr>
            <w:tcW w:w="2777"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صيغة السؤال</w:t>
            </w:r>
          </w:p>
        </w:tc>
        <w:tc>
          <w:tcPr>
            <w:tcW w:w="589"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رقم السؤال</w:t>
            </w:r>
          </w:p>
        </w:tc>
      </w:tr>
      <w:tr w:rsidR="00273D66" w:rsidRPr="00E001CE" w:rsidTr="00135EE6">
        <w:trPr>
          <w:trHeight w:val="435"/>
        </w:trPr>
        <w:tc>
          <w:tcPr>
            <w:tcW w:w="781" w:type="dxa"/>
            <w:tcBorders>
              <w:top w:val="nil"/>
              <w:left w:val="single" w:sz="4" w:space="0" w:color="auto"/>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12.59</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71</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27.84</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157</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35.99</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203</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13.65</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77</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9.93</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56</w:t>
            </w:r>
          </w:p>
        </w:tc>
        <w:tc>
          <w:tcPr>
            <w:tcW w:w="2777"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إن توزيع المناوبات بين الممرضين يتم بشكل عادل</w:t>
            </w:r>
          </w:p>
        </w:tc>
        <w:tc>
          <w:tcPr>
            <w:tcW w:w="589" w:type="dxa"/>
            <w:tcBorders>
              <w:top w:val="nil"/>
              <w:left w:val="nil"/>
              <w:bottom w:val="single" w:sz="4" w:space="0" w:color="auto"/>
              <w:right w:val="single" w:sz="4" w:space="0" w:color="auto"/>
            </w:tcBorders>
            <w:shd w:val="clear" w:color="auto" w:fill="auto"/>
            <w:noWrap/>
            <w:vAlign w:val="center"/>
          </w:tcPr>
          <w:p w:rsidR="00273D66" w:rsidRPr="00E001CE" w:rsidRDefault="00273D66" w:rsidP="00E001CE">
            <w:pPr>
              <w:tabs>
                <w:tab w:val="left" w:pos="281"/>
              </w:tabs>
              <w:bidi w:val="0"/>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Pr>
              <w:t>1</w:t>
            </w:r>
          </w:p>
        </w:tc>
      </w:tr>
      <w:tr w:rsidR="00273D66" w:rsidRPr="00E001CE" w:rsidTr="00135EE6">
        <w:trPr>
          <w:trHeight w:val="720"/>
        </w:trPr>
        <w:tc>
          <w:tcPr>
            <w:tcW w:w="781" w:type="dxa"/>
            <w:tcBorders>
              <w:top w:val="nil"/>
              <w:left w:val="single" w:sz="4" w:space="0" w:color="auto"/>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19.86</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112</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32.98</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186</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17.91</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101</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17.20</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97</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12.06</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68</w:t>
            </w:r>
          </w:p>
        </w:tc>
        <w:tc>
          <w:tcPr>
            <w:tcW w:w="2777"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تنصح المريض و فق قواعد محددة من قبل المستشفى و تتعامل معه وفق خطة موضوعة</w:t>
            </w:r>
          </w:p>
        </w:tc>
        <w:tc>
          <w:tcPr>
            <w:tcW w:w="589" w:type="dxa"/>
            <w:tcBorders>
              <w:top w:val="nil"/>
              <w:left w:val="nil"/>
              <w:bottom w:val="single" w:sz="4" w:space="0" w:color="auto"/>
              <w:right w:val="single" w:sz="4" w:space="0" w:color="auto"/>
            </w:tcBorders>
            <w:shd w:val="clear" w:color="auto" w:fill="auto"/>
            <w:noWrap/>
            <w:vAlign w:val="center"/>
          </w:tcPr>
          <w:p w:rsidR="00273D66" w:rsidRPr="00E001CE" w:rsidRDefault="00273D66" w:rsidP="00E001CE">
            <w:pPr>
              <w:tabs>
                <w:tab w:val="left" w:pos="281"/>
              </w:tabs>
              <w:bidi w:val="0"/>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Pr>
              <w:t>2</w:t>
            </w:r>
          </w:p>
        </w:tc>
      </w:tr>
      <w:tr w:rsidR="00273D66" w:rsidRPr="00E001CE" w:rsidTr="00135EE6">
        <w:trPr>
          <w:trHeight w:val="435"/>
        </w:trPr>
        <w:tc>
          <w:tcPr>
            <w:tcW w:w="781" w:type="dxa"/>
            <w:tcBorders>
              <w:top w:val="nil"/>
              <w:left w:val="single" w:sz="4" w:space="0" w:color="auto"/>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6.74</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38</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13.83</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78</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36.70</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207</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25.53</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144</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17.20</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97</w:t>
            </w:r>
          </w:p>
        </w:tc>
        <w:tc>
          <w:tcPr>
            <w:tcW w:w="2777"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تقوم الإدارة بالتحقق من أي شكوى يقدمها المريض و تتخذ اجراءات تصحيحية</w:t>
            </w:r>
          </w:p>
        </w:tc>
        <w:tc>
          <w:tcPr>
            <w:tcW w:w="589" w:type="dxa"/>
            <w:tcBorders>
              <w:top w:val="nil"/>
              <w:left w:val="nil"/>
              <w:bottom w:val="single" w:sz="4" w:space="0" w:color="auto"/>
              <w:right w:val="single" w:sz="4" w:space="0" w:color="auto"/>
            </w:tcBorders>
            <w:shd w:val="clear" w:color="auto" w:fill="auto"/>
            <w:noWrap/>
            <w:vAlign w:val="center"/>
          </w:tcPr>
          <w:p w:rsidR="00273D66" w:rsidRPr="00E001CE" w:rsidRDefault="00273D66" w:rsidP="00E001CE">
            <w:pPr>
              <w:tabs>
                <w:tab w:val="left" w:pos="281"/>
              </w:tabs>
              <w:bidi w:val="0"/>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Pr>
              <w:t>3</w:t>
            </w:r>
          </w:p>
        </w:tc>
      </w:tr>
      <w:tr w:rsidR="00273D66" w:rsidRPr="00E001CE" w:rsidTr="00135EE6">
        <w:trPr>
          <w:trHeight w:val="435"/>
        </w:trPr>
        <w:tc>
          <w:tcPr>
            <w:tcW w:w="781" w:type="dxa"/>
            <w:tcBorders>
              <w:top w:val="nil"/>
              <w:left w:val="single" w:sz="4" w:space="0" w:color="auto"/>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4.26</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24</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10.82</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61</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17.38</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98</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37.94</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214</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29.61</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167</w:t>
            </w:r>
          </w:p>
        </w:tc>
        <w:tc>
          <w:tcPr>
            <w:tcW w:w="2777"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 xml:space="preserve">إن سرعة استجابتك للحالات الطارئة أمر يؤثر على تقييم المريض للخدمة </w:t>
            </w:r>
            <w:proofErr w:type="spellStart"/>
            <w:r w:rsidRPr="00E001CE">
              <w:rPr>
                <w:rFonts w:ascii="Simplified Arabic" w:hAnsi="Simplified Arabic"/>
                <w:b w:val="0"/>
                <w:bCs/>
                <w:color w:val="000000"/>
                <w:sz w:val="20"/>
                <w:szCs w:val="20"/>
                <w:rtl/>
              </w:rPr>
              <w:t>الصحيه</w:t>
            </w:r>
            <w:proofErr w:type="spellEnd"/>
            <w:r w:rsidRPr="00E001CE">
              <w:rPr>
                <w:rFonts w:ascii="Simplified Arabic" w:hAnsi="Simplified Arabic"/>
                <w:b w:val="0"/>
                <w:bCs/>
                <w:color w:val="000000"/>
                <w:sz w:val="20"/>
                <w:szCs w:val="20"/>
                <w:rtl/>
              </w:rPr>
              <w:t xml:space="preserve"> المقدمة له</w:t>
            </w:r>
          </w:p>
        </w:tc>
        <w:tc>
          <w:tcPr>
            <w:tcW w:w="589" w:type="dxa"/>
            <w:tcBorders>
              <w:top w:val="nil"/>
              <w:left w:val="nil"/>
              <w:bottom w:val="single" w:sz="4" w:space="0" w:color="auto"/>
              <w:right w:val="single" w:sz="4" w:space="0" w:color="auto"/>
            </w:tcBorders>
            <w:shd w:val="clear" w:color="auto" w:fill="auto"/>
            <w:noWrap/>
            <w:vAlign w:val="center"/>
          </w:tcPr>
          <w:p w:rsidR="00273D66" w:rsidRPr="00E001CE" w:rsidRDefault="00273D66" w:rsidP="00E001CE">
            <w:pPr>
              <w:tabs>
                <w:tab w:val="left" w:pos="281"/>
              </w:tabs>
              <w:bidi w:val="0"/>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Pr>
              <w:t>4</w:t>
            </w:r>
          </w:p>
        </w:tc>
      </w:tr>
      <w:tr w:rsidR="00273D66" w:rsidRPr="00E001CE" w:rsidTr="00135EE6">
        <w:trPr>
          <w:trHeight w:val="435"/>
        </w:trPr>
        <w:tc>
          <w:tcPr>
            <w:tcW w:w="781" w:type="dxa"/>
            <w:tcBorders>
              <w:top w:val="nil"/>
              <w:left w:val="single" w:sz="4" w:space="0" w:color="auto"/>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6.56</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37</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8.16</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46</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17.55</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99</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47.52</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268</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20.21</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114</w:t>
            </w:r>
          </w:p>
        </w:tc>
        <w:tc>
          <w:tcPr>
            <w:tcW w:w="2777"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هل ترى أن عملية أداء الخدمة بسرعة جيدة لا تؤثر على جودتها</w:t>
            </w:r>
          </w:p>
        </w:tc>
        <w:tc>
          <w:tcPr>
            <w:tcW w:w="589" w:type="dxa"/>
            <w:tcBorders>
              <w:top w:val="nil"/>
              <w:left w:val="nil"/>
              <w:bottom w:val="single" w:sz="4" w:space="0" w:color="auto"/>
              <w:right w:val="single" w:sz="4" w:space="0" w:color="auto"/>
            </w:tcBorders>
            <w:shd w:val="clear" w:color="auto" w:fill="auto"/>
            <w:noWrap/>
            <w:vAlign w:val="center"/>
          </w:tcPr>
          <w:p w:rsidR="00273D66" w:rsidRPr="00E001CE" w:rsidRDefault="00273D66" w:rsidP="00E001CE">
            <w:pPr>
              <w:tabs>
                <w:tab w:val="left" w:pos="281"/>
              </w:tabs>
              <w:bidi w:val="0"/>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Pr>
              <w:t>5</w:t>
            </w:r>
          </w:p>
        </w:tc>
      </w:tr>
      <w:tr w:rsidR="00273D66" w:rsidRPr="00E001CE" w:rsidTr="00135EE6">
        <w:trPr>
          <w:trHeight w:val="435"/>
        </w:trPr>
        <w:tc>
          <w:tcPr>
            <w:tcW w:w="781" w:type="dxa"/>
            <w:tcBorders>
              <w:top w:val="nil"/>
              <w:left w:val="single" w:sz="4" w:space="0" w:color="auto"/>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18.62</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105</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32.98</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186</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21.63</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122</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15.43</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87</w:t>
            </w:r>
          </w:p>
        </w:tc>
        <w:tc>
          <w:tcPr>
            <w:tcW w:w="733"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11.35</w:t>
            </w:r>
          </w:p>
        </w:tc>
        <w:tc>
          <w:tcPr>
            <w:tcW w:w="650"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color w:val="000000"/>
                <w:sz w:val="20"/>
                <w:szCs w:val="20"/>
              </w:rPr>
            </w:pPr>
            <w:r w:rsidRPr="00E001CE">
              <w:rPr>
                <w:rFonts w:ascii="Simplified Arabic" w:hAnsi="Simplified Arabic"/>
                <w:color w:val="000000"/>
                <w:sz w:val="20"/>
                <w:szCs w:val="20"/>
                <w:rtl/>
              </w:rPr>
              <w:t>64</w:t>
            </w:r>
          </w:p>
        </w:tc>
        <w:tc>
          <w:tcPr>
            <w:tcW w:w="2777" w:type="dxa"/>
            <w:tcBorders>
              <w:top w:val="nil"/>
              <w:left w:val="nil"/>
              <w:bottom w:val="single" w:sz="4" w:space="0" w:color="auto"/>
              <w:right w:val="single" w:sz="4" w:space="0" w:color="auto"/>
            </w:tcBorders>
            <w:shd w:val="clear" w:color="auto" w:fill="auto"/>
            <w:vAlign w:val="center"/>
          </w:tcPr>
          <w:p w:rsidR="00273D66" w:rsidRPr="00E001CE" w:rsidRDefault="00273D66" w:rsidP="00E001CE">
            <w:pPr>
              <w:tabs>
                <w:tab w:val="left" w:pos="281"/>
              </w:tabs>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tl/>
              </w:rPr>
              <w:t>الكادر الطبي يعمل وفق خطة محددة و واضحة له</w:t>
            </w:r>
          </w:p>
        </w:tc>
        <w:tc>
          <w:tcPr>
            <w:tcW w:w="589" w:type="dxa"/>
            <w:tcBorders>
              <w:top w:val="nil"/>
              <w:left w:val="nil"/>
              <w:bottom w:val="single" w:sz="4" w:space="0" w:color="auto"/>
              <w:right w:val="single" w:sz="4" w:space="0" w:color="auto"/>
            </w:tcBorders>
            <w:shd w:val="clear" w:color="auto" w:fill="auto"/>
            <w:noWrap/>
            <w:vAlign w:val="center"/>
          </w:tcPr>
          <w:p w:rsidR="00273D66" w:rsidRPr="00E001CE" w:rsidRDefault="00273D66" w:rsidP="00E001CE">
            <w:pPr>
              <w:tabs>
                <w:tab w:val="left" w:pos="281"/>
              </w:tabs>
              <w:bidi w:val="0"/>
              <w:ind w:hanging="2"/>
              <w:jc w:val="center"/>
              <w:rPr>
                <w:rFonts w:ascii="Simplified Arabic" w:hAnsi="Simplified Arabic"/>
                <w:b w:val="0"/>
                <w:bCs/>
                <w:color w:val="000000"/>
                <w:sz w:val="20"/>
                <w:szCs w:val="20"/>
              </w:rPr>
            </w:pPr>
            <w:r w:rsidRPr="00E001CE">
              <w:rPr>
                <w:rFonts w:ascii="Simplified Arabic" w:hAnsi="Simplified Arabic"/>
                <w:b w:val="0"/>
                <w:bCs/>
                <w:color w:val="000000"/>
                <w:sz w:val="20"/>
                <w:szCs w:val="20"/>
              </w:rPr>
              <w:t>6</w:t>
            </w:r>
          </w:p>
        </w:tc>
      </w:tr>
    </w:tbl>
    <w:p w:rsidR="0011663C" w:rsidRPr="00E001CE" w:rsidRDefault="0011663C" w:rsidP="00E001CE">
      <w:pPr>
        <w:tabs>
          <w:tab w:val="left" w:pos="281"/>
        </w:tabs>
        <w:autoSpaceDE w:val="0"/>
        <w:autoSpaceDN w:val="0"/>
        <w:bidi w:val="0"/>
        <w:adjustRightInd w:val="0"/>
        <w:ind w:hanging="2"/>
        <w:jc w:val="center"/>
        <w:rPr>
          <w:rFonts w:ascii="Simplified Arabic" w:hAnsi="Simplified Arabic"/>
          <w:sz w:val="20"/>
          <w:szCs w:val="20"/>
        </w:rPr>
      </w:pPr>
      <w:r w:rsidRPr="00E001CE">
        <w:rPr>
          <w:rFonts w:ascii="Simplified Arabic" w:hAnsi="Simplified Arabic"/>
          <w:sz w:val="20"/>
          <w:szCs w:val="20"/>
          <w:rtl/>
        </w:rPr>
        <w:t>* المصدر : إعداد الباحث بال</w:t>
      </w:r>
      <w:r w:rsidR="00304E05" w:rsidRPr="00E001CE">
        <w:rPr>
          <w:rFonts w:ascii="Simplified Arabic" w:hAnsi="Simplified Arabic"/>
          <w:sz w:val="20"/>
          <w:szCs w:val="20"/>
          <w:rtl/>
        </w:rPr>
        <w:t>إضافة</w:t>
      </w:r>
      <w:r w:rsidRPr="00E001CE">
        <w:rPr>
          <w:rFonts w:ascii="Simplified Arabic" w:hAnsi="Simplified Arabic"/>
          <w:sz w:val="20"/>
          <w:szCs w:val="20"/>
          <w:rtl/>
        </w:rPr>
        <w:t xml:space="preserve"> إلى نتائج التحليل </w:t>
      </w:r>
      <w:proofErr w:type="spellStart"/>
      <w:r w:rsidRPr="00E001CE">
        <w:rPr>
          <w:rFonts w:ascii="Simplified Arabic" w:hAnsi="Simplified Arabic"/>
          <w:sz w:val="20"/>
          <w:szCs w:val="20"/>
          <w:rtl/>
        </w:rPr>
        <w:t>ال</w:t>
      </w:r>
      <w:r w:rsidR="00480640" w:rsidRPr="00E001CE">
        <w:rPr>
          <w:rFonts w:ascii="Simplified Arabic" w:hAnsi="Simplified Arabic"/>
          <w:sz w:val="20"/>
          <w:szCs w:val="20"/>
          <w:rtl/>
        </w:rPr>
        <w:t>إحصائ</w:t>
      </w:r>
      <w:proofErr w:type="spellEnd"/>
    </w:p>
    <w:p w:rsidR="0011663C" w:rsidRPr="00FB5068" w:rsidRDefault="0011663C" w:rsidP="00FB5068">
      <w:pPr>
        <w:tabs>
          <w:tab w:val="left" w:pos="281"/>
        </w:tabs>
        <w:ind w:firstLine="565"/>
        <w:jc w:val="both"/>
        <w:rPr>
          <w:rFonts w:ascii="Simplified Arabic" w:hAnsi="Simplified Arabic"/>
          <w:color w:val="000000"/>
          <w:sz w:val="24"/>
          <w:szCs w:val="24"/>
          <w:rtl/>
        </w:rPr>
      </w:pPr>
      <w:r w:rsidRPr="00FB5068">
        <w:rPr>
          <w:rFonts w:ascii="Simplified Arabic" w:hAnsi="Simplified Arabic"/>
          <w:sz w:val="24"/>
          <w:szCs w:val="24"/>
          <w:rtl/>
        </w:rPr>
        <w:t>يلاحظ من النتائج السابقة أن غالبية ال</w:t>
      </w:r>
      <w:r w:rsidR="00606655" w:rsidRPr="00FB5068">
        <w:rPr>
          <w:rFonts w:ascii="Simplified Arabic" w:hAnsi="Simplified Arabic"/>
          <w:sz w:val="24"/>
          <w:szCs w:val="24"/>
          <w:rtl/>
        </w:rPr>
        <w:t>إجاب</w:t>
      </w:r>
      <w:r w:rsidRPr="00FB5068">
        <w:rPr>
          <w:rFonts w:ascii="Simplified Arabic" w:hAnsi="Simplified Arabic"/>
          <w:sz w:val="24"/>
          <w:szCs w:val="24"/>
          <w:rtl/>
        </w:rPr>
        <w:t xml:space="preserve">ات تميل نحو درجة الموافقة العالية والعالية جداً على فقرات الاستبيان المتعلقة بمحور عملية تقديم الخدمة, الأمر الذي يعني تأكيد معظم أفراد العينة من مقدمي الخدمة بالدور الكبير الذي يمكن أن تسهم فيه في عملية أداء الخدمة, وبالتالي زيادة رضا المستفيدين من الخدمة, وكانت أكبر نسبة موافقة على الأسئلة السابقة المطروحة في السؤال رقم 4 الذي ينص على </w:t>
      </w:r>
      <w:r w:rsidRPr="00FB5068">
        <w:rPr>
          <w:rFonts w:ascii="Simplified Arabic" w:hAnsi="Simplified Arabic"/>
          <w:color w:val="000000"/>
          <w:sz w:val="24"/>
          <w:szCs w:val="24"/>
          <w:rtl/>
        </w:rPr>
        <w:t>إن سرعة استجابتك للحالات الطارئة أمر يؤثر على تقييم المريض للخدمة الصحية المقدمة له.</w:t>
      </w:r>
    </w:p>
    <w:p w:rsidR="00334BD7" w:rsidRPr="00FB5068" w:rsidRDefault="00334BD7" w:rsidP="00FB5068">
      <w:pPr>
        <w:tabs>
          <w:tab w:val="left" w:pos="281"/>
        </w:tabs>
        <w:autoSpaceDE w:val="0"/>
        <w:autoSpaceDN w:val="0"/>
        <w:adjustRightInd w:val="0"/>
        <w:ind w:firstLine="565"/>
        <w:jc w:val="both"/>
        <w:rPr>
          <w:rFonts w:ascii="Simplified Arabic" w:hAnsi="Simplified Arabic"/>
          <w:sz w:val="24"/>
          <w:szCs w:val="24"/>
          <w:rtl/>
        </w:rPr>
      </w:pPr>
      <w:r w:rsidRPr="00FB5068">
        <w:rPr>
          <w:rFonts w:ascii="Simplified Arabic" w:hAnsi="Simplified Arabic"/>
          <w:sz w:val="24"/>
          <w:szCs w:val="24"/>
          <w:rtl/>
        </w:rPr>
        <w:t xml:space="preserve">اختبار الفرضيات </w:t>
      </w:r>
    </w:p>
    <w:p w:rsidR="0011663C" w:rsidRPr="00FB5068" w:rsidRDefault="0011663C" w:rsidP="00FB5068">
      <w:pPr>
        <w:tabs>
          <w:tab w:val="left" w:pos="281"/>
        </w:tabs>
        <w:autoSpaceDE w:val="0"/>
        <w:autoSpaceDN w:val="0"/>
        <w:adjustRightInd w:val="0"/>
        <w:ind w:firstLine="565"/>
        <w:jc w:val="both"/>
        <w:rPr>
          <w:rFonts w:ascii="Simplified Arabic" w:hAnsi="Simplified Arabic"/>
          <w:b w:val="0"/>
          <w:bCs/>
          <w:sz w:val="24"/>
          <w:szCs w:val="24"/>
          <w:rtl/>
        </w:rPr>
      </w:pPr>
      <w:r w:rsidRPr="00FB5068">
        <w:rPr>
          <w:rFonts w:ascii="Simplified Arabic" w:hAnsi="Simplified Arabic"/>
          <w:b w:val="0"/>
          <w:bCs/>
          <w:sz w:val="24"/>
          <w:szCs w:val="24"/>
          <w:rtl/>
        </w:rPr>
        <w:t>1- اختبار الفرضية الأولى:</w:t>
      </w:r>
    </w:p>
    <w:p w:rsidR="0011663C" w:rsidRPr="00FB5068" w:rsidRDefault="0011663C" w:rsidP="00FB5068">
      <w:pPr>
        <w:pStyle w:val="a9"/>
        <w:numPr>
          <w:ilvl w:val="0"/>
          <w:numId w:val="28"/>
        </w:numPr>
        <w:bidi/>
        <w:ind w:firstLine="565"/>
        <w:jc w:val="lowKashida"/>
        <w:rPr>
          <w:rFonts w:ascii="Simplified Arabic" w:hAnsi="Simplified Arabic"/>
          <w:sz w:val="24"/>
          <w:szCs w:val="24"/>
        </w:rPr>
      </w:pPr>
      <w:r w:rsidRPr="00FB5068">
        <w:rPr>
          <w:rFonts w:ascii="Simplified Arabic" w:hAnsi="Simplified Arabic"/>
          <w:sz w:val="24"/>
          <w:szCs w:val="24"/>
          <w:rtl/>
        </w:rPr>
        <w:t>تنص الفرضية العدمية: لا يوجد أثر ذو دلالة معنوية لتطوير الخدمة الصحية على</w:t>
      </w:r>
      <w:r w:rsidR="0085759D" w:rsidRPr="00FB5068">
        <w:rPr>
          <w:rFonts w:ascii="Simplified Arabic" w:hAnsi="Simplified Arabic"/>
          <w:sz w:val="24"/>
          <w:szCs w:val="24"/>
          <w:rtl/>
        </w:rPr>
        <w:t xml:space="preserve"> زيادة</w:t>
      </w:r>
      <w:r w:rsidRPr="00FB5068">
        <w:rPr>
          <w:rFonts w:ascii="Simplified Arabic" w:hAnsi="Simplified Arabic"/>
          <w:sz w:val="24"/>
          <w:szCs w:val="24"/>
          <w:rtl/>
        </w:rPr>
        <w:t xml:space="preserve"> رضا عملاء المشافي الخاصة.</w:t>
      </w:r>
    </w:p>
    <w:p w:rsidR="0011663C" w:rsidRPr="00FB5068" w:rsidRDefault="0011663C" w:rsidP="00FB5068">
      <w:pPr>
        <w:pStyle w:val="a9"/>
        <w:numPr>
          <w:ilvl w:val="0"/>
          <w:numId w:val="28"/>
        </w:numPr>
        <w:bidi/>
        <w:ind w:firstLine="565"/>
        <w:jc w:val="lowKashida"/>
        <w:rPr>
          <w:rFonts w:ascii="Simplified Arabic" w:hAnsi="Simplified Arabic"/>
          <w:sz w:val="24"/>
          <w:szCs w:val="24"/>
          <w:rtl/>
        </w:rPr>
      </w:pPr>
      <w:r w:rsidRPr="00FB5068">
        <w:rPr>
          <w:rFonts w:ascii="Simplified Arabic" w:hAnsi="Simplified Arabic"/>
          <w:sz w:val="24"/>
          <w:szCs w:val="24"/>
          <w:rtl/>
        </w:rPr>
        <w:t>تنص الفرضية البديلة: يوجد أثر ذو دلالة معنوية لتطوير الخدمة الصحية على</w:t>
      </w:r>
      <w:r w:rsidR="0085759D" w:rsidRPr="00FB5068">
        <w:rPr>
          <w:rFonts w:ascii="Simplified Arabic" w:hAnsi="Simplified Arabic"/>
          <w:sz w:val="24"/>
          <w:szCs w:val="24"/>
          <w:rtl/>
        </w:rPr>
        <w:t xml:space="preserve"> زيادة</w:t>
      </w:r>
      <w:r w:rsidRPr="00FB5068">
        <w:rPr>
          <w:rFonts w:ascii="Simplified Arabic" w:hAnsi="Simplified Arabic"/>
          <w:sz w:val="24"/>
          <w:szCs w:val="24"/>
          <w:rtl/>
        </w:rPr>
        <w:t xml:space="preserve"> رضا عملاء المشافي الخاصة.</w:t>
      </w:r>
    </w:p>
    <w:p w:rsidR="0011663C" w:rsidRPr="00FB5068" w:rsidRDefault="0011663C" w:rsidP="00FB5068">
      <w:pPr>
        <w:numPr>
          <w:ilvl w:val="0"/>
          <w:numId w:val="20"/>
        </w:numPr>
        <w:tabs>
          <w:tab w:val="left" w:pos="281"/>
        </w:tabs>
        <w:ind w:left="0" w:firstLine="565"/>
        <w:jc w:val="both"/>
        <w:rPr>
          <w:rFonts w:ascii="Simplified Arabic" w:hAnsi="Simplified Arabic"/>
          <w:b w:val="0"/>
          <w:bCs/>
          <w:sz w:val="24"/>
          <w:szCs w:val="24"/>
        </w:rPr>
      </w:pPr>
      <w:r w:rsidRPr="00FB5068">
        <w:rPr>
          <w:rFonts w:ascii="Simplified Arabic" w:hAnsi="Simplified Arabic"/>
          <w:b w:val="0"/>
          <w:bCs/>
          <w:sz w:val="24"/>
          <w:szCs w:val="24"/>
          <w:rtl/>
        </w:rPr>
        <w:t>عملاء المشافي الخاصة:</w:t>
      </w:r>
    </w:p>
    <w:p w:rsidR="0011663C" w:rsidRPr="00FB5068" w:rsidRDefault="0011663C" w:rsidP="00FB5068">
      <w:pPr>
        <w:tabs>
          <w:tab w:val="left" w:pos="281"/>
        </w:tabs>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تم حساب معامل التحديد للمتغير المستقل الأول (تطوير الخدمة الصحية)</w:t>
      </w:r>
      <w:r w:rsidR="00334BD7"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والمتغير التابع (رضا العملاء)</w:t>
      </w:r>
      <w:r w:rsidR="00334BD7"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وذلك لتحديد القدرة التفسيرية للمتغير المستقل</w:t>
      </w:r>
      <w:r w:rsidR="00EB7E46"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وكانت النتائج </w:t>
      </w:r>
      <w:r w:rsidRPr="00FB5068">
        <w:rPr>
          <w:rFonts w:ascii="Simplified Arabic" w:hAnsi="Simplified Arabic"/>
          <w:sz w:val="24"/>
          <w:szCs w:val="24"/>
          <w:rtl/>
        </w:rPr>
        <w:t xml:space="preserve">موضحة بالجدول (5) </w:t>
      </w:r>
      <w:r w:rsidRPr="00FB5068">
        <w:rPr>
          <w:rFonts w:ascii="Simplified Arabic" w:hAnsi="Simplified Arabic"/>
          <w:sz w:val="24"/>
          <w:szCs w:val="24"/>
          <w:rtl/>
          <w:lang w:bidi="ar-SY"/>
        </w:rPr>
        <w:t>على النحو</w:t>
      </w:r>
      <w:r w:rsidR="00090F16" w:rsidRPr="00FB5068">
        <w:rPr>
          <w:rFonts w:ascii="Simplified Arabic" w:hAnsi="Simplified Arabic"/>
          <w:sz w:val="24"/>
          <w:szCs w:val="24"/>
          <w:rtl/>
          <w:lang w:bidi="ar-SY"/>
        </w:rPr>
        <w:t xml:space="preserve"> الآتي</w:t>
      </w:r>
      <w:r w:rsidRPr="00FB5068">
        <w:rPr>
          <w:rFonts w:ascii="Simplified Arabic" w:hAnsi="Simplified Arabic"/>
          <w:sz w:val="24"/>
          <w:szCs w:val="24"/>
          <w:rtl/>
          <w:lang w:bidi="ar-SY"/>
        </w:rPr>
        <w:t>:</w:t>
      </w:r>
    </w:p>
    <w:p w:rsidR="0011663C" w:rsidRPr="009401FE" w:rsidRDefault="0011663C" w:rsidP="009401FE">
      <w:pPr>
        <w:tabs>
          <w:tab w:val="left" w:pos="281"/>
        </w:tabs>
        <w:ind w:hanging="2"/>
        <w:jc w:val="center"/>
        <w:rPr>
          <w:rFonts w:ascii="Simplified Arabic" w:hAnsi="Simplified Arabic"/>
          <w:sz w:val="22"/>
          <w:szCs w:val="22"/>
          <w:rtl/>
          <w:lang w:bidi="ar-SY"/>
        </w:rPr>
      </w:pPr>
      <w:r w:rsidRPr="009401FE">
        <w:rPr>
          <w:rFonts w:ascii="Simplified Arabic" w:hAnsi="Simplified Arabic"/>
          <w:sz w:val="22"/>
          <w:szCs w:val="22"/>
          <w:rtl/>
          <w:lang w:bidi="ar-SY"/>
        </w:rPr>
        <w:lastRenderedPageBreak/>
        <w:t>جدول (5) معاملات الارتباط و التحديد لتطوير الخدمة الصحية</w:t>
      </w:r>
    </w:p>
    <w:tbl>
      <w:tblPr>
        <w:bidiVisual/>
        <w:tblW w:w="8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6"/>
        <w:gridCol w:w="1656"/>
        <w:gridCol w:w="1553"/>
        <w:gridCol w:w="2128"/>
        <w:gridCol w:w="2205"/>
      </w:tblGrid>
      <w:tr w:rsidR="0011663C" w:rsidRPr="009401FE" w:rsidTr="00135EE6">
        <w:trPr>
          <w:cantSplit/>
          <w:trHeight w:val="660"/>
        </w:trPr>
        <w:tc>
          <w:tcPr>
            <w:tcW w:w="1216" w:type="dxa"/>
            <w:vMerge w:val="restart"/>
            <w:textDirection w:val="btLr"/>
            <w:vAlign w:val="center"/>
          </w:tcPr>
          <w:p w:rsidR="0011663C" w:rsidRPr="009401FE" w:rsidRDefault="0011663C" w:rsidP="009401FE">
            <w:pPr>
              <w:tabs>
                <w:tab w:val="left" w:pos="281"/>
              </w:tabs>
              <w:ind w:hanging="2"/>
              <w:jc w:val="center"/>
              <w:rPr>
                <w:rFonts w:ascii="Simplified Arabic" w:hAnsi="Simplified Arabic"/>
                <w:b w:val="0"/>
                <w:bCs/>
                <w:sz w:val="22"/>
                <w:szCs w:val="22"/>
                <w:rtl/>
                <w:lang w:bidi="ar-SY"/>
              </w:rPr>
            </w:pPr>
            <w:r w:rsidRPr="009401FE">
              <w:rPr>
                <w:rFonts w:ascii="Simplified Arabic" w:hAnsi="Simplified Arabic"/>
                <w:b w:val="0"/>
                <w:bCs/>
                <w:sz w:val="22"/>
                <w:szCs w:val="22"/>
                <w:rtl/>
                <w:lang w:bidi="ar-SY"/>
              </w:rPr>
              <w:t>تطوير الخدمة الصحية : رضا العملاء</w:t>
            </w:r>
          </w:p>
        </w:tc>
        <w:tc>
          <w:tcPr>
            <w:tcW w:w="1656" w:type="dxa"/>
            <w:tcBorders>
              <w:bottom w:val="single" w:sz="4" w:space="0" w:color="auto"/>
            </w:tcBorders>
            <w:vAlign w:val="center"/>
          </w:tcPr>
          <w:p w:rsidR="0011663C" w:rsidRPr="009401FE" w:rsidRDefault="0011663C" w:rsidP="009401FE">
            <w:pPr>
              <w:tabs>
                <w:tab w:val="left" w:pos="281"/>
              </w:tabs>
              <w:ind w:hanging="2"/>
              <w:jc w:val="center"/>
              <w:rPr>
                <w:rFonts w:ascii="Simplified Arabic" w:hAnsi="Simplified Arabic"/>
                <w:sz w:val="22"/>
                <w:szCs w:val="22"/>
                <w:rtl/>
                <w:lang w:bidi="ar-SY"/>
              </w:rPr>
            </w:pPr>
            <w:r w:rsidRPr="009401FE">
              <w:rPr>
                <w:rFonts w:ascii="Simplified Arabic" w:hAnsi="Simplified Arabic"/>
                <w:sz w:val="22"/>
                <w:szCs w:val="22"/>
                <w:rtl/>
                <w:lang w:bidi="ar-SY"/>
              </w:rPr>
              <w:t>معامل الارتباط</w:t>
            </w:r>
          </w:p>
        </w:tc>
        <w:tc>
          <w:tcPr>
            <w:tcW w:w="1553" w:type="dxa"/>
            <w:tcBorders>
              <w:bottom w:val="single" w:sz="4" w:space="0" w:color="auto"/>
            </w:tcBorders>
            <w:vAlign w:val="center"/>
          </w:tcPr>
          <w:p w:rsidR="0011663C" w:rsidRPr="009401FE" w:rsidRDefault="0011663C" w:rsidP="009401FE">
            <w:pPr>
              <w:tabs>
                <w:tab w:val="left" w:pos="281"/>
              </w:tabs>
              <w:ind w:hanging="2"/>
              <w:jc w:val="center"/>
              <w:rPr>
                <w:rFonts w:ascii="Simplified Arabic" w:hAnsi="Simplified Arabic"/>
                <w:sz w:val="22"/>
                <w:szCs w:val="22"/>
                <w:rtl/>
                <w:lang w:bidi="ar-SY"/>
              </w:rPr>
            </w:pPr>
            <w:r w:rsidRPr="009401FE">
              <w:rPr>
                <w:rFonts w:ascii="Simplified Arabic" w:hAnsi="Simplified Arabic"/>
                <w:sz w:val="22"/>
                <w:szCs w:val="22"/>
                <w:rtl/>
                <w:lang w:bidi="ar-SY"/>
              </w:rPr>
              <w:t>معامل التحديد</w:t>
            </w:r>
          </w:p>
        </w:tc>
        <w:tc>
          <w:tcPr>
            <w:tcW w:w="2128" w:type="dxa"/>
            <w:tcBorders>
              <w:bottom w:val="single" w:sz="4" w:space="0" w:color="auto"/>
            </w:tcBorders>
            <w:vAlign w:val="center"/>
          </w:tcPr>
          <w:p w:rsidR="0011663C" w:rsidRPr="009401FE" w:rsidRDefault="0011663C" w:rsidP="009401FE">
            <w:pPr>
              <w:tabs>
                <w:tab w:val="left" w:pos="281"/>
              </w:tabs>
              <w:ind w:hanging="2"/>
              <w:jc w:val="center"/>
              <w:rPr>
                <w:rFonts w:ascii="Simplified Arabic" w:hAnsi="Simplified Arabic"/>
                <w:sz w:val="22"/>
                <w:szCs w:val="22"/>
                <w:rtl/>
                <w:lang w:bidi="ar-SY"/>
              </w:rPr>
            </w:pPr>
            <w:r w:rsidRPr="009401FE">
              <w:rPr>
                <w:rFonts w:ascii="Simplified Arabic" w:hAnsi="Simplified Arabic"/>
                <w:sz w:val="22"/>
                <w:szCs w:val="22"/>
                <w:rtl/>
                <w:lang w:bidi="ar-SY"/>
              </w:rPr>
              <w:t>معامل التحديد المعدل</w:t>
            </w:r>
          </w:p>
        </w:tc>
        <w:tc>
          <w:tcPr>
            <w:tcW w:w="2205" w:type="dxa"/>
            <w:tcBorders>
              <w:bottom w:val="single" w:sz="4" w:space="0" w:color="auto"/>
            </w:tcBorders>
            <w:vAlign w:val="center"/>
          </w:tcPr>
          <w:p w:rsidR="0011663C" w:rsidRPr="009401FE" w:rsidRDefault="0011663C" w:rsidP="009401FE">
            <w:pPr>
              <w:tabs>
                <w:tab w:val="left" w:pos="281"/>
              </w:tabs>
              <w:ind w:hanging="2"/>
              <w:jc w:val="center"/>
              <w:rPr>
                <w:rFonts w:ascii="Simplified Arabic" w:hAnsi="Simplified Arabic"/>
                <w:sz w:val="22"/>
                <w:szCs w:val="22"/>
                <w:rtl/>
                <w:lang w:bidi="ar-SY"/>
              </w:rPr>
            </w:pPr>
            <w:r w:rsidRPr="009401FE">
              <w:rPr>
                <w:rFonts w:ascii="Simplified Arabic" w:hAnsi="Simplified Arabic"/>
                <w:sz w:val="22"/>
                <w:szCs w:val="22"/>
                <w:rtl/>
                <w:lang w:bidi="ar-SY"/>
              </w:rPr>
              <w:t>الخطأ المعياري للتقدير</w:t>
            </w:r>
          </w:p>
        </w:tc>
      </w:tr>
      <w:tr w:rsidR="0011663C" w:rsidRPr="009401FE" w:rsidTr="00135EE6">
        <w:trPr>
          <w:cantSplit/>
          <w:trHeight w:val="1124"/>
        </w:trPr>
        <w:tc>
          <w:tcPr>
            <w:tcW w:w="1216" w:type="dxa"/>
            <w:vMerge/>
            <w:textDirection w:val="btLr"/>
            <w:vAlign w:val="center"/>
          </w:tcPr>
          <w:p w:rsidR="0011663C" w:rsidRPr="009401FE" w:rsidRDefault="0011663C" w:rsidP="009401FE">
            <w:pPr>
              <w:tabs>
                <w:tab w:val="left" w:pos="281"/>
              </w:tabs>
              <w:ind w:hanging="2"/>
              <w:jc w:val="center"/>
              <w:rPr>
                <w:rFonts w:ascii="Simplified Arabic" w:hAnsi="Simplified Arabic"/>
                <w:b w:val="0"/>
                <w:bCs/>
                <w:sz w:val="22"/>
                <w:szCs w:val="22"/>
                <w:rtl/>
                <w:lang w:bidi="ar-SY"/>
              </w:rPr>
            </w:pPr>
          </w:p>
        </w:tc>
        <w:tc>
          <w:tcPr>
            <w:tcW w:w="1656" w:type="dxa"/>
            <w:tcBorders>
              <w:top w:val="single" w:sz="4" w:space="0" w:color="auto"/>
            </w:tcBorders>
            <w:vAlign w:val="center"/>
          </w:tcPr>
          <w:p w:rsidR="0011663C" w:rsidRPr="009401FE" w:rsidRDefault="0011663C" w:rsidP="009401FE">
            <w:pPr>
              <w:tabs>
                <w:tab w:val="left" w:pos="281"/>
              </w:tabs>
              <w:ind w:hanging="2"/>
              <w:jc w:val="center"/>
              <w:rPr>
                <w:rFonts w:ascii="Simplified Arabic" w:hAnsi="Simplified Arabic"/>
                <w:sz w:val="22"/>
                <w:szCs w:val="22"/>
                <w:rtl/>
                <w:lang w:bidi="ar-SY"/>
              </w:rPr>
            </w:pPr>
            <w:r w:rsidRPr="009401FE">
              <w:rPr>
                <w:rFonts w:ascii="Simplified Arabic" w:hAnsi="Simplified Arabic"/>
                <w:sz w:val="22"/>
                <w:szCs w:val="22"/>
                <w:rtl/>
                <w:lang w:bidi="ar-SY"/>
              </w:rPr>
              <w:t>0.802</w:t>
            </w:r>
          </w:p>
        </w:tc>
        <w:tc>
          <w:tcPr>
            <w:tcW w:w="1553" w:type="dxa"/>
            <w:tcBorders>
              <w:top w:val="single" w:sz="4" w:space="0" w:color="auto"/>
            </w:tcBorders>
            <w:vAlign w:val="center"/>
          </w:tcPr>
          <w:p w:rsidR="0011663C" w:rsidRPr="009401FE" w:rsidRDefault="0011663C" w:rsidP="009401FE">
            <w:pPr>
              <w:tabs>
                <w:tab w:val="left" w:pos="281"/>
              </w:tabs>
              <w:ind w:hanging="2"/>
              <w:jc w:val="center"/>
              <w:rPr>
                <w:rFonts w:ascii="Simplified Arabic" w:hAnsi="Simplified Arabic"/>
                <w:sz w:val="22"/>
                <w:szCs w:val="22"/>
                <w:lang w:bidi="ar-SY"/>
              </w:rPr>
            </w:pPr>
            <w:r w:rsidRPr="009401FE">
              <w:rPr>
                <w:rFonts w:ascii="Simplified Arabic" w:hAnsi="Simplified Arabic"/>
                <w:sz w:val="22"/>
                <w:szCs w:val="22"/>
                <w:lang w:bidi="ar-SY"/>
              </w:rPr>
              <w:t>0.643</w:t>
            </w:r>
          </w:p>
        </w:tc>
        <w:tc>
          <w:tcPr>
            <w:tcW w:w="2128" w:type="dxa"/>
            <w:tcBorders>
              <w:top w:val="single" w:sz="4" w:space="0" w:color="auto"/>
            </w:tcBorders>
            <w:vAlign w:val="center"/>
          </w:tcPr>
          <w:p w:rsidR="0011663C" w:rsidRPr="009401FE" w:rsidRDefault="0011663C" w:rsidP="009401FE">
            <w:pPr>
              <w:tabs>
                <w:tab w:val="left" w:pos="281"/>
              </w:tabs>
              <w:ind w:hanging="2"/>
              <w:jc w:val="center"/>
              <w:rPr>
                <w:rFonts w:ascii="Simplified Arabic" w:hAnsi="Simplified Arabic"/>
                <w:sz w:val="22"/>
                <w:szCs w:val="22"/>
                <w:lang w:bidi="ar-SY"/>
              </w:rPr>
            </w:pPr>
            <w:r w:rsidRPr="009401FE">
              <w:rPr>
                <w:rFonts w:ascii="Simplified Arabic" w:hAnsi="Simplified Arabic"/>
                <w:sz w:val="22"/>
                <w:szCs w:val="22"/>
                <w:lang w:bidi="ar-SY"/>
              </w:rPr>
              <w:t>0.642</w:t>
            </w:r>
          </w:p>
        </w:tc>
        <w:tc>
          <w:tcPr>
            <w:tcW w:w="2205" w:type="dxa"/>
            <w:tcBorders>
              <w:top w:val="single" w:sz="4" w:space="0" w:color="auto"/>
            </w:tcBorders>
            <w:vAlign w:val="center"/>
          </w:tcPr>
          <w:p w:rsidR="0011663C" w:rsidRPr="009401FE" w:rsidRDefault="0011663C" w:rsidP="009401FE">
            <w:pPr>
              <w:tabs>
                <w:tab w:val="left" w:pos="281"/>
              </w:tabs>
              <w:ind w:hanging="2"/>
              <w:jc w:val="center"/>
              <w:rPr>
                <w:rFonts w:ascii="Simplified Arabic" w:hAnsi="Simplified Arabic"/>
                <w:sz w:val="22"/>
                <w:szCs w:val="22"/>
                <w:lang w:bidi="ar-SY"/>
              </w:rPr>
            </w:pPr>
            <w:r w:rsidRPr="009401FE">
              <w:rPr>
                <w:rFonts w:ascii="Simplified Arabic" w:hAnsi="Simplified Arabic"/>
                <w:sz w:val="22"/>
                <w:szCs w:val="22"/>
                <w:lang w:bidi="ar-SY"/>
              </w:rPr>
              <w:t>0.536</w:t>
            </w:r>
          </w:p>
        </w:tc>
      </w:tr>
    </w:tbl>
    <w:p w:rsidR="0011663C" w:rsidRPr="009401FE" w:rsidRDefault="0011663C" w:rsidP="009401FE">
      <w:pPr>
        <w:tabs>
          <w:tab w:val="left" w:pos="281"/>
        </w:tabs>
        <w:autoSpaceDE w:val="0"/>
        <w:autoSpaceDN w:val="0"/>
        <w:bidi w:val="0"/>
        <w:adjustRightInd w:val="0"/>
        <w:ind w:hanging="2"/>
        <w:jc w:val="center"/>
        <w:rPr>
          <w:rFonts w:ascii="Simplified Arabic" w:hAnsi="Simplified Arabic"/>
          <w:sz w:val="22"/>
          <w:szCs w:val="22"/>
        </w:rPr>
      </w:pPr>
      <w:r w:rsidRPr="009401FE">
        <w:rPr>
          <w:rFonts w:ascii="Simplified Arabic" w:hAnsi="Simplified Arabic"/>
          <w:sz w:val="22"/>
          <w:szCs w:val="22"/>
          <w:rtl/>
        </w:rPr>
        <w:t>* المصدر : إعداد الباحث بال</w:t>
      </w:r>
      <w:r w:rsidR="00304E05" w:rsidRPr="009401FE">
        <w:rPr>
          <w:rFonts w:ascii="Simplified Arabic" w:hAnsi="Simplified Arabic"/>
          <w:sz w:val="22"/>
          <w:szCs w:val="22"/>
          <w:rtl/>
        </w:rPr>
        <w:t>إضافة</w:t>
      </w:r>
      <w:r w:rsidRPr="009401FE">
        <w:rPr>
          <w:rFonts w:ascii="Simplified Arabic" w:hAnsi="Simplified Arabic"/>
          <w:sz w:val="22"/>
          <w:szCs w:val="22"/>
          <w:rtl/>
        </w:rPr>
        <w:t xml:space="preserve"> إلى نتائج التحليل ال</w:t>
      </w:r>
      <w:r w:rsidR="00480640" w:rsidRPr="009401FE">
        <w:rPr>
          <w:rFonts w:ascii="Simplified Arabic" w:hAnsi="Simplified Arabic"/>
          <w:sz w:val="22"/>
          <w:szCs w:val="22"/>
          <w:rtl/>
        </w:rPr>
        <w:t>إحصائ</w:t>
      </w:r>
      <w:r w:rsidRPr="009401FE">
        <w:rPr>
          <w:rFonts w:ascii="Simplified Arabic" w:hAnsi="Simplified Arabic"/>
          <w:sz w:val="22"/>
          <w:szCs w:val="22"/>
          <w:rtl/>
        </w:rPr>
        <w:t>ي</w:t>
      </w:r>
    </w:p>
    <w:p w:rsidR="0011663C" w:rsidRPr="00FB5068" w:rsidRDefault="0011663C" w:rsidP="00FB5068">
      <w:pPr>
        <w:tabs>
          <w:tab w:val="left" w:pos="281"/>
        </w:tabs>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حيث يبين الجدول (5) أن معامل الارتباط بلغ (0.802)</w:t>
      </w:r>
      <w:r w:rsidR="00EB7E46"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w:t>
      </w:r>
      <w:r w:rsidR="00EB7E46" w:rsidRPr="00FB5068">
        <w:rPr>
          <w:rFonts w:ascii="Simplified Arabic" w:hAnsi="Simplified Arabic"/>
          <w:sz w:val="24"/>
          <w:szCs w:val="24"/>
          <w:rtl/>
          <w:lang w:bidi="ar-SY"/>
        </w:rPr>
        <w:t xml:space="preserve">وهذا </w:t>
      </w:r>
      <w:r w:rsidRPr="00FB5068">
        <w:rPr>
          <w:rFonts w:ascii="Simplified Arabic" w:hAnsi="Simplified Arabic"/>
          <w:sz w:val="24"/>
          <w:szCs w:val="24"/>
          <w:rtl/>
          <w:lang w:bidi="ar-SY"/>
        </w:rPr>
        <w:t>يبين وجود علاقة ارتباط قوية بين تطوير الخدمة الصحية ورضا العملاء, و</w:t>
      </w:r>
      <w:r w:rsidR="00EB7E46" w:rsidRPr="00FB5068">
        <w:rPr>
          <w:rFonts w:ascii="Simplified Arabic" w:hAnsi="Simplified Arabic"/>
          <w:sz w:val="24"/>
          <w:szCs w:val="24"/>
          <w:rtl/>
          <w:lang w:bidi="ar-SY"/>
        </w:rPr>
        <w:t xml:space="preserve">بلغ </w:t>
      </w:r>
      <w:r w:rsidRPr="00FB5068">
        <w:rPr>
          <w:rFonts w:ascii="Simplified Arabic" w:hAnsi="Simplified Arabic"/>
          <w:sz w:val="24"/>
          <w:szCs w:val="24"/>
          <w:rtl/>
          <w:lang w:bidi="ar-SY"/>
        </w:rPr>
        <w:t>معامل التحديد بين المتغير المستقل والمتغير التابع (0.643)</w:t>
      </w:r>
      <w:r w:rsidR="00EB7E46"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w:t>
      </w:r>
      <w:r w:rsidR="00EB7E46" w:rsidRPr="00FB5068">
        <w:rPr>
          <w:rFonts w:ascii="Simplified Arabic" w:hAnsi="Simplified Arabic"/>
          <w:sz w:val="24"/>
          <w:szCs w:val="24"/>
          <w:rtl/>
          <w:lang w:bidi="ar-SY"/>
        </w:rPr>
        <w:t xml:space="preserve">بلغ </w:t>
      </w:r>
      <w:r w:rsidRPr="00FB5068">
        <w:rPr>
          <w:rFonts w:ascii="Simplified Arabic" w:hAnsi="Simplified Arabic"/>
          <w:sz w:val="24"/>
          <w:szCs w:val="24"/>
          <w:rtl/>
          <w:lang w:bidi="ar-SY"/>
        </w:rPr>
        <w:t>معامل التحديد المعدل (0.642)</w:t>
      </w:r>
      <w:r w:rsidR="00EB7E46"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وهذا يعني أن تطوير الخدمة الصحية تفسر ما مقداره (64.2%) من التغير الحاصل في رضا العملاء.</w:t>
      </w:r>
    </w:p>
    <w:p w:rsidR="0011663C" w:rsidRPr="00FB5068" w:rsidRDefault="0011663C" w:rsidP="00FB5068">
      <w:pPr>
        <w:tabs>
          <w:tab w:val="left" w:pos="281"/>
        </w:tabs>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ولتحديد مدى صلاحية النموذج بمتغيره المستقل المتمثل بتطوير الخدمة الصحية للتنبؤ بالمتغير التابع المتمثل في رضا العملاء</w:t>
      </w:r>
      <w:r w:rsidR="003E001D"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فقد تم إجراء تحليل التباين وكانت النتائج </w:t>
      </w:r>
      <w:r w:rsidRPr="00FB5068">
        <w:rPr>
          <w:rFonts w:ascii="Simplified Arabic" w:hAnsi="Simplified Arabic"/>
          <w:sz w:val="24"/>
          <w:szCs w:val="24"/>
          <w:rtl/>
        </w:rPr>
        <w:t xml:space="preserve">موضحة بالجدول (6) </w:t>
      </w:r>
      <w:r w:rsidRPr="00FB5068">
        <w:rPr>
          <w:rFonts w:ascii="Simplified Arabic" w:hAnsi="Simplified Arabic"/>
          <w:sz w:val="24"/>
          <w:szCs w:val="24"/>
          <w:rtl/>
          <w:lang w:bidi="ar-SY"/>
        </w:rPr>
        <w:t>على النحو</w:t>
      </w:r>
      <w:r w:rsidR="00090F16" w:rsidRPr="00FB5068">
        <w:rPr>
          <w:rFonts w:ascii="Simplified Arabic" w:hAnsi="Simplified Arabic"/>
          <w:sz w:val="24"/>
          <w:szCs w:val="24"/>
          <w:rtl/>
          <w:lang w:bidi="ar-SY"/>
        </w:rPr>
        <w:t xml:space="preserve"> الآتي</w:t>
      </w:r>
      <w:r w:rsidRPr="00FB5068">
        <w:rPr>
          <w:rFonts w:ascii="Simplified Arabic" w:hAnsi="Simplified Arabic"/>
          <w:sz w:val="24"/>
          <w:szCs w:val="24"/>
          <w:rtl/>
          <w:lang w:bidi="ar-SY"/>
        </w:rPr>
        <w:t>:</w:t>
      </w:r>
    </w:p>
    <w:p w:rsidR="0011663C" w:rsidRPr="009401FE" w:rsidRDefault="0011663C" w:rsidP="009401FE">
      <w:pPr>
        <w:tabs>
          <w:tab w:val="left" w:pos="281"/>
        </w:tabs>
        <w:ind w:hanging="2"/>
        <w:jc w:val="center"/>
        <w:rPr>
          <w:rFonts w:ascii="Simplified Arabic" w:hAnsi="Simplified Arabic"/>
          <w:sz w:val="22"/>
          <w:szCs w:val="22"/>
          <w:rtl/>
          <w:lang w:bidi="ar-SY"/>
        </w:rPr>
      </w:pPr>
      <w:r w:rsidRPr="009401FE">
        <w:rPr>
          <w:rFonts w:ascii="Simplified Arabic" w:hAnsi="Simplified Arabic"/>
          <w:sz w:val="22"/>
          <w:szCs w:val="22"/>
          <w:rtl/>
          <w:lang w:bidi="ar-SY"/>
        </w:rPr>
        <w:t>جدول (6) دلالة النموذج الخطي لتطوير الخدمة الصحية</w:t>
      </w:r>
    </w:p>
    <w:tbl>
      <w:tblPr>
        <w:bidiVisual/>
        <w:tblW w:w="8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1848"/>
        <w:gridCol w:w="1602"/>
        <w:gridCol w:w="1828"/>
        <w:gridCol w:w="1100"/>
        <w:gridCol w:w="1675"/>
      </w:tblGrid>
      <w:tr w:rsidR="0011663C" w:rsidRPr="00FB5068" w:rsidTr="00135EE6">
        <w:trPr>
          <w:jc w:val="center"/>
        </w:trPr>
        <w:tc>
          <w:tcPr>
            <w:tcW w:w="943" w:type="dxa"/>
          </w:tcPr>
          <w:p w:rsidR="0011663C" w:rsidRPr="00FB5068" w:rsidRDefault="0011663C" w:rsidP="009401FE">
            <w:pPr>
              <w:tabs>
                <w:tab w:val="left" w:pos="281"/>
              </w:tabs>
              <w:ind w:hanging="2"/>
              <w:jc w:val="center"/>
              <w:rPr>
                <w:rFonts w:ascii="Simplified Arabic" w:hAnsi="Simplified Arabic"/>
                <w:b w:val="0"/>
                <w:bCs/>
                <w:sz w:val="24"/>
                <w:szCs w:val="24"/>
                <w:rtl/>
                <w:lang w:bidi="ar-SY"/>
              </w:rPr>
            </w:pPr>
          </w:p>
        </w:tc>
        <w:tc>
          <w:tcPr>
            <w:tcW w:w="1857" w:type="dxa"/>
          </w:tcPr>
          <w:p w:rsidR="0011663C" w:rsidRPr="00FB5068" w:rsidRDefault="0011663C" w:rsidP="009401FE">
            <w:pPr>
              <w:tabs>
                <w:tab w:val="left" w:pos="281"/>
              </w:tabs>
              <w:ind w:hanging="2"/>
              <w:jc w:val="center"/>
              <w:rPr>
                <w:rFonts w:ascii="Simplified Arabic" w:hAnsi="Simplified Arabic"/>
                <w:b w:val="0"/>
                <w:bCs/>
                <w:sz w:val="24"/>
                <w:szCs w:val="24"/>
                <w:rtl/>
                <w:lang w:bidi="ar-SY"/>
              </w:rPr>
            </w:pPr>
            <w:r w:rsidRPr="00FB5068">
              <w:rPr>
                <w:rFonts w:ascii="Simplified Arabic" w:hAnsi="Simplified Arabic"/>
                <w:b w:val="0"/>
                <w:bCs/>
                <w:sz w:val="24"/>
                <w:szCs w:val="24"/>
                <w:rtl/>
                <w:lang w:bidi="ar-SY"/>
              </w:rPr>
              <w:t>مجموع المربعات</w:t>
            </w:r>
          </w:p>
        </w:tc>
        <w:tc>
          <w:tcPr>
            <w:tcW w:w="1612" w:type="dxa"/>
          </w:tcPr>
          <w:p w:rsidR="0011663C" w:rsidRPr="00FB5068" w:rsidRDefault="0011663C" w:rsidP="009401FE">
            <w:pPr>
              <w:tabs>
                <w:tab w:val="left" w:pos="281"/>
              </w:tabs>
              <w:ind w:hanging="2"/>
              <w:jc w:val="center"/>
              <w:rPr>
                <w:rFonts w:ascii="Simplified Arabic" w:hAnsi="Simplified Arabic"/>
                <w:b w:val="0"/>
                <w:bCs/>
                <w:sz w:val="24"/>
                <w:szCs w:val="24"/>
                <w:rtl/>
                <w:lang w:bidi="ar-SY"/>
              </w:rPr>
            </w:pPr>
            <w:r w:rsidRPr="00FB5068">
              <w:rPr>
                <w:rFonts w:ascii="Simplified Arabic" w:hAnsi="Simplified Arabic"/>
                <w:b w:val="0"/>
                <w:bCs/>
                <w:sz w:val="24"/>
                <w:szCs w:val="24"/>
                <w:rtl/>
                <w:lang w:bidi="ar-SY"/>
              </w:rPr>
              <w:t>درجات الحرية</w:t>
            </w:r>
          </w:p>
        </w:tc>
        <w:tc>
          <w:tcPr>
            <w:tcW w:w="1836" w:type="dxa"/>
          </w:tcPr>
          <w:p w:rsidR="0011663C" w:rsidRPr="00FB5068" w:rsidRDefault="0011663C" w:rsidP="009401FE">
            <w:pPr>
              <w:tabs>
                <w:tab w:val="left" w:pos="281"/>
              </w:tabs>
              <w:ind w:hanging="2"/>
              <w:jc w:val="center"/>
              <w:rPr>
                <w:rFonts w:ascii="Simplified Arabic" w:hAnsi="Simplified Arabic"/>
                <w:b w:val="0"/>
                <w:bCs/>
                <w:sz w:val="24"/>
                <w:szCs w:val="24"/>
                <w:rtl/>
                <w:lang w:bidi="ar-SY"/>
              </w:rPr>
            </w:pPr>
            <w:r w:rsidRPr="00FB5068">
              <w:rPr>
                <w:rFonts w:ascii="Simplified Arabic" w:hAnsi="Simplified Arabic"/>
                <w:b w:val="0"/>
                <w:bCs/>
                <w:sz w:val="24"/>
                <w:szCs w:val="24"/>
                <w:rtl/>
                <w:lang w:bidi="ar-SY"/>
              </w:rPr>
              <w:t>متوسط المربعات</w:t>
            </w:r>
          </w:p>
        </w:tc>
        <w:tc>
          <w:tcPr>
            <w:tcW w:w="1061" w:type="dxa"/>
          </w:tcPr>
          <w:p w:rsidR="0011663C" w:rsidRPr="00FB5068" w:rsidRDefault="0011663C" w:rsidP="009401FE">
            <w:pPr>
              <w:tabs>
                <w:tab w:val="left" w:pos="281"/>
              </w:tabs>
              <w:ind w:hanging="2"/>
              <w:jc w:val="center"/>
              <w:rPr>
                <w:rFonts w:ascii="Simplified Arabic" w:hAnsi="Simplified Arabic"/>
                <w:b w:val="0"/>
                <w:bCs/>
                <w:sz w:val="24"/>
                <w:szCs w:val="24"/>
                <w:lang w:bidi="ar-SY"/>
              </w:rPr>
            </w:pPr>
            <w:r w:rsidRPr="00FB5068">
              <w:rPr>
                <w:rFonts w:ascii="Simplified Arabic" w:hAnsi="Simplified Arabic"/>
                <w:b w:val="0"/>
                <w:bCs/>
                <w:sz w:val="24"/>
                <w:szCs w:val="24"/>
                <w:rtl/>
                <w:lang w:bidi="ar-SY"/>
              </w:rPr>
              <w:t xml:space="preserve">قيمة </w:t>
            </w:r>
            <w:r w:rsidRPr="00FB5068">
              <w:rPr>
                <w:rFonts w:ascii="Simplified Arabic" w:hAnsi="Simplified Arabic"/>
                <w:b w:val="0"/>
                <w:bCs/>
                <w:sz w:val="24"/>
                <w:szCs w:val="24"/>
                <w:lang w:bidi="ar-SY"/>
              </w:rPr>
              <w:t>F</w:t>
            </w:r>
          </w:p>
        </w:tc>
        <w:tc>
          <w:tcPr>
            <w:tcW w:w="1685" w:type="dxa"/>
          </w:tcPr>
          <w:p w:rsidR="0011663C" w:rsidRPr="00FB5068" w:rsidRDefault="0011663C" w:rsidP="009401FE">
            <w:pPr>
              <w:tabs>
                <w:tab w:val="left" w:pos="281"/>
              </w:tabs>
              <w:ind w:hanging="2"/>
              <w:jc w:val="center"/>
              <w:rPr>
                <w:rFonts w:ascii="Simplified Arabic" w:hAnsi="Simplified Arabic"/>
                <w:b w:val="0"/>
                <w:bCs/>
                <w:sz w:val="24"/>
                <w:szCs w:val="24"/>
                <w:rtl/>
                <w:lang w:bidi="ar-SY"/>
              </w:rPr>
            </w:pPr>
            <w:r w:rsidRPr="00FB5068">
              <w:rPr>
                <w:rFonts w:ascii="Simplified Arabic" w:hAnsi="Simplified Arabic"/>
                <w:b w:val="0"/>
                <w:bCs/>
                <w:sz w:val="24"/>
                <w:szCs w:val="24"/>
                <w:rtl/>
                <w:lang w:bidi="ar-SY"/>
              </w:rPr>
              <w:t>مستوى المعنوية</w:t>
            </w:r>
          </w:p>
        </w:tc>
      </w:tr>
      <w:tr w:rsidR="0011663C" w:rsidRPr="00FB5068" w:rsidTr="00135EE6">
        <w:trPr>
          <w:jc w:val="center"/>
        </w:trPr>
        <w:tc>
          <w:tcPr>
            <w:tcW w:w="943" w:type="dxa"/>
          </w:tcPr>
          <w:p w:rsidR="0011663C" w:rsidRPr="00FB5068" w:rsidRDefault="0011663C" w:rsidP="009401FE">
            <w:pPr>
              <w:tabs>
                <w:tab w:val="left" w:pos="281"/>
              </w:tabs>
              <w:ind w:hanging="2"/>
              <w:jc w:val="center"/>
              <w:rPr>
                <w:rFonts w:ascii="Simplified Arabic" w:hAnsi="Simplified Arabic"/>
                <w:b w:val="0"/>
                <w:bCs/>
                <w:sz w:val="24"/>
                <w:szCs w:val="24"/>
                <w:rtl/>
                <w:lang w:bidi="ar-SY"/>
              </w:rPr>
            </w:pPr>
            <w:r w:rsidRPr="00FB5068">
              <w:rPr>
                <w:rFonts w:ascii="Simplified Arabic" w:hAnsi="Simplified Arabic"/>
                <w:b w:val="0"/>
                <w:bCs/>
                <w:sz w:val="24"/>
                <w:szCs w:val="24"/>
                <w:rtl/>
                <w:lang w:bidi="ar-SY"/>
              </w:rPr>
              <w:t>الانحدار</w:t>
            </w:r>
          </w:p>
        </w:tc>
        <w:tc>
          <w:tcPr>
            <w:tcW w:w="1857" w:type="dxa"/>
            <w:vAlign w:val="center"/>
          </w:tcPr>
          <w:p w:rsidR="0011663C" w:rsidRPr="00FB5068" w:rsidRDefault="0011663C" w:rsidP="009401FE">
            <w:pPr>
              <w:tabs>
                <w:tab w:val="left" w:pos="281"/>
              </w:tabs>
              <w:ind w:hanging="2"/>
              <w:jc w:val="center"/>
              <w:rPr>
                <w:rFonts w:ascii="Simplified Arabic" w:hAnsi="Simplified Arabic"/>
                <w:sz w:val="24"/>
                <w:szCs w:val="24"/>
                <w:lang w:bidi="ar-SY"/>
              </w:rPr>
            </w:pPr>
            <w:r w:rsidRPr="00FB5068">
              <w:rPr>
                <w:rFonts w:ascii="Simplified Arabic" w:hAnsi="Simplified Arabic"/>
                <w:sz w:val="24"/>
                <w:szCs w:val="24"/>
                <w:lang w:bidi="ar-SY"/>
              </w:rPr>
              <w:t>139.278</w:t>
            </w:r>
          </w:p>
        </w:tc>
        <w:tc>
          <w:tcPr>
            <w:tcW w:w="1612" w:type="dxa"/>
            <w:vAlign w:val="center"/>
          </w:tcPr>
          <w:p w:rsidR="0011663C" w:rsidRPr="00FB5068" w:rsidRDefault="0011663C" w:rsidP="009401FE">
            <w:pPr>
              <w:tabs>
                <w:tab w:val="left" w:pos="281"/>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1</w:t>
            </w:r>
          </w:p>
        </w:tc>
        <w:tc>
          <w:tcPr>
            <w:tcW w:w="1836" w:type="dxa"/>
            <w:vAlign w:val="center"/>
          </w:tcPr>
          <w:p w:rsidR="0011663C" w:rsidRPr="00FB5068" w:rsidRDefault="0011663C" w:rsidP="009401FE">
            <w:pPr>
              <w:tabs>
                <w:tab w:val="left" w:pos="281"/>
              </w:tabs>
              <w:ind w:hanging="2"/>
              <w:jc w:val="center"/>
              <w:rPr>
                <w:rFonts w:ascii="Simplified Arabic" w:hAnsi="Simplified Arabic"/>
                <w:sz w:val="24"/>
                <w:szCs w:val="24"/>
                <w:lang w:bidi="ar-SY"/>
              </w:rPr>
            </w:pPr>
            <w:r w:rsidRPr="00FB5068">
              <w:rPr>
                <w:rFonts w:ascii="Simplified Arabic" w:hAnsi="Simplified Arabic"/>
                <w:sz w:val="24"/>
                <w:szCs w:val="24"/>
                <w:lang w:bidi="ar-SY"/>
              </w:rPr>
              <w:t>139.278</w:t>
            </w:r>
          </w:p>
        </w:tc>
        <w:tc>
          <w:tcPr>
            <w:tcW w:w="1061" w:type="dxa"/>
            <w:vAlign w:val="center"/>
          </w:tcPr>
          <w:p w:rsidR="0011663C" w:rsidRPr="00FB5068" w:rsidRDefault="0011663C" w:rsidP="009401FE">
            <w:pPr>
              <w:tabs>
                <w:tab w:val="left" w:pos="281"/>
              </w:tabs>
              <w:ind w:hanging="2"/>
              <w:jc w:val="center"/>
              <w:rPr>
                <w:rFonts w:ascii="Simplified Arabic" w:hAnsi="Simplified Arabic"/>
                <w:sz w:val="24"/>
                <w:szCs w:val="24"/>
                <w:lang w:bidi="ar-SY"/>
              </w:rPr>
            </w:pPr>
            <w:r w:rsidRPr="00FB5068">
              <w:rPr>
                <w:rFonts w:ascii="Simplified Arabic" w:hAnsi="Simplified Arabic"/>
                <w:sz w:val="24"/>
                <w:szCs w:val="24"/>
                <w:lang w:bidi="ar-SY"/>
              </w:rPr>
              <w:t>484.558</w:t>
            </w:r>
          </w:p>
        </w:tc>
        <w:tc>
          <w:tcPr>
            <w:tcW w:w="1685" w:type="dxa"/>
            <w:vAlign w:val="center"/>
          </w:tcPr>
          <w:p w:rsidR="0011663C" w:rsidRPr="00FB5068" w:rsidRDefault="0011663C" w:rsidP="009401FE">
            <w:pPr>
              <w:tabs>
                <w:tab w:val="left" w:pos="281"/>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0.000</w:t>
            </w:r>
          </w:p>
        </w:tc>
      </w:tr>
      <w:tr w:rsidR="0011663C" w:rsidRPr="00FB5068" w:rsidTr="00135EE6">
        <w:trPr>
          <w:jc w:val="center"/>
        </w:trPr>
        <w:tc>
          <w:tcPr>
            <w:tcW w:w="943" w:type="dxa"/>
          </w:tcPr>
          <w:p w:rsidR="0011663C" w:rsidRPr="00FB5068" w:rsidRDefault="0011663C" w:rsidP="009401FE">
            <w:pPr>
              <w:tabs>
                <w:tab w:val="left" w:pos="281"/>
              </w:tabs>
              <w:ind w:hanging="2"/>
              <w:jc w:val="center"/>
              <w:rPr>
                <w:rFonts w:ascii="Simplified Arabic" w:hAnsi="Simplified Arabic"/>
                <w:b w:val="0"/>
                <w:bCs/>
                <w:sz w:val="24"/>
                <w:szCs w:val="24"/>
                <w:rtl/>
                <w:lang w:bidi="ar-SY"/>
              </w:rPr>
            </w:pPr>
            <w:r w:rsidRPr="00FB5068">
              <w:rPr>
                <w:rFonts w:ascii="Simplified Arabic" w:hAnsi="Simplified Arabic"/>
                <w:b w:val="0"/>
                <w:bCs/>
                <w:sz w:val="24"/>
                <w:szCs w:val="24"/>
                <w:rtl/>
                <w:lang w:bidi="ar-SY"/>
              </w:rPr>
              <w:t>البواقي</w:t>
            </w:r>
          </w:p>
        </w:tc>
        <w:tc>
          <w:tcPr>
            <w:tcW w:w="1857" w:type="dxa"/>
            <w:vAlign w:val="center"/>
          </w:tcPr>
          <w:p w:rsidR="0011663C" w:rsidRPr="00FB5068" w:rsidRDefault="0011663C" w:rsidP="009401FE">
            <w:pPr>
              <w:tabs>
                <w:tab w:val="left" w:pos="281"/>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77.320</w:t>
            </w:r>
          </w:p>
        </w:tc>
        <w:tc>
          <w:tcPr>
            <w:tcW w:w="1612" w:type="dxa"/>
            <w:vAlign w:val="center"/>
          </w:tcPr>
          <w:p w:rsidR="0011663C" w:rsidRPr="00FB5068" w:rsidRDefault="0011663C" w:rsidP="009401FE">
            <w:pPr>
              <w:tabs>
                <w:tab w:val="left" w:pos="281"/>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269</w:t>
            </w:r>
          </w:p>
        </w:tc>
        <w:tc>
          <w:tcPr>
            <w:tcW w:w="1836" w:type="dxa"/>
            <w:vAlign w:val="center"/>
          </w:tcPr>
          <w:p w:rsidR="0011663C" w:rsidRPr="00FB5068" w:rsidRDefault="0011663C" w:rsidP="009401FE">
            <w:pPr>
              <w:tabs>
                <w:tab w:val="left" w:pos="281"/>
              </w:tabs>
              <w:ind w:hanging="2"/>
              <w:jc w:val="center"/>
              <w:rPr>
                <w:rFonts w:ascii="Simplified Arabic" w:hAnsi="Simplified Arabic"/>
                <w:sz w:val="24"/>
                <w:szCs w:val="24"/>
                <w:lang w:bidi="ar-SY"/>
              </w:rPr>
            </w:pPr>
            <w:r w:rsidRPr="00FB5068">
              <w:rPr>
                <w:rFonts w:ascii="Simplified Arabic" w:hAnsi="Simplified Arabic"/>
                <w:sz w:val="24"/>
                <w:szCs w:val="24"/>
                <w:lang w:bidi="ar-SY"/>
              </w:rPr>
              <w:t>0.287</w:t>
            </w:r>
          </w:p>
        </w:tc>
        <w:tc>
          <w:tcPr>
            <w:tcW w:w="1061" w:type="dxa"/>
            <w:vAlign w:val="center"/>
          </w:tcPr>
          <w:p w:rsidR="0011663C" w:rsidRPr="00FB5068" w:rsidRDefault="0011663C" w:rsidP="009401FE">
            <w:pPr>
              <w:tabs>
                <w:tab w:val="left" w:pos="281"/>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ــ</w:t>
            </w:r>
          </w:p>
        </w:tc>
        <w:tc>
          <w:tcPr>
            <w:tcW w:w="1685" w:type="dxa"/>
            <w:vAlign w:val="center"/>
          </w:tcPr>
          <w:p w:rsidR="0011663C" w:rsidRPr="00FB5068" w:rsidRDefault="0011663C" w:rsidP="009401FE">
            <w:pPr>
              <w:tabs>
                <w:tab w:val="left" w:pos="281"/>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ــ</w:t>
            </w:r>
          </w:p>
        </w:tc>
      </w:tr>
    </w:tbl>
    <w:p w:rsidR="0011663C" w:rsidRPr="009401FE" w:rsidRDefault="0011663C" w:rsidP="009401FE">
      <w:pPr>
        <w:tabs>
          <w:tab w:val="left" w:pos="281"/>
        </w:tabs>
        <w:autoSpaceDE w:val="0"/>
        <w:autoSpaceDN w:val="0"/>
        <w:bidi w:val="0"/>
        <w:adjustRightInd w:val="0"/>
        <w:ind w:hanging="2"/>
        <w:jc w:val="center"/>
        <w:rPr>
          <w:rFonts w:ascii="Simplified Arabic" w:hAnsi="Simplified Arabic"/>
          <w:sz w:val="22"/>
          <w:szCs w:val="22"/>
        </w:rPr>
      </w:pPr>
      <w:r w:rsidRPr="009401FE">
        <w:rPr>
          <w:rFonts w:ascii="Simplified Arabic" w:hAnsi="Simplified Arabic"/>
          <w:sz w:val="22"/>
          <w:szCs w:val="22"/>
          <w:rtl/>
        </w:rPr>
        <w:t>* المصدر : إعداد الباحث بال</w:t>
      </w:r>
      <w:r w:rsidR="00304E05" w:rsidRPr="009401FE">
        <w:rPr>
          <w:rFonts w:ascii="Simplified Arabic" w:hAnsi="Simplified Arabic"/>
          <w:sz w:val="22"/>
          <w:szCs w:val="22"/>
          <w:rtl/>
        </w:rPr>
        <w:t>إضافة</w:t>
      </w:r>
      <w:r w:rsidRPr="009401FE">
        <w:rPr>
          <w:rFonts w:ascii="Simplified Arabic" w:hAnsi="Simplified Arabic"/>
          <w:sz w:val="22"/>
          <w:szCs w:val="22"/>
          <w:rtl/>
        </w:rPr>
        <w:t xml:space="preserve"> إلى نتائج التحليل ال</w:t>
      </w:r>
      <w:r w:rsidR="00480640" w:rsidRPr="009401FE">
        <w:rPr>
          <w:rFonts w:ascii="Simplified Arabic" w:hAnsi="Simplified Arabic"/>
          <w:sz w:val="22"/>
          <w:szCs w:val="22"/>
          <w:rtl/>
        </w:rPr>
        <w:t>إحصائ</w:t>
      </w:r>
      <w:r w:rsidRPr="009401FE">
        <w:rPr>
          <w:rFonts w:ascii="Simplified Arabic" w:hAnsi="Simplified Arabic"/>
          <w:sz w:val="22"/>
          <w:szCs w:val="22"/>
          <w:rtl/>
        </w:rPr>
        <w:t>ي</w:t>
      </w:r>
    </w:p>
    <w:p w:rsidR="0011663C" w:rsidRPr="00FB5068" w:rsidRDefault="0011663C" w:rsidP="00FB5068">
      <w:pPr>
        <w:tabs>
          <w:tab w:val="left" w:pos="281"/>
          <w:tab w:val="left" w:pos="1136"/>
        </w:tabs>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يتضح من الجدول السابق صلاحية النموذج المستخدم في اختبار العلاقة التأثيرية لتطوير الخدمة الصحية في رضا العملاء، حيث بلغت قيمة (</w:t>
      </w:r>
      <w:r w:rsidRPr="00FB5068">
        <w:rPr>
          <w:rFonts w:ascii="Simplified Arabic" w:hAnsi="Simplified Arabic"/>
          <w:sz w:val="24"/>
          <w:szCs w:val="24"/>
          <w:lang w:bidi="ar-SY"/>
        </w:rPr>
        <w:t>F= 484.558</w:t>
      </w:r>
      <w:r w:rsidRPr="00FB5068">
        <w:rPr>
          <w:rFonts w:ascii="Simplified Arabic" w:hAnsi="Simplified Arabic"/>
          <w:sz w:val="24"/>
          <w:szCs w:val="24"/>
          <w:rtl/>
          <w:lang w:bidi="ar-SY"/>
        </w:rPr>
        <w:t xml:space="preserve">) بمستوى معنوية (0.000) وهي أقل من (0.05) ما يعني أن النموذج بمتغيره المستقل صالح للتنبؤ بقيم المتغير </w:t>
      </w:r>
      <w:proofErr w:type="spellStart"/>
      <w:r w:rsidRPr="00FB5068">
        <w:rPr>
          <w:rFonts w:ascii="Simplified Arabic" w:hAnsi="Simplified Arabic"/>
          <w:sz w:val="24"/>
          <w:szCs w:val="24"/>
          <w:rtl/>
          <w:lang w:bidi="ar-SY"/>
        </w:rPr>
        <w:t>التابع.ولتحديد</w:t>
      </w:r>
      <w:proofErr w:type="spellEnd"/>
      <w:r w:rsidRPr="00FB5068">
        <w:rPr>
          <w:rFonts w:ascii="Simplified Arabic" w:hAnsi="Simplified Arabic"/>
          <w:sz w:val="24"/>
          <w:szCs w:val="24"/>
          <w:rtl/>
          <w:lang w:bidi="ar-SY"/>
        </w:rPr>
        <w:t xml:space="preserve"> درجة تأثير تطوير الخدمة الصحية في تحقيق رضا العملاء كانت النتائج </w:t>
      </w:r>
      <w:r w:rsidRPr="00FB5068">
        <w:rPr>
          <w:rFonts w:ascii="Simplified Arabic" w:hAnsi="Simplified Arabic"/>
          <w:sz w:val="24"/>
          <w:szCs w:val="24"/>
          <w:rtl/>
        </w:rPr>
        <w:t xml:space="preserve">موضحة بالجدول (7) </w:t>
      </w:r>
      <w:r w:rsidRPr="00FB5068">
        <w:rPr>
          <w:rFonts w:ascii="Simplified Arabic" w:hAnsi="Simplified Arabic"/>
          <w:sz w:val="24"/>
          <w:szCs w:val="24"/>
          <w:rtl/>
          <w:lang w:bidi="ar-SY"/>
        </w:rPr>
        <w:t>على النحو</w:t>
      </w:r>
      <w:r w:rsidR="00090F16" w:rsidRPr="00FB5068">
        <w:rPr>
          <w:rFonts w:ascii="Simplified Arabic" w:hAnsi="Simplified Arabic"/>
          <w:sz w:val="24"/>
          <w:szCs w:val="24"/>
          <w:rtl/>
          <w:lang w:bidi="ar-SY"/>
        </w:rPr>
        <w:t xml:space="preserve"> الآتي</w:t>
      </w:r>
      <w:r w:rsidRPr="00FB5068">
        <w:rPr>
          <w:rFonts w:ascii="Simplified Arabic" w:hAnsi="Simplified Arabic"/>
          <w:sz w:val="24"/>
          <w:szCs w:val="24"/>
          <w:rtl/>
          <w:lang w:bidi="ar-SY"/>
        </w:rPr>
        <w:t>:</w:t>
      </w:r>
    </w:p>
    <w:p w:rsidR="0011663C" w:rsidRPr="009401FE" w:rsidRDefault="0011663C" w:rsidP="009401FE">
      <w:pPr>
        <w:tabs>
          <w:tab w:val="left" w:pos="281"/>
          <w:tab w:val="left" w:pos="1136"/>
        </w:tabs>
        <w:ind w:hanging="2"/>
        <w:jc w:val="center"/>
        <w:rPr>
          <w:rFonts w:ascii="Simplified Arabic" w:hAnsi="Simplified Arabic"/>
          <w:sz w:val="22"/>
          <w:szCs w:val="22"/>
          <w:rtl/>
          <w:lang w:bidi="ar-SY"/>
        </w:rPr>
      </w:pPr>
      <w:r w:rsidRPr="009401FE">
        <w:rPr>
          <w:rFonts w:ascii="Simplified Arabic" w:hAnsi="Simplified Arabic"/>
          <w:sz w:val="22"/>
          <w:szCs w:val="22"/>
          <w:rtl/>
          <w:lang w:bidi="ar-SY"/>
        </w:rPr>
        <w:t>جدول (7) معاملات الانحدار و الدلالة ال</w:t>
      </w:r>
      <w:r w:rsidR="00480640" w:rsidRPr="009401FE">
        <w:rPr>
          <w:rFonts w:ascii="Simplified Arabic" w:hAnsi="Simplified Arabic"/>
          <w:sz w:val="22"/>
          <w:szCs w:val="22"/>
          <w:rtl/>
          <w:lang w:bidi="ar-SY"/>
        </w:rPr>
        <w:t>إحصائ</w:t>
      </w:r>
      <w:r w:rsidRPr="009401FE">
        <w:rPr>
          <w:rFonts w:ascii="Simplified Arabic" w:hAnsi="Simplified Arabic"/>
          <w:sz w:val="22"/>
          <w:szCs w:val="22"/>
          <w:rtl/>
          <w:lang w:bidi="ar-SY"/>
        </w:rPr>
        <w:t>ية لتطوير الخدمة الصحية</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1478"/>
        <w:gridCol w:w="1372"/>
        <w:gridCol w:w="1011"/>
        <w:gridCol w:w="1888"/>
      </w:tblGrid>
      <w:tr w:rsidR="0011663C" w:rsidRPr="00FB5068" w:rsidTr="00135EE6">
        <w:tc>
          <w:tcPr>
            <w:tcW w:w="2773"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المتغير</w:t>
            </w:r>
          </w:p>
        </w:tc>
        <w:tc>
          <w:tcPr>
            <w:tcW w:w="1478"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lang w:bidi="ar-SY"/>
              </w:rPr>
              <w:t xml:space="preserve">T </w:t>
            </w:r>
            <w:r w:rsidRPr="00FB5068">
              <w:rPr>
                <w:rFonts w:ascii="Simplified Arabic" w:hAnsi="Simplified Arabic"/>
                <w:sz w:val="24"/>
                <w:szCs w:val="24"/>
                <w:rtl/>
                <w:lang w:bidi="ar-SY"/>
              </w:rPr>
              <w:t xml:space="preserve"> المحسوبة</w:t>
            </w:r>
          </w:p>
        </w:tc>
        <w:tc>
          <w:tcPr>
            <w:tcW w:w="1372"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lang w:bidi="ar-SY"/>
              </w:rPr>
              <w:t xml:space="preserve">T </w:t>
            </w:r>
            <w:r w:rsidRPr="00FB5068">
              <w:rPr>
                <w:rFonts w:ascii="Simplified Arabic" w:hAnsi="Simplified Arabic"/>
                <w:sz w:val="24"/>
                <w:szCs w:val="24"/>
                <w:rtl/>
                <w:lang w:bidi="ar-SY"/>
              </w:rPr>
              <w:t xml:space="preserve"> الجدولية</w:t>
            </w:r>
          </w:p>
        </w:tc>
        <w:tc>
          <w:tcPr>
            <w:tcW w:w="1011"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lang w:bidi="ar-SY"/>
              </w:rPr>
            </w:pPr>
            <w:r w:rsidRPr="00FB5068">
              <w:rPr>
                <w:rFonts w:ascii="Simplified Arabic" w:hAnsi="Simplified Arabic"/>
                <w:sz w:val="24"/>
                <w:szCs w:val="24"/>
                <w:lang w:bidi="ar-SY"/>
              </w:rPr>
              <w:t>Sig.</w:t>
            </w:r>
          </w:p>
        </w:tc>
        <w:tc>
          <w:tcPr>
            <w:tcW w:w="1888"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الدلالة ال</w:t>
            </w:r>
            <w:r w:rsidR="00480640" w:rsidRPr="00FB5068">
              <w:rPr>
                <w:rFonts w:ascii="Simplified Arabic" w:hAnsi="Simplified Arabic"/>
                <w:sz w:val="24"/>
                <w:szCs w:val="24"/>
                <w:rtl/>
                <w:lang w:bidi="ar-SY"/>
              </w:rPr>
              <w:t>إحصائ</w:t>
            </w:r>
            <w:r w:rsidRPr="00FB5068">
              <w:rPr>
                <w:rFonts w:ascii="Simplified Arabic" w:hAnsi="Simplified Arabic"/>
                <w:sz w:val="24"/>
                <w:szCs w:val="24"/>
                <w:rtl/>
                <w:lang w:bidi="ar-SY"/>
              </w:rPr>
              <w:t>ية</w:t>
            </w:r>
          </w:p>
        </w:tc>
      </w:tr>
      <w:tr w:rsidR="0011663C" w:rsidRPr="00FB5068" w:rsidTr="00135EE6">
        <w:tc>
          <w:tcPr>
            <w:tcW w:w="2773"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تطوير الخدمة الصحية</w:t>
            </w:r>
          </w:p>
        </w:tc>
        <w:tc>
          <w:tcPr>
            <w:tcW w:w="1478"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22.013</w:t>
            </w:r>
          </w:p>
        </w:tc>
        <w:tc>
          <w:tcPr>
            <w:tcW w:w="1372"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1.65</w:t>
            </w:r>
          </w:p>
        </w:tc>
        <w:tc>
          <w:tcPr>
            <w:tcW w:w="1011"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0.000</w:t>
            </w:r>
          </w:p>
        </w:tc>
        <w:tc>
          <w:tcPr>
            <w:tcW w:w="1888"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معنوية</w:t>
            </w:r>
          </w:p>
        </w:tc>
      </w:tr>
    </w:tbl>
    <w:p w:rsidR="0011663C" w:rsidRPr="009401FE" w:rsidRDefault="0011663C" w:rsidP="009401FE">
      <w:pPr>
        <w:tabs>
          <w:tab w:val="left" w:pos="281"/>
        </w:tabs>
        <w:autoSpaceDE w:val="0"/>
        <w:autoSpaceDN w:val="0"/>
        <w:bidi w:val="0"/>
        <w:adjustRightInd w:val="0"/>
        <w:ind w:hanging="2"/>
        <w:jc w:val="center"/>
        <w:rPr>
          <w:rFonts w:ascii="Simplified Arabic" w:hAnsi="Simplified Arabic"/>
          <w:sz w:val="22"/>
          <w:szCs w:val="22"/>
        </w:rPr>
      </w:pPr>
      <w:r w:rsidRPr="009401FE">
        <w:rPr>
          <w:rFonts w:ascii="Simplified Arabic" w:hAnsi="Simplified Arabic"/>
          <w:sz w:val="22"/>
          <w:szCs w:val="22"/>
          <w:rtl/>
        </w:rPr>
        <w:t>* المصدر : إعداد الباحث بال</w:t>
      </w:r>
      <w:r w:rsidR="00304E05" w:rsidRPr="009401FE">
        <w:rPr>
          <w:rFonts w:ascii="Simplified Arabic" w:hAnsi="Simplified Arabic"/>
          <w:sz w:val="22"/>
          <w:szCs w:val="22"/>
          <w:rtl/>
        </w:rPr>
        <w:t>إضافة</w:t>
      </w:r>
      <w:r w:rsidRPr="009401FE">
        <w:rPr>
          <w:rFonts w:ascii="Simplified Arabic" w:hAnsi="Simplified Arabic"/>
          <w:sz w:val="22"/>
          <w:szCs w:val="22"/>
          <w:rtl/>
        </w:rPr>
        <w:t xml:space="preserve"> إلى نتائج التحليل ال</w:t>
      </w:r>
      <w:r w:rsidR="00480640" w:rsidRPr="009401FE">
        <w:rPr>
          <w:rFonts w:ascii="Simplified Arabic" w:hAnsi="Simplified Arabic"/>
          <w:sz w:val="22"/>
          <w:szCs w:val="22"/>
          <w:rtl/>
        </w:rPr>
        <w:t>إحصائ</w:t>
      </w:r>
      <w:r w:rsidRPr="009401FE">
        <w:rPr>
          <w:rFonts w:ascii="Simplified Arabic" w:hAnsi="Simplified Arabic"/>
          <w:sz w:val="22"/>
          <w:szCs w:val="22"/>
          <w:rtl/>
        </w:rPr>
        <w:t>ي</w:t>
      </w:r>
    </w:p>
    <w:p w:rsidR="0011663C" w:rsidRPr="00FB5068" w:rsidRDefault="0011663C" w:rsidP="00FB5068">
      <w:pPr>
        <w:ind w:firstLine="565"/>
        <w:jc w:val="lowKashida"/>
        <w:rPr>
          <w:rFonts w:ascii="Simplified Arabic" w:hAnsi="Simplified Arabic"/>
          <w:b w:val="0"/>
          <w:bCs/>
          <w:sz w:val="24"/>
          <w:szCs w:val="24"/>
          <w:rtl/>
        </w:rPr>
      </w:pPr>
      <w:r w:rsidRPr="00FB5068">
        <w:rPr>
          <w:rFonts w:ascii="Simplified Arabic" w:hAnsi="Simplified Arabic"/>
          <w:sz w:val="24"/>
          <w:szCs w:val="24"/>
          <w:rtl/>
          <w:lang w:bidi="ar-SY"/>
        </w:rPr>
        <w:t xml:space="preserve">يلاحظ من الجدول السابق أن قيمة </w:t>
      </w:r>
      <w:r w:rsidRPr="00FB5068">
        <w:rPr>
          <w:rFonts w:ascii="Simplified Arabic" w:hAnsi="Simplified Arabic"/>
          <w:sz w:val="24"/>
          <w:szCs w:val="24"/>
          <w:lang w:bidi="ar-SY"/>
        </w:rPr>
        <w:t>t</w:t>
      </w:r>
      <w:r w:rsidRPr="00FB5068">
        <w:rPr>
          <w:rFonts w:ascii="Simplified Arabic" w:hAnsi="Simplified Arabic"/>
          <w:sz w:val="24"/>
          <w:szCs w:val="24"/>
          <w:rtl/>
          <w:lang w:bidi="ar-SY"/>
        </w:rPr>
        <w:t xml:space="preserve"> المحسوبة بلغت 22.013 وهي أكبر من القيمة الجدولية والتي تبلغ 1.65</w:t>
      </w:r>
      <w:r w:rsidR="003E001D"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وكذلك نجد أن قيمة </w:t>
      </w:r>
      <w:r w:rsidRPr="00FB5068">
        <w:rPr>
          <w:rFonts w:ascii="Simplified Arabic" w:hAnsi="Simplified Arabic"/>
          <w:sz w:val="24"/>
          <w:szCs w:val="24"/>
          <w:lang w:bidi="ar-SY"/>
        </w:rPr>
        <w:t xml:space="preserve">Sig </w:t>
      </w:r>
      <w:r w:rsidRPr="00FB5068">
        <w:rPr>
          <w:rFonts w:ascii="Simplified Arabic" w:hAnsi="Simplified Arabic"/>
          <w:sz w:val="24"/>
          <w:szCs w:val="24"/>
          <w:rtl/>
          <w:lang w:bidi="ar-SY"/>
        </w:rPr>
        <w:t xml:space="preserve"> قد بلغت 0.000 وهي أقل من 0.05</w:t>
      </w:r>
      <w:r w:rsidR="003E001D"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وهذا يدل على وجود أثر معنوي لتطوير الخدمة الصحية في تحقيق رضا العملاء</w:t>
      </w:r>
      <w:r w:rsidR="003E001D"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وبناءً على ذلك يتم رفض فرضية العدمية و نقبل الفرضية البديلة التي تقول </w:t>
      </w:r>
      <w:r w:rsidRPr="00FB5068">
        <w:rPr>
          <w:rFonts w:ascii="Simplified Arabic" w:hAnsi="Simplified Arabic"/>
          <w:b w:val="0"/>
          <w:bCs/>
          <w:sz w:val="24"/>
          <w:szCs w:val="24"/>
          <w:rtl/>
          <w:lang w:bidi="ar-SY"/>
        </w:rPr>
        <w:t>(</w:t>
      </w:r>
      <w:r w:rsidRPr="00FB5068">
        <w:rPr>
          <w:rFonts w:ascii="Simplified Arabic" w:hAnsi="Simplified Arabic"/>
          <w:b w:val="0"/>
          <w:bCs/>
          <w:sz w:val="24"/>
          <w:szCs w:val="24"/>
          <w:rtl/>
        </w:rPr>
        <w:t xml:space="preserve">يوجد أثر ذو دلالة معنوية لتطوير الخدمة الصحية على </w:t>
      </w:r>
      <w:r w:rsidR="0085759D" w:rsidRPr="00FB5068">
        <w:rPr>
          <w:rFonts w:ascii="Simplified Arabic" w:hAnsi="Simplified Arabic"/>
          <w:b w:val="0"/>
          <w:bCs/>
          <w:sz w:val="24"/>
          <w:szCs w:val="24"/>
          <w:rtl/>
        </w:rPr>
        <w:t xml:space="preserve">زيادة </w:t>
      </w:r>
      <w:r w:rsidRPr="00FB5068">
        <w:rPr>
          <w:rFonts w:ascii="Simplified Arabic" w:hAnsi="Simplified Arabic"/>
          <w:b w:val="0"/>
          <w:bCs/>
          <w:sz w:val="24"/>
          <w:szCs w:val="24"/>
          <w:rtl/>
        </w:rPr>
        <w:t>رضا عملاء المشافي الخاصة</w:t>
      </w:r>
      <w:r w:rsidRPr="00FB5068">
        <w:rPr>
          <w:rFonts w:ascii="Simplified Arabic" w:hAnsi="Simplified Arabic"/>
          <w:b w:val="0"/>
          <w:bCs/>
          <w:sz w:val="24"/>
          <w:szCs w:val="24"/>
          <w:rtl/>
          <w:lang w:bidi="ar-SY"/>
        </w:rPr>
        <w:t>) .</w:t>
      </w:r>
    </w:p>
    <w:p w:rsidR="0011663C" w:rsidRPr="00FB5068" w:rsidRDefault="0011663C" w:rsidP="00FB5068">
      <w:pPr>
        <w:tabs>
          <w:tab w:val="left" w:pos="281"/>
          <w:tab w:val="left" w:pos="1136"/>
        </w:tabs>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نستنتج مما سبق أنه يمكن تحقيق زيادة في رضا عملاء المشافي الخاصة من خلال تطوير الخدمة الصحية بنسبة 64.2%</w:t>
      </w:r>
      <w:r w:rsidR="00C24805"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وذلك وفقاً لآراء </w:t>
      </w:r>
      <w:r w:rsidR="00C24805" w:rsidRPr="00FB5068">
        <w:rPr>
          <w:rFonts w:ascii="Simplified Arabic" w:hAnsi="Simplified Arabic"/>
          <w:sz w:val="24"/>
          <w:szCs w:val="24"/>
          <w:rtl/>
          <w:lang w:bidi="ar-SY"/>
        </w:rPr>
        <w:t>عملاء المشافي الخاصة؛ و</w:t>
      </w:r>
      <w:r w:rsidRPr="00FB5068">
        <w:rPr>
          <w:rFonts w:ascii="Simplified Arabic" w:hAnsi="Simplified Arabic"/>
          <w:sz w:val="24"/>
          <w:szCs w:val="24"/>
          <w:rtl/>
          <w:lang w:bidi="ar-SY"/>
        </w:rPr>
        <w:t>يعود ذلك بحسب رأي الباحث إلى قدرة تطوير الخدمة الصحية على دعم عملية تقديم الخدمة الصحية</w:t>
      </w:r>
      <w:r w:rsidR="00C24805"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بال</w:t>
      </w:r>
      <w:r w:rsidR="00304E05" w:rsidRPr="00FB5068">
        <w:rPr>
          <w:rFonts w:ascii="Simplified Arabic" w:hAnsi="Simplified Arabic"/>
          <w:sz w:val="24"/>
          <w:szCs w:val="24"/>
          <w:rtl/>
          <w:lang w:bidi="ar-SY"/>
        </w:rPr>
        <w:t>إضافة</w:t>
      </w:r>
      <w:r w:rsidRPr="00FB5068">
        <w:rPr>
          <w:rFonts w:ascii="Simplified Arabic" w:hAnsi="Simplified Arabic"/>
          <w:sz w:val="24"/>
          <w:szCs w:val="24"/>
          <w:rtl/>
          <w:lang w:bidi="ar-SY"/>
        </w:rPr>
        <w:t xml:space="preserve"> إلى تقديم خدمات صحية جديدة</w:t>
      </w:r>
      <w:r w:rsidR="00C24805"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وابتكار </w:t>
      </w:r>
      <w:r w:rsidR="00DE5898" w:rsidRPr="00FB5068">
        <w:rPr>
          <w:rFonts w:ascii="Simplified Arabic" w:hAnsi="Simplified Arabic"/>
          <w:sz w:val="24"/>
          <w:szCs w:val="24"/>
          <w:rtl/>
          <w:lang w:bidi="ar-SY"/>
        </w:rPr>
        <w:t>أساليب</w:t>
      </w:r>
      <w:r w:rsidRPr="00FB5068">
        <w:rPr>
          <w:rFonts w:ascii="Simplified Arabic" w:hAnsi="Simplified Arabic"/>
          <w:sz w:val="24"/>
          <w:szCs w:val="24"/>
          <w:rtl/>
          <w:lang w:bidi="ar-SY"/>
        </w:rPr>
        <w:t xml:space="preserve"> جديدة للعلاج و تحس</w:t>
      </w:r>
      <w:r w:rsidR="00C24805" w:rsidRPr="00FB5068">
        <w:rPr>
          <w:rFonts w:ascii="Simplified Arabic" w:hAnsi="Simplified Arabic"/>
          <w:sz w:val="24"/>
          <w:szCs w:val="24"/>
          <w:rtl/>
          <w:lang w:bidi="ar-SY"/>
        </w:rPr>
        <w:t>ين جودة الخدمة الصحية المقدمة؛ و</w:t>
      </w:r>
      <w:r w:rsidRPr="00FB5068">
        <w:rPr>
          <w:rFonts w:ascii="Simplified Arabic" w:hAnsi="Simplified Arabic"/>
          <w:sz w:val="24"/>
          <w:szCs w:val="24"/>
          <w:rtl/>
          <w:lang w:bidi="ar-SY"/>
        </w:rPr>
        <w:t>بالتالي زيادة الرضا لدى المستفيد من الخدمة الصحية .</w:t>
      </w:r>
    </w:p>
    <w:p w:rsidR="0011663C" w:rsidRPr="00FB5068" w:rsidRDefault="0011663C" w:rsidP="00FB5068">
      <w:pPr>
        <w:tabs>
          <w:tab w:val="left" w:pos="281"/>
          <w:tab w:val="left" w:pos="1136"/>
        </w:tabs>
        <w:ind w:firstLine="565"/>
        <w:rPr>
          <w:rFonts w:ascii="Simplified Arabic" w:hAnsi="Simplified Arabic"/>
          <w:sz w:val="24"/>
          <w:szCs w:val="24"/>
          <w:rtl/>
          <w:lang w:bidi="ar-SY"/>
        </w:rPr>
      </w:pPr>
    </w:p>
    <w:p w:rsidR="0011663C" w:rsidRPr="00FB5068" w:rsidRDefault="0011663C" w:rsidP="00FB5068">
      <w:pPr>
        <w:tabs>
          <w:tab w:val="left" w:pos="281"/>
          <w:tab w:val="left" w:pos="1136"/>
        </w:tabs>
        <w:ind w:firstLine="565"/>
        <w:rPr>
          <w:rFonts w:ascii="Simplified Arabic" w:hAnsi="Simplified Arabic"/>
          <w:sz w:val="24"/>
          <w:szCs w:val="24"/>
          <w:rtl/>
          <w:lang w:bidi="ar-SY"/>
        </w:rPr>
      </w:pPr>
      <w:r w:rsidRPr="00FB5068">
        <w:rPr>
          <w:rFonts w:ascii="Simplified Arabic" w:hAnsi="Simplified Arabic"/>
          <w:sz w:val="24"/>
          <w:szCs w:val="24"/>
          <w:rtl/>
          <w:lang w:bidi="ar-SY"/>
        </w:rPr>
        <w:t xml:space="preserve">ب) </w:t>
      </w:r>
      <w:r w:rsidR="00C24805" w:rsidRPr="00FB5068">
        <w:rPr>
          <w:rFonts w:ascii="Simplified Arabic" w:hAnsi="Simplified Arabic"/>
          <w:b w:val="0"/>
          <w:bCs/>
          <w:sz w:val="24"/>
          <w:szCs w:val="24"/>
          <w:rtl/>
          <w:lang w:bidi="ar-SY"/>
        </w:rPr>
        <w:t>مقدمو</w:t>
      </w:r>
      <w:r w:rsidRPr="00FB5068">
        <w:rPr>
          <w:rFonts w:ascii="Simplified Arabic" w:hAnsi="Simplified Arabic"/>
          <w:b w:val="0"/>
          <w:bCs/>
          <w:sz w:val="24"/>
          <w:szCs w:val="24"/>
          <w:rtl/>
          <w:lang w:bidi="ar-SY"/>
        </w:rPr>
        <w:t xml:space="preserve"> الخدمة الصحية</w:t>
      </w:r>
      <w:r w:rsidRPr="00FB5068">
        <w:rPr>
          <w:rFonts w:ascii="Simplified Arabic" w:hAnsi="Simplified Arabic"/>
          <w:sz w:val="24"/>
          <w:szCs w:val="24"/>
          <w:rtl/>
          <w:lang w:bidi="ar-SY"/>
        </w:rPr>
        <w:t xml:space="preserve"> :</w:t>
      </w:r>
    </w:p>
    <w:p w:rsidR="0011663C" w:rsidRPr="00FB5068" w:rsidRDefault="00C24805" w:rsidP="00FB5068">
      <w:pPr>
        <w:tabs>
          <w:tab w:val="left" w:pos="281"/>
        </w:tabs>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 xml:space="preserve">جرى </w:t>
      </w:r>
      <w:r w:rsidR="0011663C" w:rsidRPr="00FB5068">
        <w:rPr>
          <w:rFonts w:ascii="Simplified Arabic" w:hAnsi="Simplified Arabic"/>
          <w:sz w:val="24"/>
          <w:szCs w:val="24"/>
          <w:rtl/>
          <w:lang w:bidi="ar-SY"/>
        </w:rPr>
        <w:t>حساب معامل التحديد للمتغير المستقل الأول ( تطوير الخدمة الصحية) والمتغير التابع (رضا العملاء)</w:t>
      </w:r>
      <w:r w:rsidRPr="00FB5068">
        <w:rPr>
          <w:rFonts w:ascii="Simplified Arabic" w:hAnsi="Simplified Arabic"/>
          <w:sz w:val="24"/>
          <w:szCs w:val="24"/>
          <w:rtl/>
          <w:lang w:bidi="ar-SY"/>
        </w:rPr>
        <w:t>؛</w:t>
      </w:r>
      <w:r w:rsidR="0011663C" w:rsidRPr="00FB5068">
        <w:rPr>
          <w:rFonts w:ascii="Simplified Arabic" w:hAnsi="Simplified Arabic"/>
          <w:sz w:val="24"/>
          <w:szCs w:val="24"/>
          <w:rtl/>
          <w:lang w:bidi="ar-SY"/>
        </w:rPr>
        <w:t xml:space="preserve"> وذلك لتحديد القدرة التفسيرية للمتغير المستقل وكانت النتائج </w:t>
      </w:r>
      <w:r w:rsidR="0011663C" w:rsidRPr="00FB5068">
        <w:rPr>
          <w:rFonts w:ascii="Simplified Arabic" w:hAnsi="Simplified Arabic"/>
          <w:sz w:val="24"/>
          <w:szCs w:val="24"/>
          <w:rtl/>
        </w:rPr>
        <w:t xml:space="preserve">موضحة بالجدول (8) </w:t>
      </w:r>
      <w:r w:rsidR="0011663C" w:rsidRPr="00FB5068">
        <w:rPr>
          <w:rFonts w:ascii="Simplified Arabic" w:hAnsi="Simplified Arabic"/>
          <w:sz w:val="24"/>
          <w:szCs w:val="24"/>
          <w:rtl/>
          <w:lang w:bidi="ar-SY"/>
        </w:rPr>
        <w:t>على النحو</w:t>
      </w:r>
      <w:r w:rsidR="00090F16" w:rsidRPr="00FB5068">
        <w:rPr>
          <w:rFonts w:ascii="Simplified Arabic" w:hAnsi="Simplified Arabic"/>
          <w:sz w:val="24"/>
          <w:szCs w:val="24"/>
          <w:rtl/>
          <w:lang w:bidi="ar-SY"/>
        </w:rPr>
        <w:t xml:space="preserve"> الآتي</w:t>
      </w:r>
      <w:r w:rsidR="0011663C" w:rsidRPr="00FB5068">
        <w:rPr>
          <w:rFonts w:ascii="Simplified Arabic" w:hAnsi="Simplified Arabic"/>
          <w:sz w:val="24"/>
          <w:szCs w:val="24"/>
          <w:rtl/>
          <w:lang w:bidi="ar-SY"/>
        </w:rPr>
        <w:t>:</w:t>
      </w:r>
    </w:p>
    <w:p w:rsidR="0011663C" w:rsidRPr="009401FE" w:rsidRDefault="0011663C" w:rsidP="009401FE">
      <w:pPr>
        <w:tabs>
          <w:tab w:val="left" w:pos="281"/>
        </w:tabs>
        <w:ind w:hanging="2"/>
        <w:jc w:val="center"/>
        <w:rPr>
          <w:rFonts w:ascii="Simplified Arabic" w:hAnsi="Simplified Arabic"/>
          <w:sz w:val="22"/>
          <w:szCs w:val="22"/>
          <w:rtl/>
          <w:lang w:bidi="ar-SY"/>
        </w:rPr>
      </w:pPr>
      <w:r w:rsidRPr="009401FE">
        <w:rPr>
          <w:rFonts w:ascii="Simplified Arabic" w:hAnsi="Simplified Arabic"/>
          <w:sz w:val="22"/>
          <w:szCs w:val="22"/>
          <w:rtl/>
          <w:lang w:bidi="ar-SY"/>
        </w:rPr>
        <w:t>جدول (8) معاملات الارتباط و التحديد لتطوير الخدمة الصحية</w:t>
      </w:r>
    </w:p>
    <w:tbl>
      <w:tblPr>
        <w:bidiVisual/>
        <w:tblW w:w="8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6"/>
        <w:gridCol w:w="1656"/>
        <w:gridCol w:w="1553"/>
        <w:gridCol w:w="2128"/>
        <w:gridCol w:w="2205"/>
      </w:tblGrid>
      <w:tr w:rsidR="0011663C" w:rsidRPr="00FB5068" w:rsidTr="00135EE6">
        <w:trPr>
          <w:cantSplit/>
          <w:trHeight w:val="660"/>
        </w:trPr>
        <w:tc>
          <w:tcPr>
            <w:tcW w:w="1216" w:type="dxa"/>
            <w:vMerge w:val="restart"/>
            <w:textDirection w:val="btLr"/>
            <w:vAlign w:val="center"/>
          </w:tcPr>
          <w:p w:rsidR="0011663C" w:rsidRPr="00FB5068" w:rsidRDefault="0011663C" w:rsidP="009401FE">
            <w:pPr>
              <w:tabs>
                <w:tab w:val="left" w:pos="281"/>
              </w:tabs>
              <w:ind w:hanging="2"/>
              <w:jc w:val="center"/>
              <w:rPr>
                <w:rFonts w:ascii="Simplified Arabic" w:hAnsi="Simplified Arabic"/>
                <w:b w:val="0"/>
                <w:bCs/>
                <w:sz w:val="24"/>
                <w:szCs w:val="24"/>
                <w:rtl/>
                <w:lang w:bidi="ar-SY"/>
              </w:rPr>
            </w:pPr>
            <w:r w:rsidRPr="00FB5068">
              <w:rPr>
                <w:rFonts w:ascii="Simplified Arabic" w:hAnsi="Simplified Arabic"/>
                <w:b w:val="0"/>
                <w:bCs/>
                <w:sz w:val="24"/>
                <w:szCs w:val="24"/>
                <w:rtl/>
                <w:lang w:bidi="ar-SY"/>
              </w:rPr>
              <w:t>تطوير الخدمة الصحية: رضا العملاء</w:t>
            </w:r>
          </w:p>
        </w:tc>
        <w:tc>
          <w:tcPr>
            <w:tcW w:w="1656" w:type="dxa"/>
            <w:tcBorders>
              <w:bottom w:val="single" w:sz="4" w:space="0" w:color="auto"/>
            </w:tcBorders>
            <w:vAlign w:val="center"/>
          </w:tcPr>
          <w:p w:rsidR="0011663C" w:rsidRPr="00FB5068" w:rsidRDefault="0011663C" w:rsidP="009401FE">
            <w:pPr>
              <w:tabs>
                <w:tab w:val="left" w:pos="281"/>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معامل الارتباط</w:t>
            </w:r>
          </w:p>
        </w:tc>
        <w:tc>
          <w:tcPr>
            <w:tcW w:w="1553" w:type="dxa"/>
            <w:tcBorders>
              <w:bottom w:val="single" w:sz="4" w:space="0" w:color="auto"/>
            </w:tcBorders>
            <w:vAlign w:val="center"/>
          </w:tcPr>
          <w:p w:rsidR="0011663C" w:rsidRPr="00FB5068" w:rsidRDefault="0011663C" w:rsidP="009401FE">
            <w:pPr>
              <w:tabs>
                <w:tab w:val="left" w:pos="281"/>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معامل التحديد</w:t>
            </w:r>
          </w:p>
        </w:tc>
        <w:tc>
          <w:tcPr>
            <w:tcW w:w="2128" w:type="dxa"/>
            <w:tcBorders>
              <w:bottom w:val="single" w:sz="4" w:space="0" w:color="auto"/>
            </w:tcBorders>
            <w:vAlign w:val="center"/>
          </w:tcPr>
          <w:p w:rsidR="0011663C" w:rsidRPr="00FB5068" w:rsidRDefault="0011663C" w:rsidP="009401FE">
            <w:pPr>
              <w:tabs>
                <w:tab w:val="left" w:pos="281"/>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معامل التحديد المعدل</w:t>
            </w:r>
          </w:p>
        </w:tc>
        <w:tc>
          <w:tcPr>
            <w:tcW w:w="2205" w:type="dxa"/>
            <w:tcBorders>
              <w:bottom w:val="single" w:sz="4" w:space="0" w:color="auto"/>
            </w:tcBorders>
            <w:vAlign w:val="center"/>
          </w:tcPr>
          <w:p w:rsidR="0011663C" w:rsidRPr="00FB5068" w:rsidRDefault="0011663C" w:rsidP="009401FE">
            <w:pPr>
              <w:tabs>
                <w:tab w:val="left" w:pos="281"/>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الخطأ المعياري للتقدير</w:t>
            </w:r>
          </w:p>
        </w:tc>
      </w:tr>
      <w:tr w:rsidR="0011663C" w:rsidRPr="00FB5068" w:rsidTr="00135EE6">
        <w:trPr>
          <w:cantSplit/>
          <w:trHeight w:val="764"/>
        </w:trPr>
        <w:tc>
          <w:tcPr>
            <w:tcW w:w="1216" w:type="dxa"/>
            <w:vMerge/>
            <w:textDirection w:val="btLr"/>
            <w:vAlign w:val="center"/>
          </w:tcPr>
          <w:p w:rsidR="0011663C" w:rsidRPr="00FB5068" w:rsidRDefault="0011663C" w:rsidP="009401FE">
            <w:pPr>
              <w:tabs>
                <w:tab w:val="left" w:pos="281"/>
              </w:tabs>
              <w:ind w:hanging="2"/>
              <w:jc w:val="center"/>
              <w:rPr>
                <w:rFonts w:ascii="Simplified Arabic" w:hAnsi="Simplified Arabic"/>
                <w:b w:val="0"/>
                <w:bCs/>
                <w:sz w:val="24"/>
                <w:szCs w:val="24"/>
                <w:rtl/>
                <w:lang w:bidi="ar-SY"/>
              </w:rPr>
            </w:pPr>
          </w:p>
        </w:tc>
        <w:tc>
          <w:tcPr>
            <w:tcW w:w="1656" w:type="dxa"/>
            <w:tcBorders>
              <w:top w:val="single" w:sz="4" w:space="0" w:color="auto"/>
            </w:tcBorders>
            <w:vAlign w:val="center"/>
          </w:tcPr>
          <w:p w:rsidR="0011663C" w:rsidRPr="009401FE" w:rsidRDefault="0011663C" w:rsidP="009401FE">
            <w:pPr>
              <w:tabs>
                <w:tab w:val="left" w:pos="281"/>
              </w:tabs>
              <w:ind w:hanging="2"/>
              <w:jc w:val="center"/>
              <w:rPr>
                <w:rFonts w:ascii="Simplified Arabic" w:hAnsi="Simplified Arabic"/>
                <w:b w:val="0"/>
                <w:bCs/>
                <w:sz w:val="24"/>
                <w:szCs w:val="24"/>
                <w:rtl/>
                <w:lang w:bidi="ar-SY"/>
              </w:rPr>
            </w:pPr>
            <w:r w:rsidRPr="009401FE">
              <w:rPr>
                <w:rFonts w:ascii="Simplified Arabic" w:hAnsi="Simplified Arabic"/>
                <w:b w:val="0"/>
                <w:bCs/>
                <w:sz w:val="24"/>
                <w:szCs w:val="24"/>
                <w:rtl/>
                <w:lang w:bidi="ar-SY"/>
              </w:rPr>
              <w:t>0.635</w:t>
            </w:r>
          </w:p>
        </w:tc>
        <w:tc>
          <w:tcPr>
            <w:tcW w:w="1553" w:type="dxa"/>
            <w:tcBorders>
              <w:top w:val="single" w:sz="4" w:space="0" w:color="auto"/>
            </w:tcBorders>
            <w:vAlign w:val="center"/>
          </w:tcPr>
          <w:p w:rsidR="0011663C" w:rsidRPr="00FB5068" w:rsidRDefault="0011663C" w:rsidP="009401FE">
            <w:pPr>
              <w:tabs>
                <w:tab w:val="left" w:pos="281"/>
              </w:tabs>
              <w:ind w:hanging="2"/>
              <w:jc w:val="center"/>
              <w:rPr>
                <w:rFonts w:ascii="Simplified Arabic" w:hAnsi="Simplified Arabic"/>
                <w:sz w:val="24"/>
                <w:szCs w:val="24"/>
                <w:lang w:bidi="ar-SY"/>
              </w:rPr>
            </w:pPr>
            <w:r w:rsidRPr="00FB5068">
              <w:rPr>
                <w:rFonts w:ascii="Simplified Arabic" w:hAnsi="Simplified Arabic"/>
                <w:sz w:val="24"/>
                <w:szCs w:val="24"/>
                <w:lang w:bidi="ar-SY"/>
              </w:rPr>
              <w:t>0.403</w:t>
            </w:r>
          </w:p>
        </w:tc>
        <w:tc>
          <w:tcPr>
            <w:tcW w:w="2128" w:type="dxa"/>
            <w:tcBorders>
              <w:top w:val="single" w:sz="4" w:space="0" w:color="auto"/>
            </w:tcBorders>
            <w:vAlign w:val="center"/>
          </w:tcPr>
          <w:p w:rsidR="0011663C" w:rsidRPr="00FB5068" w:rsidRDefault="0011663C" w:rsidP="009401FE">
            <w:pPr>
              <w:tabs>
                <w:tab w:val="left" w:pos="281"/>
              </w:tabs>
              <w:ind w:hanging="2"/>
              <w:jc w:val="center"/>
              <w:rPr>
                <w:rFonts w:ascii="Simplified Arabic" w:hAnsi="Simplified Arabic"/>
                <w:sz w:val="24"/>
                <w:szCs w:val="24"/>
                <w:rtl/>
              </w:rPr>
            </w:pPr>
            <w:r w:rsidRPr="00FB5068">
              <w:rPr>
                <w:rFonts w:ascii="Simplified Arabic" w:hAnsi="Simplified Arabic"/>
                <w:sz w:val="24"/>
                <w:szCs w:val="24"/>
                <w:lang w:bidi="ar-SY"/>
              </w:rPr>
              <w:t>0.401</w:t>
            </w:r>
          </w:p>
        </w:tc>
        <w:tc>
          <w:tcPr>
            <w:tcW w:w="2205" w:type="dxa"/>
            <w:tcBorders>
              <w:top w:val="single" w:sz="4" w:space="0" w:color="auto"/>
            </w:tcBorders>
            <w:vAlign w:val="center"/>
          </w:tcPr>
          <w:p w:rsidR="0011663C" w:rsidRPr="00FB5068" w:rsidRDefault="0011663C" w:rsidP="009401FE">
            <w:pPr>
              <w:tabs>
                <w:tab w:val="left" w:pos="281"/>
              </w:tabs>
              <w:ind w:hanging="2"/>
              <w:jc w:val="center"/>
              <w:rPr>
                <w:rFonts w:ascii="Simplified Arabic" w:hAnsi="Simplified Arabic"/>
                <w:sz w:val="24"/>
                <w:szCs w:val="24"/>
                <w:lang w:bidi="ar-SY"/>
              </w:rPr>
            </w:pPr>
            <w:r w:rsidRPr="00FB5068">
              <w:rPr>
                <w:rFonts w:ascii="Simplified Arabic" w:hAnsi="Simplified Arabic"/>
                <w:sz w:val="24"/>
                <w:szCs w:val="24"/>
                <w:lang w:bidi="ar-SY"/>
              </w:rPr>
              <w:t>0.451</w:t>
            </w:r>
          </w:p>
        </w:tc>
      </w:tr>
    </w:tbl>
    <w:p w:rsidR="0011663C" w:rsidRPr="00FB5068" w:rsidRDefault="0011663C" w:rsidP="00FB5068">
      <w:pPr>
        <w:tabs>
          <w:tab w:val="left" w:pos="281"/>
        </w:tabs>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حيث يبين الجدول (8) أن معامل الارتباط بلغ (0.635)</w:t>
      </w:r>
      <w:r w:rsidR="00E66E55"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w:t>
      </w:r>
      <w:r w:rsidR="00E66E55" w:rsidRPr="00FB5068">
        <w:rPr>
          <w:rFonts w:ascii="Simplified Arabic" w:hAnsi="Simplified Arabic"/>
          <w:sz w:val="24"/>
          <w:szCs w:val="24"/>
          <w:rtl/>
          <w:lang w:bidi="ar-SY"/>
        </w:rPr>
        <w:t xml:space="preserve">وهذا </w:t>
      </w:r>
      <w:r w:rsidRPr="00FB5068">
        <w:rPr>
          <w:rFonts w:ascii="Simplified Arabic" w:hAnsi="Simplified Arabic"/>
          <w:sz w:val="24"/>
          <w:szCs w:val="24"/>
          <w:rtl/>
          <w:lang w:bidi="ar-SY"/>
        </w:rPr>
        <w:t>يبين وجود علاقة ارتباط قوية بين تطوير الخدمة الصحية و رضا العملاء , و</w:t>
      </w:r>
      <w:r w:rsidR="00E66E55" w:rsidRPr="00FB5068">
        <w:rPr>
          <w:rFonts w:ascii="Simplified Arabic" w:hAnsi="Simplified Arabic"/>
          <w:sz w:val="24"/>
          <w:szCs w:val="24"/>
          <w:rtl/>
          <w:lang w:bidi="ar-SY"/>
        </w:rPr>
        <w:t xml:space="preserve">بلغ </w:t>
      </w:r>
      <w:r w:rsidRPr="00FB5068">
        <w:rPr>
          <w:rFonts w:ascii="Simplified Arabic" w:hAnsi="Simplified Arabic"/>
          <w:sz w:val="24"/>
          <w:szCs w:val="24"/>
          <w:rtl/>
          <w:lang w:bidi="ar-SY"/>
        </w:rPr>
        <w:t>معامل التحديد بين المتغير المستقل والمتغير التابع (0.403)</w:t>
      </w:r>
      <w:r w:rsidR="00E66E55"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w:t>
      </w:r>
      <w:r w:rsidR="00E66E55" w:rsidRPr="00FB5068">
        <w:rPr>
          <w:rFonts w:ascii="Simplified Arabic" w:hAnsi="Simplified Arabic"/>
          <w:sz w:val="24"/>
          <w:szCs w:val="24"/>
          <w:rtl/>
          <w:lang w:bidi="ar-SY"/>
        </w:rPr>
        <w:t xml:space="preserve">بلغ </w:t>
      </w:r>
      <w:r w:rsidRPr="00FB5068">
        <w:rPr>
          <w:rFonts w:ascii="Simplified Arabic" w:hAnsi="Simplified Arabic"/>
          <w:sz w:val="24"/>
          <w:szCs w:val="24"/>
          <w:rtl/>
          <w:lang w:bidi="ar-SY"/>
        </w:rPr>
        <w:t>معامل التحديد المعدل (0.401)</w:t>
      </w:r>
      <w:r w:rsidR="00E66E55"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وهذا يعني أن تطوير الخدمة الصحية تفسر ما مقداره (40.1%) من التغير الحاصل في رضا العملاء.</w:t>
      </w:r>
    </w:p>
    <w:p w:rsidR="0011663C" w:rsidRPr="00FB5068" w:rsidRDefault="0011663C" w:rsidP="00FB5068">
      <w:pPr>
        <w:tabs>
          <w:tab w:val="left" w:pos="281"/>
        </w:tabs>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 xml:space="preserve">ولتحديد مدى صلاحية النموذج بمتغيره المستقل المتمثل بتطوير الخدمة الصحية للتنبؤ بالمتغير التابع المتمثل في رضا العملاء فقد تم إجراء تحليل التباين وكانت النتائج </w:t>
      </w:r>
      <w:r w:rsidRPr="00FB5068">
        <w:rPr>
          <w:rFonts w:ascii="Simplified Arabic" w:hAnsi="Simplified Arabic"/>
          <w:sz w:val="24"/>
          <w:szCs w:val="24"/>
          <w:rtl/>
        </w:rPr>
        <w:t xml:space="preserve">موضحة بالجدول (9) </w:t>
      </w:r>
      <w:r w:rsidRPr="00FB5068">
        <w:rPr>
          <w:rFonts w:ascii="Simplified Arabic" w:hAnsi="Simplified Arabic"/>
          <w:sz w:val="24"/>
          <w:szCs w:val="24"/>
          <w:rtl/>
          <w:lang w:bidi="ar-SY"/>
        </w:rPr>
        <w:t>على النحو</w:t>
      </w:r>
      <w:r w:rsidR="00090F16" w:rsidRPr="00FB5068">
        <w:rPr>
          <w:rFonts w:ascii="Simplified Arabic" w:hAnsi="Simplified Arabic"/>
          <w:sz w:val="24"/>
          <w:szCs w:val="24"/>
          <w:rtl/>
          <w:lang w:bidi="ar-SY"/>
        </w:rPr>
        <w:t xml:space="preserve"> الآتي</w:t>
      </w:r>
      <w:r w:rsidRPr="00FB5068">
        <w:rPr>
          <w:rFonts w:ascii="Simplified Arabic" w:hAnsi="Simplified Arabic"/>
          <w:sz w:val="24"/>
          <w:szCs w:val="24"/>
          <w:rtl/>
          <w:lang w:bidi="ar-SY"/>
        </w:rPr>
        <w:t>:</w:t>
      </w:r>
    </w:p>
    <w:p w:rsidR="0011663C" w:rsidRPr="009401FE" w:rsidRDefault="0011663C" w:rsidP="009401FE">
      <w:pPr>
        <w:tabs>
          <w:tab w:val="left" w:pos="281"/>
        </w:tabs>
        <w:ind w:hanging="2"/>
        <w:jc w:val="center"/>
        <w:rPr>
          <w:rFonts w:ascii="Simplified Arabic" w:hAnsi="Simplified Arabic"/>
          <w:sz w:val="22"/>
          <w:szCs w:val="22"/>
          <w:rtl/>
          <w:lang w:bidi="ar-SY"/>
        </w:rPr>
      </w:pPr>
      <w:r w:rsidRPr="009401FE">
        <w:rPr>
          <w:rFonts w:ascii="Simplified Arabic" w:hAnsi="Simplified Arabic"/>
          <w:sz w:val="22"/>
          <w:szCs w:val="22"/>
          <w:rtl/>
          <w:lang w:bidi="ar-SY"/>
        </w:rPr>
        <w:t>جدول (9) دلالة النموذج الخطي لتطوير الخدمة الصحية</w:t>
      </w:r>
    </w:p>
    <w:tbl>
      <w:tblPr>
        <w:bidiVisual/>
        <w:tblW w:w="8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
        <w:gridCol w:w="1847"/>
        <w:gridCol w:w="1602"/>
        <w:gridCol w:w="1827"/>
        <w:gridCol w:w="1100"/>
        <w:gridCol w:w="1676"/>
      </w:tblGrid>
      <w:tr w:rsidR="0011663C" w:rsidRPr="00FB5068" w:rsidTr="00135EE6">
        <w:trPr>
          <w:jc w:val="center"/>
        </w:trPr>
        <w:tc>
          <w:tcPr>
            <w:tcW w:w="943" w:type="dxa"/>
          </w:tcPr>
          <w:p w:rsidR="0011663C" w:rsidRPr="00FB5068" w:rsidRDefault="0011663C" w:rsidP="009401FE">
            <w:pPr>
              <w:tabs>
                <w:tab w:val="left" w:pos="281"/>
              </w:tabs>
              <w:ind w:hanging="2"/>
              <w:jc w:val="center"/>
              <w:rPr>
                <w:rFonts w:ascii="Simplified Arabic" w:hAnsi="Simplified Arabic"/>
                <w:b w:val="0"/>
                <w:bCs/>
                <w:sz w:val="24"/>
                <w:szCs w:val="24"/>
                <w:rtl/>
                <w:lang w:bidi="ar-SY"/>
              </w:rPr>
            </w:pPr>
          </w:p>
        </w:tc>
        <w:tc>
          <w:tcPr>
            <w:tcW w:w="1857" w:type="dxa"/>
          </w:tcPr>
          <w:p w:rsidR="0011663C" w:rsidRPr="00FB5068" w:rsidRDefault="0011663C" w:rsidP="009401FE">
            <w:pPr>
              <w:tabs>
                <w:tab w:val="left" w:pos="281"/>
              </w:tabs>
              <w:ind w:hanging="2"/>
              <w:jc w:val="center"/>
              <w:rPr>
                <w:rFonts w:ascii="Simplified Arabic" w:hAnsi="Simplified Arabic"/>
                <w:b w:val="0"/>
                <w:bCs/>
                <w:sz w:val="24"/>
                <w:szCs w:val="24"/>
                <w:rtl/>
                <w:lang w:bidi="ar-SY"/>
              </w:rPr>
            </w:pPr>
            <w:r w:rsidRPr="00FB5068">
              <w:rPr>
                <w:rFonts w:ascii="Simplified Arabic" w:hAnsi="Simplified Arabic"/>
                <w:b w:val="0"/>
                <w:bCs/>
                <w:sz w:val="24"/>
                <w:szCs w:val="24"/>
                <w:rtl/>
                <w:lang w:bidi="ar-SY"/>
              </w:rPr>
              <w:t>مجموع المربعات</w:t>
            </w:r>
          </w:p>
        </w:tc>
        <w:tc>
          <w:tcPr>
            <w:tcW w:w="1612" w:type="dxa"/>
          </w:tcPr>
          <w:p w:rsidR="0011663C" w:rsidRPr="00FB5068" w:rsidRDefault="0011663C" w:rsidP="009401FE">
            <w:pPr>
              <w:tabs>
                <w:tab w:val="left" w:pos="281"/>
              </w:tabs>
              <w:ind w:hanging="2"/>
              <w:jc w:val="center"/>
              <w:rPr>
                <w:rFonts w:ascii="Simplified Arabic" w:hAnsi="Simplified Arabic"/>
                <w:b w:val="0"/>
                <w:bCs/>
                <w:sz w:val="24"/>
                <w:szCs w:val="24"/>
                <w:rtl/>
                <w:lang w:bidi="ar-SY"/>
              </w:rPr>
            </w:pPr>
            <w:r w:rsidRPr="00FB5068">
              <w:rPr>
                <w:rFonts w:ascii="Simplified Arabic" w:hAnsi="Simplified Arabic"/>
                <w:b w:val="0"/>
                <w:bCs/>
                <w:sz w:val="24"/>
                <w:szCs w:val="24"/>
                <w:rtl/>
                <w:lang w:bidi="ar-SY"/>
              </w:rPr>
              <w:t>درجات الحرية</w:t>
            </w:r>
          </w:p>
        </w:tc>
        <w:tc>
          <w:tcPr>
            <w:tcW w:w="1836" w:type="dxa"/>
          </w:tcPr>
          <w:p w:rsidR="0011663C" w:rsidRPr="00FB5068" w:rsidRDefault="0011663C" w:rsidP="009401FE">
            <w:pPr>
              <w:tabs>
                <w:tab w:val="left" w:pos="281"/>
              </w:tabs>
              <w:ind w:hanging="2"/>
              <w:jc w:val="center"/>
              <w:rPr>
                <w:rFonts w:ascii="Simplified Arabic" w:hAnsi="Simplified Arabic"/>
                <w:b w:val="0"/>
                <w:bCs/>
                <w:sz w:val="24"/>
                <w:szCs w:val="24"/>
                <w:rtl/>
                <w:lang w:bidi="ar-SY"/>
              </w:rPr>
            </w:pPr>
            <w:r w:rsidRPr="00FB5068">
              <w:rPr>
                <w:rFonts w:ascii="Simplified Arabic" w:hAnsi="Simplified Arabic"/>
                <w:b w:val="0"/>
                <w:bCs/>
                <w:sz w:val="24"/>
                <w:szCs w:val="24"/>
                <w:rtl/>
                <w:lang w:bidi="ar-SY"/>
              </w:rPr>
              <w:t>متوسط المربعات</w:t>
            </w:r>
          </w:p>
        </w:tc>
        <w:tc>
          <w:tcPr>
            <w:tcW w:w="1061" w:type="dxa"/>
          </w:tcPr>
          <w:p w:rsidR="0011663C" w:rsidRPr="00FB5068" w:rsidRDefault="0011663C" w:rsidP="009401FE">
            <w:pPr>
              <w:tabs>
                <w:tab w:val="left" w:pos="281"/>
              </w:tabs>
              <w:ind w:hanging="2"/>
              <w:jc w:val="center"/>
              <w:rPr>
                <w:rFonts w:ascii="Simplified Arabic" w:hAnsi="Simplified Arabic"/>
                <w:b w:val="0"/>
                <w:bCs/>
                <w:sz w:val="24"/>
                <w:szCs w:val="24"/>
                <w:lang w:bidi="ar-SY"/>
              </w:rPr>
            </w:pPr>
            <w:r w:rsidRPr="00FB5068">
              <w:rPr>
                <w:rFonts w:ascii="Simplified Arabic" w:hAnsi="Simplified Arabic"/>
                <w:b w:val="0"/>
                <w:bCs/>
                <w:sz w:val="24"/>
                <w:szCs w:val="24"/>
                <w:rtl/>
                <w:lang w:bidi="ar-SY"/>
              </w:rPr>
              <w:t xml:space="preserve">قيمة </w:t>
            </w:r>
            <w:r w:rsidRPr="00FB5068">
              <w:rPr>
                <w:rFonts w:ascii="Simplified Arabic" w:hAnsi="Simplified Arabic"/>
                <w:b w:val="0"/>
                <w:bCs/>
                <w:sz w:val="24"/>
                <w:szCs w:val="24"/>
                <w:lang w:bidi="ar-SY"/>
              </w:rPr>
              <w:t>F</w:t>
            </w:r>
          </w:p>
        </w:tc>
        <w:tc>
          <w:tcPr>
            <w:tcW w:w="1685" w:type="dxa"/>
          </w:tcPr>
          <w:p w:rsidR="0011663C" w:rsidRPr="00FB5068" w:rsidRDefault="0011663C" w:rsidP="009401FE">
            <w:pPr>
              <w:tabs>
                <w:tab w:val="left" w:pos="281"/>
              </w:tabs>
              <w:ind w:hanging="2"/>
              <w:jc w:val="center"/>
              <w:rPr>
                <w:rFonts w:ascii="Simplified Arabic" w:hAnsi="Simplified Arabic"/>
                <w:b w:val="0"/>
                <w:bCs/>
                <w:sz w:val="24"/>
                <w:szCs w:val="24"/>
                <w:rtl/>
                <w:lang w:bidi="ar-SY"/>
              </w:rPr>
            </w:pPr>
            <w:r w:rsidRPr="00FB5068">
              <w:rPr>
                <w:rFonts w:ascii="Simplified Arabic" w:hAnsi="Simplified Arabic"/>
                <w:b w:val="0"/>
                <w:bCs/>
                <w:sz w:val="24"/>
                <w:szCs w:val="24"/>
                <w:rtl/>
                <w:lang w:bidi="ar-SY"/>
              </w:rPr>
              <w:t>مستوى المعنوية</w:t>
            </w:r>
          </w:p>
        </w:tc>
      </w:tr>
      <w:tr w:rsidR="0011663C" w:rsidRPr="00FB5068" w:rsidTr="00135EE6">
        <w:trPr>
          <w:jc w:val="center"/>
        </w:trPr>
        <w:tc>
          <w:tcPr>
            <w:tcW w:w="943" w:type="dxa"/>
          </w:tcPr>
          <w:p w:rsidR="0011663C" w:rsidRPr="00FB5068" w:rsidRDefault="0011663C" w:rsidP="009401FE">
            <w:pPr>
              <w:tabs>
                <w:tab w:val="left" w:pos="281"/>
              </w:tabs>
              <w:ind w:hanging="2"/>
              <w:jc w:val="center"/>
              <w:rPr>
                <w:rFonts w:ascii="Simplified Arabic" w:hAnsi="Simplified Arabic"/>
                <w:b w:val="0"/>
                <w:bCs/>
                <w:sz w:val="24"/>
                <w:szCs w:val="24"/>
                <w:rtl/>
                <w:lang w:bidi="ar-SY"/>
              </w:rPr>
            </w:pPr>
            <w:r w:rsidRPr="00FB5068">
              <w:rPr>
                <w:rFonts w:ascii="Simplified Arabic" w:hAnsi="Simplified Arabic"/>
                <w:b w:val="0"/>
                <w:bCs/>
                <w:sz w:val="24"/>
                <w:szCs w:val="24"/>
                <w:rtl/>
                <w:lang w:bidi="ar-SY"/>
              </w:rPr>
              <w:t>الانحدار</w:t>
            </w:r>
          </w:p>
        </w:tc>
        <w:tc>
          <w:tcPr>
            <w:tcW w:w="1857" w:type="dxa"/>
            <w:vAlign w:val="center"/>
          </w:tcPr>
          <w:p w:rsidR="0011663C" w:rsidRPr="00FB5068" w:rsidRDefault="0011663C" w:rsidP="009401FE">
            <w:pPr>
              <w:tabs>
                <w:tab w:val="left" w:pos="281"/>
              </w:tabs>
              <w:ind w:hanging="2"/>
              <w:jc w:val="center"/>
              <w:rPr>
                <w:rFonts w:ascii="Simplified Arabic" w:hAnsi="Simplified Arabic"/>
                <w:sz w:val="24"/>
                <w:szCs w:val="24"/>
                <w:lang w:bidi="ar-SY"/>
              </w:rPr>
            </w:pPr>
            <w:r w:rsidRPr="00FB5068">
              <w:rPr>
                <w:rFonts w:ascii="Simplified Arabic" w:hAnsi="Simplified Arabic"/>
                <w:sz w:val="24"/>
                <w:szCs w:val="24"/>
                <w:lang w:bidi="ar-SY"/>
              </w:rPr>
              <w:t>37.740</w:t>
            </w:r>
          </w:p>
        </w:tc>
        <w:tc>
          <w:tcPr>
            <w:tcW w:w="1612" w:type="dxa"/>
            <w:vAlign w:val="center"/>
          </w:tcPr>
          <w:p w:rsidR="0011663C" w:rsidRPr="009401FE" w:rsidRDefault="0011663C" w:rsidP="009401FE">
            <w:pPr>
              <w:tabs>
                <w:tab w:val="left" w:pos="281"/>
              </w:tabs>
              <w:ind w:hanging="2"/>
              <w:jc w:val="center"/>
              <w:rPr>
                <w:rFonts w:ascii="Simplified Arabic" w:hAnsi="Simplified Arabic"/>
                <w:b w:val="0"/>
                <w:bCs/>
                <w:sz w:val="24"/>
                <w:szCs w:val="24"/>
                <w:rtl/>
                <w:lang w:bidi="ar-SY"/>
              </w:rPr>
            </w:pPr>
            <w:r w:rsidRPr="009401FE">
              <w:rPr>
                <w:rFonts w:ascii="Simplified Arabic" w:hAnsi="Simplified Arabic"/>
                <w:b w:val="0"/>
                <w:bCs/>
                <w:sz w:val="24"/>
                <w:szCs w:val="24"/>
                <w:rtl/>
                <w:lang w:bidi="ar-SY"/>
              </w:rPr>
              <w:t>1</w:t>
            </w:r>
          </w:p>
        </w:tc>
        <w:tc>
          <w:tcPr>
            <w:tcW w:w="1836" w:type="dxa"/>
            <w:vAlign w:val="center"/>
          </w:tcPr>
          <w:p w:rsidR="0011663C" w:rsidRPr="009401FE" w:rsidRDefault="0011663C" w:rsidP="009401FE">
            <w:pPr>
              <w:tabs>
                <w:tab w:val="left" w:pos="281"/>
              </w:tabs>
              <w:ind w:hanging="2"/>
              <w:jc w:val="center"/>
              <w:rPr>
                <w:rFonts w:ascii="Simplified Arabic" w:hAnsi="Simplified Arabic"/>
                <w:b w:val="0"/>
                <w:bCs/>
                <w:sz w:val="24"/>
                <w:szCs w:val="24"/>
                <w:lang w:bidi="ar-SY"/>
              </w:rPr>
            </w:pPr>
            <w:r w:rsidRPr="009401FE">
              <w:rPr>
                <w:rFonts w:ascii="Simplified Arabic" w:hAnsi="Simplified Arabic"/>
                <w:b w:val="0"/>
                <w:bCs/>
                <w:sz w:val="24"/>
                <w:szCs w:val="24"/>
                <w:rtl/>
                <w:lang w:bidi="ar-SY"/>
              </w:rPr>
              <w:t>37.740</w:t>
            </w:r>
          </w:p>
        </w:tc>
        <w:tc>
          <w:tcPr>
            <w:tcW w:w="1061" w:type="dxa"/>
            <w:vAlign w:val="center"/>
          </w:tcPr>
          <w:p w:rsidR="0011663C" w:rsidRPr="009401FE" w:rsidRDefault="0011663C" w:rsidP="009401FE">
            <w:pPr>
              <w:tabs>
                <w:tab w:val="left" w:pos="281"/>
              </w:tabs>
              <w:ind w:hanging="2"/>
              <w:jc w:val="center"/>
              <w:rPr>
                <w:rFonts w:ascii="Simplified Arabic" w:hAnsi="Simplified Arabic"/>
                <w:b w:val="0"/>
                <w:bCs/>
                <w:sz w:val="24"/>
                <w:szCs w:val="24"/>
                <w:lang w:bidi="ar-SY"/>
              </w:rPr>
            </w:pPr>
            <w:r w:rsidRPr="009401FE">
              <w:rPr>
                <w:rFonts w:ascii="Simplified Arabic" w:hAnsi="Simplified Arabic"/>
                <w:b w:val="0"/>
                <w:bCs/>
                <w:sz w:val="24"/>
                <w:szCs w:val="24"/>
                <w:rtl/>
                <w:lang w:bidi="ar-SY"/>
              </w:rPr>
              <w:t>185.538</w:t>
            </w:r>
          </w:p>
        </w:tc>
        <w:tc>
          <w:tcPr>
            <w:tcW w:w="1685" w:type="dxa"/>
            <w:vAlign w:val="center"/>
          </w:tcPr>
          <w:p w:rsidR="0011663C" w:rsidRPr="009401FE" w:rsidRDefault="0011663C" w:rsidP="009401FE">
            <w:pPr>
              <w:tabs>
                <w:tab w:val="left" w:pos="281"/>
              </w:tabs>
              <w:ind w:hanging="2"/>
              <w:jc w:val="center"/>
              <w:rPr>
                <w:rFonts w:ascii="Simplified Arabic" w:hAnsi="Simplified Arabic"/>
                <w:b w:val="0"/>
                <w:bCs/>
                <w:sz w:val="24"/>
                <w:szCs w:val="24"/>
                <w:rtl/>
                <w:lang w:bidi="ar-SY"/>
              </w:rPr>
            </w:pPr>
            <w:r w:rsidRPr="009401FE">
              <w:rPr>
                <w:rFonts w:ascii="Simplified Arabic" w:hAnsi="Simplified Arabic"/>
                <w:b w:val="0"/>
                <w:bCs/>
                <w:sz w:val="24"/>
                <w:szCs w:val="24"/>
                <w:rtl/>
                <w:lang w:bidi="ar-SY"/>
              </w:rPr>
              <w:t>0.000</w:t>
            </w:r>
          </w:p>
        </w:tc>
      </w:tr>
      <w:tr w:rsidR="0011663C" w:rsidRPr="00FB5068" w:rsidTr="00135EE6">
        <w:trPr>
          <w:jc w:val="center"/>
        </w:trPr>
        <w:tc>
          <w:tcPr>
            <w:tcW w:w="943" w:type="dxa"/>
          </w:tcPr>
          <w:p w:rsidR="0011663C" w:rsidRPr="00FB5068" w:rsidRDefault="0011663C" w:rsidP="009401FE">
            <w:pPr>
              <w:tabs>
                <w:tab w:val="left" w:pos="281"/>
              </w:tabs>
              <w:ind w:hanging="2"/>
              <w:jc w:val="center"/>
              <w:rPr>
                <w:rFonts w:ascii="Simplified Arabic" w:hAnsi="Simplified Arabic"/>
                <w:b w:val="0"/>
                <w:bCs/>
                <w:sz w:val="24"/>
                <w:szCs w:val="24"/>
                <w:rtl/>
                <w:lang w:bidi="ar-SY"/>
              </w:rPr>
            </w:pPr>
            <w:r w:rsidRPr="00FB5068">
              <w:rPr>
                <w:rFonts w:ascii="Simplified Arabic" w:hAnsi="Simplified Arabic"/>
                <w:b w:val="0"/>
                <w:bCs/>
                <w:sz w:val="24"/>
                <w:szCs w:val="24"/>
                <w:rtl/>
                <w:lang w:bidi="ar-SY"/>
              </w:rPr>
              <w:t>البواقي</w:t>
            </w:r>
          </w:p>
        </w:tc>
        <w:tc>
          <w:tcPr>
            <w:tcW w:w="1857" w:type="dxa"/>
            <w:vAlign w:val="center"/>
          </w:tcPr>
          <w:p w:rsidR="0011663C" w:rsidRPr="009401FE" w:rsidRDefault="0011663C" w:rsidP="009401FE">
            <w:pPr>
              <w:tabs>
                <w:tab w:val="left" w:pos="281"/>
              </w:tabs>
              <w:ind w:hanging="2"/>
              <w:jc w:val="center"/>
              <w:rPr>
                <w:rFonts w:ascii="Simplified Arabic" w:hAnsi="Simplified Arabic"/>
                <w:b w:val="0"/>
                <w:bCs/>
                <w:sz w:val="24"/>
                <w:szCs w:val="24"/>
                <w:rtl/>
                <w:lang w:bidi="ar-SY"/>
              </w:rPr>
            </w:pPr>
            <w:r w:rsidRPr="009401FE">
              <w:rPr>
                <w:rFonts w:ascii="Simplified Arabic" w:hAnsi="Simplified Arabic"/>
                <w:b w:val="0"/>
                <w:bCs/>
                <w:sz w:val="24"/>
                <w:szCs w:val="24"/>
                <w:rtl/>
                <w:lang w:bidi="ar-SY"/>
              </w:rPr>
              <w:t>55.936</w:t>
            </w:r>
          </w:p>
        </w:tc>
        <w:tc>
          <w:tcPr>
            <w:tcW w:w="1612" w:type="dxa"/>
            <w:vAlign w:val="center"/>
          </w:tcPr>
          <w:p w:rsidR="0011663C" w:rsidRPr="009401FE" w:rsidRDefault="0011663C" w:rsidP="009401FE">
            <w:pPr>
              <w:tabs>
                <w:tab w:val="left" w:pos="281"/>
              </w:tabs>
              <w:ind w:hanging="2"/>
              <w:jc w:val="center"/>
              <w:rPr>
                <w:rFonts w:ascii="Simplified Arabic" w:hAnsi="Simplified Arabic"/>
                <w:b w:val="0"/>
                <w:bCs/>
                <w:sz w:val="24"/>
                <w:szCs w:val="24"/>
                <w:rtl/>
                <w:lang w:bidi="ar-SY"/>
              </w:rPr>
            </w:pPr>
            <w:r w:rsidRPr="009401FE">
              <w:rPr>
                <w:rFonts w:ascii="Simplified Arabic" w:hAnsi="Simplified Arabic"/>
                <w:b w:val="0"/>
                <w:bCs/>
                <w:sz w:val="24"/>
                <w:szCs w:val="24"/>
                <w:rtl/>
                <w:lang w:bidi="ar-SY"/>
              </w:rPr>
              <w:t>270</w:t>
            </w:r>
          </w:p>
        </w:tc>
        <w:tc>
          <w:tcPr>
            <w:tcW w:w="1836" w:type="dxa"/>
            <w:vAlign w:val="center"/>
          </w:tcPr>
          <w:p w:rsidR="0011663C" w:rsidRPr="009401FE" w:rsidRDefault="0011663C" w:rsidP="009401FE">
            <w:pPr>
              <w:tabs>
                <w:tab w:val="left" w:pos="281"/>
              </w:tabs>
              <w:ind w:hanging="2"/>
              <w:jc w:val="center"/>
              <w:rPr>
                <w:rFonts w:ascii="Simplified Arabic" w:hAnsi="Simplified Arabic"/>
                <w:b w:val="0"/>
                <w:bCs/>
                <w:sz w:val="24"/>
                <w:szCs w:val="24"/>
                <w:lang w:bidi="ar-SY"/>
              </w:rPr>
            </w:pPr>
            <w:r w:rsidRPr="009401FE">
              <w:rPr>
                <w:rFonts w:ascii="Simplified Arabic" w:hAnsi="Simplified Arabic"/>
                <w:b w:val="0"/>
                <w:bCs/>
                <w:sz w:val="24"/>
                <w:szCs w:val="24"/>
                <w:rtl/>
                <w:lang w:bidi="ar-SY"/>
              </w:rPr>
              <w:t>0.203</w:t>
            </w:r>
          </w:p>
        </w:tc>
        <w:tc>
          <w:tcPr>
            <w:tcW w:w="1061" w:type="dxa"/>
            <w:vAlign w:val="center"/>
          </w:tcPr>
          <w:p w:rsidR="0011663C" w:rsidRPr="009401FE" w:rsidRDefault="0011663C" w:rsidP="009401FE">
            <w:pPr>
              <w:tabs>
                <w:tab w:val="left" w:pos="281"/>
              </w:tabs>
              <w:ind w:hanging="2"/>
              <w:jc w:val="center"/>
              <w:rPr>
                <w:rFonts w:ascii="Simplified Arabic" w:hAnsi="Simplified Arabic"/>
                <w:b w:val="0"/>
                <w:bCs/>
                <w:sz w:val="24"/>
                <w:szCs w:val="24"/>
                <w:rtl/>
                <w:lang w:bidi="ar-SY"/>
              </w:rPr>
            </w:pPr>
            <w:r w:rsidRPr="009401FE">
              <w:rPr>
                <w:rFonts w:ascii="Simplified Arabic" w:hAnsi="Simplified Arabic"/>
                <w:b w:val="0"/>
                <w:bCs/>
                <w:sz w:val="24"/>
                <w:szCs w:val="24"/>
                <w:rtl/>
                <w:lang w:bidi="ar-SY"/>
              </w:rPr>
              <w:t>ــ</w:t>
            </w:r>
          </w:p>
        </w:tc>
        <w:tc>
          <w:tcPr>
            <w:tcW w:w="1685" w:type="dxa"/>
            <w:vAlign w:val="center"/>
          </w:tcPr>
          <w:p w:rsidR="0011663C" w:rsidRPr="009401FE" w:rsidRDefault="0011663C" w:rsidP="009401FE">
            <w:pPr>
              <w:tabs>
                <w:tab w:val="left" w:pos="281"/>
              </w:tabs>
              <w:ind w:hanging="2"/>
              <w:jc w:val="center"/>
              <w:rPr>
                <w:rFonts w:ascii="Simplified Arabic" w:hAnsi="Simplified Arabic"/>
                <w:b w:val="0"/>
                <w:bCs/>
                <w:sz w:val="24"/>
                <w:szCs w:val="24"/>
                <w:rtl/>
                <w:lang w:bidi="ar-SY"/>
              </w:rPr>
            </w:pPr>
            <w:r w:rsidRPr="009401FE">
              <w:rPr>
                <w:rFonts w:ascii="Simplified Arabic" w:hAnsi="Simplified Arabic"/>
                <w:b w:val="0"/>
                <w:bCs/>
                <w:sz w:val="24"/>
                <w:szCs w:val="24"/>
                <w:rtl/>
                <w:lang w:bidi="ar-SY"/>
              </w:rPr>
              <w:t>ــ</w:t>
            </w:r>
          </w:p>
        </w:tc>
      </w:tr>
    </w:tbl>
    <w:p w:rsidR="0011663C" w:rsidRPr="009401FE" w:rsidRDefault="0011663C" w:rsidP="009401FE">
      <w:pPr>
        <w:tabs>
          <w:tab w:val="left" w:pos="281"/>
        </w:tabs>
        <w:autoSpaceDE w:val="0"/>
        <w:autoSpaceDN w:val="0"/>
        <w:bidi w:val="0"/>
        <w:adjustRightInd w:val="0"/>
        <w:ind w:hanging="2"/>
        <w:jc w:val="center"/>
        <w:rPr>
          <w:rFonts w:ascii="Simplified Arabic" w:hAnsi="Simplified Arabic"/>
          <w:sz w:val="22"/>
          <w:szCs w:val="22"/>
        </w:rPr>
      </w:pPr>
      <w:r w:rsidRPr="009401FE">
        <w:rPr>
          <w:rFonts w:ascii="Simplified Arabic" w:hAnsi="Simplified Arabic"/>
          <w:sz w:val="22"/>
          <w:szCs w:val="22"/>
          <w:rtl/>
        </w:rPr>
        <w:t>* المصدر : إعداد الباحث بال</w:t>
      </w:r>
      <w:r w:rsidR="00304E05" w:rsidRPr="009401FE">
        <w:rPr>
          <w:rFonts w:ascii="Simplified Arabic" w:hAnsi="Simplified Arabic"/>
          <w:sz w:val="22"/>
          <w:szCs w:val="22"/>
          <w:rtl/>
        </w:rPr>
        <w:t>إضافة</w:t>
      </w:r>
      <w:r w:rsidRPr="009401FE">
        <w:rPr>
          <w:rFonts w:ascii="Simplified Arabic" w:hAnsi="Simplified Arabic"/>
          <w:sz w:val="22"/>
          <w:szCs w:val="22"/>
          <w:rtl/>
        </w:rPr>
        <w:t xml:space="preserve"> إلى نتائج التحليل ال</w:t>
      </w:r>
      <w:r w:rsidR="00480640" w:rsidRPr="009401FE">
        <w:rPr>
          <w:rFonts w:ascii="Simplified Arabic" w:hAnsi="Simplified Arabic"/>
          <w:sz w:val="22"/>
          <w:szCs w:val="22"/>
          <w:rtl/>
        </w:rPr>
        <w:t>إحصائ</w:t>
      </w:r>
      <w:r w:rsidRPr="009401FE">
        <w:rPr>
          <w:rFonts w:ascii="Simplified Arabic" w:hAnsi="Simplified Arabic"/>
          <w:sz w:val="22"/>
          <w:szCs w:val="22"/>
          <w:rtl/>
        </w:rPr>
        <w:t>ي</w:t>
      </w:r>
    </w:p>
    <w:p w:rsidR="0011663C" w:rsidRPr="00FB5068" w:rsidRDefault="0011663C" w:rsidP="009401FE">
      <w:pPr>
        <w:tabs>
          <w:tab w:val="left" w:pos="281"/>
          <w:tab w:val="left" w:pos="1136"/>
        </w:tabs>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يتضح من الجدول السابق صلاحية النموذج المستخدم في اختبار العلاقة التأثيرية لتطوير الخدمة الصحية في رضا العملاء، حيث بلغت قيمة (</w:t>
      </w:r>
      <w:r w:rsidRPr="00FB5068">
        <w:rPr>
          <w:rFonts w:ascii="Simplified Arabic" w:hAnsi="Simplified Arabic"/>
          <w:sz w:val="24"/>
          <w:szCs w:val="24"/>
          <w:lang w:bidi="ar-SY"/>
        </w:rPr>
        <w:t>F= 185.538</w:t>
      </w:r>
      <w:r w:rsidRPr="00FB5068">
        <w:rPr>
          <w:rFonts w:ascii="Simplified Arabic" w:hAnsi="Simplified Arabic"/>
          <w:sz w:val="24"/>
          <w:szCs w:val="24"/>
          <w:rtl/>
          <w:lang w:bidi="ar-SY"/>
        </w:rPr>
        <w:t xml:space="preserve">) بمستوى معنوية (0.000) وهي أقل من (0.05) ما يعني أن النموذج بمتغيره المستقل صالح للتنبؤ بقيم المتغير </w:t>
      </w:r>
      <w:proofErr w:type="spellStart"/>
      <w:r w:rsidRPr="00FB5068">
        <w:rPr>
          <w:rFonts w:ascii="Simplified Arabic" w:hAnsi="Simplified Arabic"/>
          <w:sz w:val="24"/>
          <w:szCs w:val="24"/>
          <w:rtl/>
          <w:lang w:bidi="ar-SY"/>
        </w:rPr>
        <w:t>التابع.ولتحديد</w:t>
      </w:r>
      <w:proofErr w:type="spellEnd"/>
      <w:r w:rsidRPr="00FB5068">
        <w:rPr>
          <w:rFonts w:ascii="Simplified Arabic" w:hAnsi="Simplified Arabic"/>
          <w:sz w:val="24"/>
          <w:szCs w:val="24"/>
          <w:rtl/>
          <w:lang w:bidi="ar-SY"/>
        </w:rPr>
        <w:t xml:space="preserve"> درجة تأثير تطوير الخدمة الصحية في تحقيق رضا العملاء كانت النتائج </w:t>
      </w:r>
      <w:r w:rsidRPr="00FB5068">
        <w:rPr>
          <w:rFonts w:ascii="Simplified Arabic" w:hAnsi="Simplified Arabic"/>
          <w:sz w:val="24"/>
          <w:szCs w:val="24"/>
          <w:rtl/>
        </w:rPr>
        <w:t xml:space="preserve">موضحة بالجدول (10) </w:t>
      </w:r>
      <w:r w:rsidRPr="00FB5068">
        <w:rPr>
          <w:rFonts w:ascii="Simplified Arabic" w:hAnsi="Simplified Arabic"/>
          <w:sz w:val="24"/>
          <w:szCs w:val="24"/>
          <w:rtl/>
          <w:lang w:bidi="ar-SY"/>
        </w:rPr>
        <w:t>على النحو</w:t>
      </w:r>
      <w:r w:rsidR="00090F16" w:rsidRPr="00FB5068">
        <w:rPr>
          <w:rFonts w:ascii="Simplified Arabic" w:hAnsi="Simplified Arabic"/>
          <w:sz w:val="24"/>
          <w:szCs w:val="24"/>
          <w:rtl/>
          <w:lang w:bidi="ar-SY"/>
        </w:rPr>
        <w:t xml:space="preserve"> الآتي</w:t>
      </w:r>
      <w:r w:rsidR="009401FE">
        <w:rPr>
          <w:rFonts w:ascii="Simplified Arabic" w:hAnsi="Simplified Arabic"/>
          <w:sz w:val="24"/>
          <w:szCs w:val="24"/>
          <w:rtl/>
          <w:lang w:bidi="ar-SY"/>
        </w:rPr>
        <w:t>:</w:t>
      </w:r>
    </w:p>
    <w:p w:rsidR="0011663C" w:rsidRPr="009401FE" w:rsidRDefault="0011663C" w:rsidP="009401FE">
      <w:pPr>
        <w:tabs>
          <w:tab w:val="left" w:pos="281"/>
          <w:tab w:val="left" w:pos="1136"/>
        </w:tabs>
        <w:ind w:hanging="2"/>
        <w:jc w:val="center"/>
        <w:rPr>
          <w:rFonts w:ascii="Simplified Arabic" w:hAnsi="Simplified Arabic"/>
          <w:sz w:val="22"/>
          <w:szCs w:val="22"/>
          <w:rtl/>
          <w:lang w:bidi="ar-SY"/>
        </w:rPr>
      </w:pPr>
      <w:r w:rsidRPr="009401FE">
        <w:rPr>
          <w:rFonts w:ascii="Simplified Arabic" w:hAnsi="Simplified Arabic"/>
          <w:sz w:val="22"/>
          <w:szCs w:val="22"/>
          <w:rtl/>
          <w:lang w:bidi="ar-SY"/>
        </w:rPr>
        <w:t>جدول (10) معاملات الانحدار و الدلالة ال</w:t>
      </w:r>
      <w:r w:rsidR="00480640" w:rsidRPr="009401FE">
        <w:rPr>
          <w:rFonts w:ascii="Simplified Arabic" w:hAnsi="Simplified Arabic"/>
          <w:sz w:val="22"/>
          <w:szCs w:val="22"/>
          <w:rtl/>
          <w:lang w:bidi="ar-SY"/>
        </w:rPr>
        <w:t>إحصائ</w:t>
      </w:r>
      <w:r w:rsidRPr="009401FE">
        <w:rPr>
          <w:rFonts w:ascii="Simplified Arabic" w:hAnsi="Simplified Arabic"/>
          <w:sz w:val="22"/>
          <w:szCs w:val="22"/>
          <w:rtl/>
          <w:lang w:bidi="ar-SY"/>
        </w:rPr>
        <w:t>ية لتطوير الخدمة الصحية</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1478"/>
        <w:gridCol w:w="1372"/>
        <w:gridCol w:w="1011"/>
        <w:gridCol w:w="1888"/>
      </w:tblGrid>
      <w:tr w:rsidR="0011663C" w:rsidRPr="00FB5068" w:rsidTr="00135EE6">
        <w:tc>
          <w:tcPr>
            <w:tcW w:w="2773"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المتغير</w:t>
            </w:r>
          </w:p>
        </w:tc>
        <w:tc>
          <w:tcPr>
            <w:tcW w:w="1478"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lang w:bidi="ar-SY"/>
              </w:rPr>
              <w:t xml:space="preserve">T </w:t>
            </w:r>
            <w:r w:rsidRPr="00FB5068">
              <w:rPr>
                <w:rFonts w:ascii="Simplified Arabic" w:hAnsi="Simplified Arabic"/>
                <w:sz w:val="24"/>
                <w:szCs w:val="24"/>
                <w:rtl/>
                <w:lang w:bidi="ar-SY"/>
              </w:rPr>
              <w:t xml:space="preserve"> المحسوبة</w:t>
            </w:r>
          </w:p>
        </w:tc>
        <w:tc>
          <w:tcPr>
            <w:tcW w:w="1372"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lang w:bidi="ar-SY"/>
              </w:rPr>
              <w:t xml:space="preserve">T </w:t>
            </w:r>
            <w:r w:rsidRPr="00FB5068">
              <w:rPr>
                <w:rFonts w:ascii="Simplified Arabic" w:hAnsi="Simplified Arabic"/>
                <w:sz w:val="24"/>
                <w:szCs w:val="24"/>
                <w:rtl/>
                <w:lang w:bidi="ar-SY"/>
              </w:rPr>
              <w:t xml:space="preserve"> الجدولية</w:t>
            </w:r>
          </w:p>
        </w:tc>
        <w:tc>
          <w:tcPr>
            <w:tcW w:w="1011"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lang w:bidi="ar-SY"/>
              </w:rPr>
            </w:pPr>
            <w:r w:rsidRPr="00FB5068">
              <w:rPr>
                <w:rFonts w:ascii="Simplified Arabic" w:hAnsi="Simplified Arabic"/>
                <w:sz w:val="24"/>
                <w:szCs w:val="24"/>
                <w:lang w:bidi="ar-SY"/>
              </w:rPr>
              <w:t>Sig.</w:t>
            </w:r>
          </w:p>
        </w:tc>
        <w:tc>
          <w:tcPr>
            <w:tcW w:w="1888"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الدلالة ال</w:t>
            </w:r>
            <w:r w:rsidR="00480640" w:rsidRPr="00FB5068">
              <w:rPr>
                <w:rFonts w:ascii="Simplified Arabic" w:hAnsi="Simplified Arabic"/>
                <w:sz w:val="24"/>
                <w:szCs w:val="24"/>
                <w:rtl/>
                <w:lang w:bidi="ar-SY"/>
              </w:rPr>
              <w:t>إحصائ</w:t>
            </w:r>
            <w:r w:rsidRPr="00FB5068">
              <w:rPr>
                <w:rFonts w:ascii="Simplified Arabic" w:hAnsi="Simplified Arabic"/>
                <w:sz w:val="24"/>
                <w:szCs w:val="24"/>
                <w:rtl/>
                <w:lang w:bidi="ar-SY"/>
              </w:rPr>
              <w:t>ية</w:t>
            </w:r>
          </w:p>
        </w:tc>
      </w:tr>
      <w:tr w:rsidR="0011663C" w:rsidRPr="00FB5068" w:rsidTr="00135EE6">
        <w:tc>
          <w:tcPr>
            <w:tcW w:w="2773"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تطوير الخدمة الصحية</w:t>
            </w:r>
          </w:p>
        </w:tc>
        <w:tc>
          <w:tcPr>
            <w:tcW w:w="1478"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13.621</w:t>
            </w:r>
          </w:p>
        </w:tc>
        <w:tc>
          <w:tcPr>
            <w:tcW w:w="1372"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1.64</w:t>
            </w:r>
          </w:p>
        </w:tc>
        <w:tc>
          <w:tcPr>
            <w:tcW w:w="1011"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0.000</w:t>
            </w:r>
          </w:p>
        </w:tc>
        <w:tc>
          <w:tcPr>
            <w:tcW w:w="1888" w:type="dxa"/>
            <w:vAlign w:val="center"/>
          </w:tcPr>
          <w:p w:rsidR="0011663C" w:rsidRPr="00FB5068" w:rsidRDefault="0011663C" w:rsidP="009401FE">
            <w:pPr>
              <w:tabs>
                <w:tab w:val="left" w:pos="281"/>
                <w:tab w:val="left" w:pos="1136"/>
              </w:tabs>
              <w:ind w:hanging="2"/>
              <w:jc w:val="center"/>
              <w:rPr>
                <w:rFonts w:ascii="Simplified Arabic" w:hAnsi="Simplified Arabic"/>
                <w:sz w:val="24"/>
                <w:szCs w:val="24"/>
                <w:rtl/>
                <w:lang w:bidi="ar-SY"/>
              </w:rPr>
            </w:pPr>
            <w:r w:rsidRPr="00FB5068">
              <w:rPr>
                <w:rFonts w:ascii="Simplified Arabic" w:hAnsi="Simplified Arabic"/>
                <w:sz w:val="24"/>
                <w:szCs w:val="24"/>
                <w:rtl/>
                <w:lang w:bidi="ar-SY"/>
              </w:rPr>
              <w:t>معنوية</w:t>
            </w:r>
          </w:p>
        </w:tc>
      </w:tr>
    </w:tbl>
    <w:p w:rsidR="0011663C" w:rsidRPr="009401FE" w:rsidRDefault="0011663C" w:rsidP="009401FE">
      <w:pPr>
        <w:tabs>
          <w:tab w:val="left" w:pos="281"/>
        </w:tabs>
        <w:autoSpaceDE w:val="0"/>
        <w:autoSpaceDN w:val="0"/>
        <w:bidi w:val="0"/>
        <w:adjustRightInd w:val="0"/>
        <w:ind w:hanging="2"/>
        <w:jc w:val="center"/>
        <w:rPr>
          <w:rFonts w:ascii="Simplified Arabic" w:hAnsi="Simplified Arabic"/>
          <w:sz w:val="22"/>
          <w:szCs w:val="22"/>
        </w:rPr>
      </w:pPr>
      <w:r w:rsidRPr="009401FE">
        <w:rPr>
          <w:rFonts w:ascii="Simplified Arabic" w:hAnsi="Simplified Arabic"/>
          <w:sz w:val="22"/>
          <w:szCs w:val="22"/>
          <w:rtl/>
        </w:rPr>
        <w:t>* المصدر : إعداد الباحث بال</w:t>
      </w:r>
      <w:r w:rsidR="00304E05" w:rsidRPr="009401FE">
        <w:rPr>
          <w:rFonts w:ascii="Simplified Arabic" w:hAnsi="Simplified Arabic"/>
          <w:sz w:val="22"/>
          <w:szCs w:val="22"/>
          <w:rtl/>
        </w:rPr>
        <w:t>إضافة</w:t>
      </w:r>
      <w:r w:rsidRPr="009401FE">
        <w:rPr>
          <w:rFonts w:ascii="Simplified Arabic" w:hAnsi="Simplified Arabic"/>
          <w:sz w:val="22"/>
          <w:szCs w:val="22"/>
          <w:rtl/>
        </w:rPr>
        <w:t xml:space="preserve"> إلى نتائج التحليل ال</w:t>
      </w:r>
      <w:r w:rsidR="00480640" w:rsidRPr="009401FE">
        <w:rPr>
          <w:rFonts w:ascii="Simplified Arabic" w:hAnsi="Simplified Arabic"/>
          <w:sz w:val="22"/>
          <w:szCs w:val="22"/>
          <w:rtl/>
        </w:rPr>
        <w:t>إحصائ</w:t>
      </w:r>
      <w:r w:rsidRPr="009401FE">
        <w:rPr>
          <w:rFonts w:ascii="Simplified Arabic" w:hAnsi="Simplified Arabic"/>
          <w:sz w:val="22"/>
          <w:szCs w:val="22"/>
          <w:rtl/>
        </w:rPr>
        <w:t>ي</w:t>
      </w:r>
    </w:p>
    <w:p w:rsidR="0011663C" w:rsidRPr="00FB5068" w:rsidRDefault="0011663C" w:rsidP="00FB5068">
      <w:pPr>
        <w:ind w:firstLine="565"/>
        <w:jc w:val="lowKashida"/>
        <w:rPr>
          <w:rFonts w:ascii="Simplified Arabic" w:hAnsi="Simplified Arabic"/>
          <w:sz w:val="24"/>
          <w:szCs w:val="24"/>
          <w:rtl/>
        </w:rPr>
      </w:pPr>
      <w:r w:rsidRPr="00FB5068">
        <w:rPr>
          <w:rFonts w:ascii="Simplified Arabic" w:hAnsi="Simplified Arabic"/>
          <w:sz w:val="24"/>
          <w:szCs w:val="24"/>
          <w:rtl/>
          <w:lang w:bidi="ar-SY"/>
        </w:rPr>
        <w:t xml:space="preserve">يلاحظ من الجدول السابق أن قيمة </w:t>
      </w:r>
      <w:r w:rsidRPr="00FB5068">
        <w:rPr>
          <w:rFonts w:ascii="Simplified Arabic" w:hAnsi="Simplified Arabic"/>
          <w:sz w:val="24"/>
          <w:szCs w:val="24"/>
          <w:lang w:bidi="ar-SY"/>
        </w:rPr>
        <w:t>t</w:t>
      </w:r>
      <w:r w:rsidRPr="00FB5068">
        <w:rPr>
          <w:rFonts w:ascii="Simplified Arabic" w:hAnsi="Simplified Arabic"/>
          <w:sz w:val="24"/>
          <w:szCs w:val="24"/>
          <w:rtl/>
          <w:lang w:bidi="ar-SY"/>
        </w:rPr>
        <w:t xml:space="preserve"> المحسوبة بلغت 13.621 وهي أكبر من القيمة الجدولية والتي تبلغ 1.64</w:t>
      </w:r>
      <w:r w:rsidR="00E66E55"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وكذلك نجد أن قيمة </w:t>
      </w:r>
      <w:r w:rsidRPr="00FB5068">
        <w:rPr>
          <w:rFonts w:ascii="Simplified Arabic" w:hAnsi="Simplified Arabic"/>
          <w:sz w:val="24"/>
          <w:szCs w:val="24"/>
          <w:lang w:bidi="ar-SY"/>
        </w:rPr>
        <w:t xml:space="preserve">Sig </w:t>
      </w:r>
      <w:r w:rsidRPr="00FB5068">
        <w:rPr>
          <w:rFonts w:ascii="Simplified Arabic" w:hAnsi="Simplified Arabic"/>
          <w:sz w:val="24"/>
          <w:szCs w:val="24"/>
          <w:rtl/>
          <w:lang w:bidi="ar-SY"/>
        </w:rPr>
        <w:t xml:space="preserve"> قد بلغت 0.000 وهي أقل من 0.05</w:t>
      </w:r>
      <w:r w:rsidR="00E66E55"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وهذا يدل على وجود أثر معنوي لتطوير الخدمة الصحية في تحقيق رضا العملاء</w:t>
      </w:r>
      <w:r w:rsidR="00E66E55"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وبناءً على ذلك يتم رفض فرضية العدمية و نقبل الفرضية البديلة التي تقول </w:t>
      </w:r>
      <w:r w:rsidRPr="00FB5068">
        <w:rPr>
          <w:rFonts w:ascii="Simplified Arabic" w:hAnsi="Simplified Arabic"/>
          <w:b w:val="0"/>
          <w:bCs/>
          <w:sz w:val="24"/>
          <w:szCs w:val="24"/>
          <w:rtl/>
          <w:lang w:bidi="ar-SY"/>
        </w:rPr>
        <w:t>(</w:t>
      </w:r>
      <w:r w:rsidRPr="00FB5068">
        <w:rPr>
          <w:rFonts w:ascii="Simplified Arabic" w:hAnsi="Simplified Arabic"/>
          <w:b w:val="0"/>
          <w:bCs/>
          <w:sz w:val="24"/>
          <w:szCs w:val="24"/>
          <w:rtl/>
        </w:rPr>
        <w:t>لا يوجد أثر ذو دلالة معنوية لتطوير الخدمة الصحية على</w:t>
      </w:r>
      <w:r w:rsidR="0085759D" w:rsidRPr="00FB5068">
        <w:rPr>
          <w:rFonts w:ascii="Simplified Arabic" w:hAnsi="Simplified Arabic"/>
          <w:b w:val="0"/>
          <w:bCs/>
          <w:sz w:val="24"/>
          <w:szCs w:val="24"/>
          <w:rtl/>
        </w:rPr>
        <w:t xml:space="preserve"> زيادة</w:t>
      </w:r>
      <w:r w:rsidRPr="00FB5068">
        <w:rPr>
          <w:rFonts w:ascii="Simplified Arabic" w:hAnsi="Simplified Arabic"/>
          <w:b w:val="0"/>
          <w:bCs/>
          <w:sz w:val="24"/>
          <w:szCs w:val="24"/>
          <w:rtl/>
        </w:rPr>
        <w:t xml:space="preserve"> رضا عملاء المشافي الخاصة</w:t>
      </w:r>
      <w:r w:rsidRPr="00FB5068">
        <w:rPr>
          <w:rFonts w:ascii="Simplified Arabic" w:hAnsi="Simplified Arabic"/>
          <w:b w:val="0"/>
          <w:bCs/>
          <w:sz w:val="24"/>
          <w:szCs w:val="24"/>
          <w:rtl/>
          <w:lang w:bidi="ar-SY"/>
        </w:rPr>
        <w:t xml:space="preserve">) </w:t>
      </w:r>
      <w:r w:rsidRPr="00FB5068">
        <w:rPr>
          <w:rFonts w:ascii="Simplified Arabic" w:hAnsi="Simplified Arabic"/>
          <w:sz w:val="24"/>
          <w:szCs w:val="24"/>
          <w:rtl/>
          <w:lang w:bidi="ar-SY"/>
        </w:rPr>
        <w:t>.</w:t>
      </w:r>
    </w:p>
    <w:p w:rsidR="0011663C" w:rsidRPr="00FB5068" w:rsidRDefault="0011663C" w:rsidP="00FB5068">
      <w:pPr>
        <w:tabs>
          <w:tab w:val="left" w:pos="281"/>
          <w:tab w:val="left" w:pos="1136"/>
        </w:tabs>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نستنتج مما سبق أنه يمكن تحقيق زيادة في رضا عملاء المشافي الخاصة من خلال تطوير الخدمة الصحية بنسبة 40.1%</w:t>
      </w:r>
      <w:r w:rsidR="00F70584"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وذلك وف</w:t>
      </w:r>
      <w:r w:rsidR="00F70584" w:rsidRPr="00FB5068">
        <w:rPr>
          <w:rFonts w:ascii="Simplified Arabic" w:hAnsi="Simplified Arabic"/>
          <w:sz w:val="24"/>
          <w:szCs w:val="24"/>
          <w:rtl/>
          <w:lang w:bidi="ar-SY"/>
        </w:rPr>
        <w:t>قاً لآراء مقدمي الخدمة الصحية؛ و</w:t>
      </w:r>
      <w:r w:rsidRPr="00FB5068">
        <w:rPr>
          <w:rFonts w:ascii="Simplified Arabic" w:hAnsi="Simplified Arabic"/>
          <w:sz w:val="24"/>
          <w:szCs w:val="24"/>
          <w:rtl/>
          <w:lang w:bidi="ar-SY"/>
        </w:rPr>
        <w:t xml:space="preserve">يعود ذلك بحسب رأي الباحث إلى قدرة تطوير الخدمة </w:t>
      </w:r>
      <w:r w:rsidRPr="00FB5068">
        <w:rPr>
          <w:rFonts w:ascii="Simplified Arabic" w:hAnsi="Simplified Arabic"/>
          <w:sz w:val="24"/>
          <w:szCs w:val="24"/>
          <w:rtl/>
          <w:lang w:bidi="ar-SY"/>
        </w:rPr>
        <w:lastRenderedPageBreak/>
        <w:t>الصحية على دعم عملية تقديم الخدمة الصحية</w:t>
      </w:r>
      <w:r w:rsidR="00F70584"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بال</w:t>
      </w:r>
      <w:r w:rsidR="00304E05" w:rsidRPr="00FB5068">
        <w:rPr>
          <w:rFonts w:ascii="Simplified Arabic" w:hAnsi="Simplified Arabic"/>
          <w:sz w:val="24"/>
          <w:szCs w:val="24"/>
          <w:rtl/>
          <w:lang w:bidi="ar-SY"/>
        </w:rPr>
        <w:t>إضافة</w:t>
      </w:r>
      <w:r w:rsidRPr="00FB5068">
        <w:rPr>
          <w:rFonts w:ascii="Simplified Arabic" w:hAnsi="Simplified Arabic"/>
          <w:sz w:val="24"/>
          <w:szCs w:val="24"/>
          <w:rtl/>
          <w:lang w:bidi="ar-SY"/>
        </w:rPr>
        <w:t xml:space="preserve"> إلى تقديم خدمات صحية جديدة</w:t>
      </w:r>
      <w:r w:rsidR="00F70584"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وابتكار </w:t>
      </w:r>
      <w:r w:rsidR="00DE5898" w:rsidRPr="00FB5068">
        <w:rPr>
          <w:rFonts w:ascii="Simplified Arabic" w:hAnsi="Simplified Arabic"/>
          <w:sz w:val="24"/>
          <w:szCs w:val="24"/>
          <w:rtl/>
          <w:lang w:bidi="ar-SY"/>
        </w:rPr>
        <w:t>أساليب</w:t>
      </w:r>
      <w:r w:rsidRPr="00FB5068">
        <w:rPr>
          <w:rFonts w:ascii="Simplified Arabic" w:hAnsi="Simplified Arabic"/>
          <w:sz w:val="24"/>
          <w:szCs w:val="24"/>
          <w:rtl/>
          <w:lang w:bidi="ar-SY"/>
        </w:rPr>
        <w:t xml:space="preserve"> جديدة للعلاج</w:t>
      </w:r>
      <w:r w:rsidR="00F70584" w:rsidRPr="00FB5068">
        <w:rPr>
          <w:rFonts w:ascii="Simplified Arabic" w:hAnsi="Simplified Arabic"/>
          <w:sz w:val="24"/>
          <w:szCs w:val="24"/>
          <w:rtl/>
          <w:lang w:bidi="ar-SY"/>
        </w:rPr>
        <w:t>، و</w:t>
      </w:r>
      <w:r w:rsidRPr="00FB5068">
        <w:rPr>
          <w:rFonts w:ascii="Simplified Arabic" w:hAnsi="Simplified Arabic"/>
          <w:sz w:val="24"/>
          <w:szCs w:val="24"/>
          <w:rtl/>
          <w:lang w:bidi="ar-SY"/>
        </w:rPr>
        <w:t>تحس</w:t>
      </w:r>
      <w:r w:rsidR="00F70584" w:rsidRPr="00FB5068">
        <w:rPr>
          <w:rFonts w:ascii="Simplified Arabic" w:hAnsi="Simplified Arabic"/>
          <w:sz w:val="24"/>
          <w:szCs w:val="24"/>
          <w:rtl/>
          <w:lang w:bidi="ar-SY"/>
        </w:rPr>
        <w:t>ين جودة الخدمة الصحية المقدمة؛ و</w:t>
      </w:r>
      <w:r w:rsidRPr="00FB5068">
        <w:rPr>
          <w:rFonts w:ascii="Simplified Arabic" w:hAnsi="Simplified Arabic"/>
          <w:sz w:val="24"/>
          <w:szCs w:val="24"/>
          <w:rtl/>
          <w:lang w:bidi="ar-SY"/>
        </w:rPr>
        <w:t>بالتالي زيادة الرضا لدى المستفيد من الخدمة الصحية .</w:t>
      </w:r>
    </w:p>
    <w:p w:rsidR="0011663C" w:rsidRPr="00FB5068" w:rsidRDefault="0011663C" w:rsidP="00FB5068">
      <w:pPr>
        <w:tabs>
          <w:tab w:val="left" w:pos="281"/>
        </w:tabs>
        <w:autoSpaceDE w:val="0"/>
        <w:autoSpaceDN w:val="0"/>
        <w:adjustRightInd w:val="0"/>
        <w:ind w:firstLine="565"/>
        <w:jc w:val="both"/>
        <w:rPr>
          <w:rFonts w:ascii="Simplified Arabic" w:hAnsi="Simplified Arabic"/>
          <w:b w:val="0"/>
          <w:bCs/>
          <w:sz w:val="24"/>
          <w:szCs w:val="24"/>
          <w:rtl/>
        </w:rPr>
      </w:pPr>
      <w:r w:rsidRPr="00FB5068">
        <w:rPr>
          <w:rFonts w:ascii="Simplified Arabic" w:hAnsi="Simplified Arabic"/>
          <w:b w:val="0"/>
          <w:bCs/>
          <w:sz w:val="24"/>
          <w:szCs w:val="24"/>
          <w:rtl/>
        </w:rPr>
        <w:t>7- اختبار الفرضية الثانية:</w:t>
      </w:r>
    </w:p>
    <w:p w:rsidR="0011663C" w:rsidRPr="00FB5068" w:rsidRDefault="0011663C" w:rsidP="00FB5068">
      <w:pPr>
        <w:pStyle w:val="a9"/>
        <w:numPr>
          <w:ilvl w:val="0"/>
          <w:numId w:val="31"/>
        </w:numPr>
        <w:bidi/>
        <w:ind w:firstLine="565"/>
        <w:jc w:val="lowKashida"/>
        <w:rPr>
          <w:rFonts w:ascii="Simplified Arabic" w:hAnsi="Simplified Arabic"/>
          <w:sz w:val="24"/>
          <w:szCs w:val="24"/>
          <w:rtl/>
        </w:rPr>
      </w:pPr>
      <w:r w:rsidRPr="00FB5068">
        <w:rPr>
          <w:rFonts w:ascii="Simplified Arabic" w:hAnsi="Simplified Arabic"/>
          <w:sz w:val="24"/>
          <w:szCs w:val="24"/>
          <w:rtl/>
        </w:rPr>
        <w:t>تنص الفرضية العدمية: لا يوجد أثر ذو دلالة معنوية لعملية تقديم الخدمة الصحية على</w:t>
      </w:r>
      <w:r w:rsidR="0085759D" w:rsidRPr="00FB5068">
        <w:rPr>
          <w:rFonts w:ascii="Simplified Arabic" w:hAnsi="Simplified Arabic"/>
          <w:sz w:val="24"/>
          <w:szCs w:val="24"/>
          <w:rtl/>
        </w:rPr>
        <w:t xml:space="preserve"> زيادة</w:t>
      </w:r>
      <w:r w:rsidRPr="00FB5068">
        <w:rPr>
          <w:rFonts w:ascii="Simplified Arabic" w:hAnsi="Simplified Arabic"/>
          <w:sz w:val="24"/>
          <w:szCs w:val="24"/>
          <w:rtl/>
        </w:rPr>
        <w:t xml:space="preserve"> رضا عملاء المشافي الخاصة.</w:t>
      </w:r>
    </w:p>
    <w:p w:rsidR="0011663C" w:rsidRPr="00FB5068" w:rsidRDefault="0011663C" w:rsidP="00FB5068">
      <w:pPr>
        <w:pStyle w:val="a9"/>
        <w:numPr>
          <w:ilvl w:val="0"/>
          <w:numId w:val="31"/>
        </w:numPr>
        <w:bidi/>
        <w:ind w:firstLine="565"/>
        <w:jc w:val="lowKashida"/>
        <w:rPr>
          <w:rFonts w:ascii="Simplified Arabic" w:hAnsi="Simplified Arabic"/>
          <w:sz w:val="24"/>
          <w:szCs w:val="24"/>
          <w:rtl/>
        </w:rPr>
      </w:pPr>
      <w:r w:rsidRPr="00FB5068">
        <w:rPr>
          <w:rFonts w:ascii="Simplified Arabic" w:hAnsi="Simplified Arabic"/>
          <w:sz w:val="24"/>
          <w:szCs w:val="24"/>
          <w:rtl/>
        </w:rPr>
        <w:t>تنص الفرضية البديلة: يوجد أثر ذو دلالة معنوية لعملية تقديم الخدمة الصحية على</w:t>
      </w:r>
      <w:r w:rsidR="0085759D" w:rsidRPr="00FB5068">
        <w:rPr>
          <w:rFonts w:ascii="Simplified Arabic" w:hAnsi="Simplified Arabic"/>
          <w:sz w:val="24"/>
          <w:szCs w:val="24"/>
          <w:rtl/>
        </w:rPr>
        <w:t xml:space="preserve"> زيادة</w:t>
      </w:r>
      <w:r w:rsidRPr="00FB5068">
        <w:rPr>
          <w:rFonts w:ascii="Simplified Arabic" w:hAnsi="Simplified Arabic"/>
          <w:sz w:val="24"/>
          <w:szCs w:val="24"/>
          <w:rtl/>
        </w:rPr>
        <w:t xml:space="preserve"> رضا عملاء المشافي الخاصة.</w:t>
      </w:r>
    </w:p>
    <w:p w:rsidR="0011663C" w:rsidRPr="00FB5068" w:rsidRDefault="0011663C" w:rsidP="00FB5068">
      <w:pPr>
        <w:numPr>
          <w:ilvl w:val="0"/>
          <w:numId w:val="21"/>
        </w:numPr>
        <w:tabs>
          <w:tab w:val="left" w:pos="281"/>
        </w:tabs>
        <w:autoSpaceDE w:val="0"/>
        <w:autoSpaceDN w:val="0"/>
        <w:adjustRightInd w:val="0"/>
        <w:ind w:left="0" w:firstLine="565"/>
        <w:jc w:val="both"/>
        <w:rPr>
          <w:rFonts w:ascii="Simplified Arabic" w:hAnsi="Simplified Arabic"/>
          <w:b w:val="0"/>
          <w:bCs/>
          <w:sz w:val="24"/>
          <w:szCs w:val="24"/>
          <w:rtl/>
        </w:rPr>
      </w:pPr>
      <w:r w:rsidRPr="00FB5068">
        <w:rPr>
          <w:rFonts w:ascii="Simplified Arabic" w:hAnsi="Simplified Arabic"/>
          <w:b w:val="0"/>
          <w:bCs/>
          <w:sz w:val="24"/>
          <w:szCs w:val="24"/>
          <w:rtl/>
        </w:rPr>
        <w:t>عملاء المشافي الخاصة:</w:t>
      </w:r>
    </w:p>
    <w:p w:rsidR="0011663C" w:rsidRPr="00FB5068" w:rsidRDefault="00F70584" w:rsidP="00FB5068">
      <w:pPr>
        <w:tabs>
          <w:tab w:val="left" w:pos="281"/>
        </w:tabs>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 xml:space="preserve">جرى </w:t>
      </w:r>
      <w:r w:rsidR="0011663C" w:rsidRPr="00FB5068">
        <w:rPr>
          <w:rFonts w:ascii="Simplified Arabic" w:hAnsi="Simplified Arabic"/>
          <w:sz w:val="24"/>
          <w:szCs w:val="24"/>
          <w:rtl/>
          <w:lang w:bidi="ar-SY"/>
        </w:rPr>
        <w:t>حساب معامل التح</w:t>
      </w:r>
      <w:r w:rsidR="0085759D" w:rsidRPr="00FB5068">
        <w:rPr>
          <w:rFonts w:ascii="Simplified Arabic" w:hAnsi="Simplified Arabic"/>
          <w:sz w:val="24"/>
          <w:szCs w:val="24"/>
          <w:rtl/>
          <w:lang w:bidi="ar-SY"/>
        </w:rPr>
        <w:t>ديد للمتغير المستقل الثاني</w:t>
      </w:r>
      <w:r w:rsidR="0011663C" w:rsidRPr="00FB5068">
        <w:rPr>
          <w:rFonts w:ascii="Simplified Arabic" w:hAnsi="Simplified Arabic"/>
          <w:sz w:val="24"/>
          <w:szCs w:val="24"/>
          <w:rtl/>
          <w:lang w:bidi="ar-SY"/>
        </w:rPr>
        <w:t xml:space="preserve"> ( عملية تقديم الخدمة الصحية) والمتغير التابع (رضا العملاء)</w:t>
      </w:r>
      <w:r w:rsidRPr="00FB5068">
        <w:rPr>
          <w:rFonts w:ascii="Simplified Arabic" w:hAnsi="Simplified Arabic"/>
          <w:sz w:val="24"/>
          <w:szCs w:val="24"/>
          <w:rtl/>
          <w:lang w:bidi="ar-SY"/>
        </w:rPr>
        <w:t>؛</w:t>
      </w:r>
      <w:r w:rsidR="0011663C" w:rsidRPr="00FB5068">
        <w:rPr>
          <w:rFonts w:ascii="Simplified Arabic" w:hAnsi="Simplified Arabic"/>
          <w:sz w:val="24"/>
          <w:szCs w:val="24"/>
          <w:rtl/>
          <w:lang w:bidi="ar-SY"/>
        </w:rPr>
        <w:t xml:space="preserve"> وذلك لتحديد القدرة التفسيرية للمتغير المستقل وكانت النتائج </w:t>
      </w:r>
      <w:r w:rsidR="0011663C" w:rsidRPr="00FB5068">
        <w:rPr>
          <w:rFonts w:ascii="Simplified Arabic" w:hAnsi="Simplified Arabic"/>
          <w:sz w:val="24"/>
          <w:szCs w:val="24"/>
          <w:rtl/>
        </w:rPr>
        <w:t xml:space="preserve">موضحة بالجدول (11) </w:t>
      </w:r>
      <w:r w:rsidR="0011663C" w:rsidRPr="00FB5068">
        <w:rPr>
          <w:rFonts w:ascii="Simplified Arabic" w:hAnsi="Simplified Arabic"/>
          <w:sz w:val="24"/>
          <w:szCs w:val="24"/>
          <w:rtl/>
          <w:lang w:bidi="ar-SY"/>
        </w:rPr>
        <w:t>على النحو</w:t>
      </w:r>
      <w:r w:rsidR="00090F16" w:rsidRPr="00FB5068">
        <w:rPr>
          <w:rFonts w:ascii="Simplified Arabic" w:hAnsi="Simplified Arabic"/>
          <w:sz w:val="24"/>
          <w:szCs w:val="24"/>
          <w:rtl/>
          <w:lang w:bidi="ar-SY"/>
        </w:rPr>
        <w:t xml:space="preserve"> الآتي</w:t>
      </w:r>
      <w:r w:rsidR="0011663C" w:rsidRPr="00FB5068">
        <w:rPr>
          <w:rFonts w:ascii="Simplified Arabic" w:hAnsi="Simplified Arabic"/>
          <w:sz w:val="24"/>
          <w:szCs w:val="24"/>
          <w:rtl/>
          <w:lang w:bidi="ar-SY"/>
        </w:rPr>
        <w:t>:</w:t>
      </w:r>
    </w:p>
    <w:p w:rsidR="0011663C" w:rsidRPr="009401FE" w:rsidRDefault="0011663C" w:rsidP="009401FE">
      <w:pPr>
        <w:tabs>
          <w:tab w:val="left" w:pos="281"/>
        </w:tabs>
        <w:ind w:hanging="2"/>
        <w:jc w:val="center"/>
        <w:rPr>
          <w:rFonts w:ascii="Simplified Arabic" w:hAnsi="Simplified Arabic"/>
          <w:sz w:val="22"/>
          <w:szCs w:val="22"/>
          <w:lang w:bidi="ar-SY"/>
        </w:rPr>
      </w:pPr>
      <w:r w:rsidRPr="009401FE">
        <w:rPr>
          <w:rFonts w:ascii="Simplified Arabic" w:hAnsi="Simplified Arabic"/>
          <w:sz w:val="22"/>
          <w:szCs w:val="22"/>
          <w:rtl/>
          <w:lang w:bidi="ar-SY"/>
        </w:rPr>
        <w:t>جدول (11) معاملات الارتباط و التحديد لعملية تقديم الخدمة</w:t>
      </w:r>
    </w:p>
    <w:tbl>
      <w:tblPr>
        <w:bidiVisual/>
        <w:tblW w:w="8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6"/>
        <w:gridCol w:w="1656"/>
        <w:gridCol w:w="1553"/>
        <w:gridCol w:w="2128"/>
        <w:gridCol w:w="2205"/>
      </w:tblGrid>
      <w:tr w:rsidR="0011663C" w:rsidRPr="00FB5068" w:rsidTr="00135EE6">
        <w:trPr>
          <w:cantSplit/>
          <w:trHeight w:val="660"/>
          <w:jc w:val="center"/>
        </w:trPr>
        <w:tc>
          <w:tcPr>
            <w:tcW w:w="121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663C" w:rsidRPr="00FB5068" w:rsidRDefault="0011663C" w:rsidP="009401FE">
            <w:pPr>
              <w:tabs>
                <w:tab w:val="left" w:pos="281"/>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عملية تقديم الخدمة: رضا العملاء</w:t>
            </w:r>
          </w:p>
        </w:tc>
        <w:tc>
          <w:tcPr>
            <w:tcW w:w="1656" w:type="dxa"/>
            <w:tcBorders>
              <w:top w:val="single" w:sz="4" w:space="0" w:color="000000"/>
              <w:left w:val="single" w:sz="4" w:space="0" w:color="000000"/>
              <w:bottom w:val="single" w:sz="4" w:space="0" w:color="auto"/>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معامل الارتباط</w:t>
            </w:r>
          </w:p>
        </w:tc>
        <w:tc>
          <w:tcPr>
            <w:tcW w:w="1553" w:type="dxa"/>
            <w:tcBorders>
              <w:top w:val="single" w:sz="4" w:space="0" w:color="000000"/>
              <w:left w:val="single" w:sz="4" w:space="0" w:color="000000"/>
              <w:bottom w:val="single" w:sz="4" w:space="0" w:color="auto"/>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معامل التحديد</w:t>
            </w:r>
          </w:p>
        </w:tc>
        <w:tc>
          <w:tcPr>
            <w:tcW w:w="2128" w:type="dxa"/>
            <w:tcBorders>
              <w:top w:val="single" w:sz="4" w:space="0" w:color="000000"/>
              <w:left w:val="single" w:sz="4" w:space="0" w:color="000000"/>
              <w:bottom w:val="single" w:sz="4" w:space="0" w:color="auto"/>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معامل التحديد المعدل</w:t>
            </w:r>
          </w:p>
        </w:tc>
        <w:tc>
          <w:tcPr>
            <w:tcW w:w="2205" w:type="dxa"/>
            <w:tcBorders>
              <w:top w:val="single" w:sz="4" w:space="0" w:color="000000"/>
              <w:left w:val="single" w:sz="4" w:space="0" w:color="000000"/>
              <w:bottom w:val="single" w:sz="4" w:space="0" w:color="auto"/>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الخطأ المعياري للتقدير</w:t>
            </w:r>
          </w:p>
        </w:tc>
      </w:tr>
      <w:tr w:rsidR="0011663C" w:rsidRPr="00FB5068" w:rsidTr="00135EE6">
        <w:trPr>
          <w:cantSplit/>
          <w:trHeight w:val="629"/>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bidi w:val="0"/>
              <w:ind w:hanging="2"/>
              <w:jc w:val="center"/>
              <w:rPr>
                <w:rFonts w:ascii="Simplified Arabic" w:eastAsia="Calibri" w:hAnsi="Simplified Arabic"/>
                <w:b w:val="0"/>
                <w:bCs/>
                <w:sz w:val="24"/>
                <w:szCs w:val="24"/>
                <w:lang w:bidi="ar-SY"/>
              </w:rPr>
            </w:pPr>
          </w:p>
        </w:tc>
        <w:tc>
          <w:tcPr>
            <w:tcW w:w="1656" w:type="dxa"/>
            <w:tcBorders>
              <w:top w:val="single" w:sz="4" w:space="0" w:color="auto"/>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0.800</w:t>
            </w:r>
          </w:p>
        </w:tc>
        <w:tc>
          <w:tcPr>
            <w:tcW w:w="1553" w:type="dxa"/>
            <w:tcBorders>
              <w:top w:val="single" w:sz="4" w:space="0" w:color="auto"/>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0.641</w:t>
            </w:r>
          </w:p>
        </w:tc>
        <w:tc>
          <w:tcPr>
            <w:tcW w:w="2128" w:type="dxa"/>
            <w:tcBorders>
              <w:top w:val="single" w:sz="4" w:space="0" w:color="auto"/>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0.639</w:t>
            </w:r>
          </w:p>
        </w:tc>
        <w:tc>
          <w:tcPr>
            <w:tcW w:w="2205" w:type="dxa"/>
            <w:tcBorders>
              <w:top w:val="single" w:sz="4" w:space="0" w:color="auto"/>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0.537</w:t>
            </w:r>
          </w:p>
        </w:tc>
      </w:tr>
    </w:tbl>
    <w:p w:rsidR="0011663C" w:rsidRPr="009401FE" w:rsidRDefault="0011663C" w:rsidP="009401FE">
      <w:pPr>
        <w:tabs>
          <w:tab w:val="left" w:pos="281"/>
        </w:tabs>
        <w:autoSpaceDE w:val="0"/>
        <w:autoSpaceDN w:val="0"/>
        <w:bidi w:val="0"/>
        <w:adjustRightInd w:val="0"/>
        <w:ind w:hanging="2"/>
        <w:jc w:val="center"/>
        <w:rPr>
          <w:rFonts w:ascii="Simplified Arabic" w:hAnsi="Simplified Arabic"/>
          <w:sz w:val="22"/>
          <w:szCs w:val="22"/>
        </w:rPr>
      </w:pPr>
      <w:r w:rsidRPr="009401FE">
        <w:rPr>
          <w:rFonts w:ascii="Simplified Arabic" w:hAnsi="Simplified Arabic"/>
          <w:sz w:val="22"/>
          <w:szCs w:val="22"/>
          <w:rtl/>
        </w:rPr>
        <w:t>* المصدر : إعداد الباحث بال</w:t>
      </w:r>
      <w:r w:rsidR="00304E05" w:rsidRPr="009401FE">
        <w:rPr>
          <w:rFonts w:ascii="Simplified Arabic" w:hAnsi="Simplified Arabic"/>
          <w:sz w:val="22"/>
          <w:szCs w:val="22"/>
          <w:rtl/>
        </w:rPr>
        <w:t>إضافة</w:t>
      </w:r>
      <w:r w:rsidRPr="009401FE">
        <w:rPr>
          <w:rFonts w:ascii="Simplified Arabic" w:hAnsi="Simplified Arabic"/>
          <w:sz w:val="22"/>
          <w:szCs w:val="22"/>
          <w:rtl/>
        </w:rPr>
        <w:t xml:space="preserve"> إلى نتائج التحليل ال</w:t>
      </w:r>
      <w:r w:rsidR="00480640" w:rsidRPr="009401FE">
        <w:rPr>
          <w:rFonts w:ascii="Simplified Arabic" w:hAnsi="Simplified Arabic"/>
          <w:sz w:val="22"/>
          <w:szCs w:val="22"/>
          <w:rtl/>
        </w:rPr>
        <w:t>إحصائ</w:t>
      </w:r>
      <w:r w:rsidRPr="009401FE">
        <w:rPr>
          <w:rFonts w:ascii="Simplified Arabic" w:hAnsi="Simplified Arabic"/>
          <w:sz w:val="22"/>
          <w:szCs w:val="22"/>
          <w:rtl/>
        </w:rPr>
        <w:t>ي</w:t>
      </w:r>
    </w:p>
    <w:p w:rsidR="0011663C" w:rsidRPr="00FB5068" w:rsidRDefault="0011663C" w:rsidP="00FB5068">
      <w:pPr>
        <w:tabs>
          <w:tab w:val="left" w:pos="281"/>
        </w:tabs>
        <w:ind w:firstLine="565"/>
        <w:jc w:val="both"/>
        <w:rPr>
          <w:rFonts w:ascii="Simplified Arabic" w:eastAsia="Calibri" w:hAnsi="Simplified Arabic"/>
          <w:sz w:val="24"/>
          <w:szCs w:val="24"/>
          <w:rtl/>
          <w:lang w:bidi="ar-SY"/>
        </w:rPr>
      </w:pPr>
      <w:r w:rsidRPr="00FB5068">
        <w:rPr>
          <w:rFonts w:ascii="Simplified Arabic" w:hAnsi="Simplified Arabic"/>
          <w:sz w:val="24"/>
          <w:szCs w:val="24"/>
          <w:rtl/>
          <w:lang w:bidi="ar-SY"/>
        </w:rPr>
        <w:t>حيث يبين الجدول (11) أن معامل الارتباط بلغ (0.800) والذي يبين وجود علاقة ارتباط قوية بين عملية تقديم الخدمة و رضا العملاء, ومعامل التحديد بين المتغير المستقل والمتغير التابع بلغ (0.641)</w:t>
      </w:r>
      <w:r w:rsidR="00F70584"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ومعامل التحديد المعدل بلغ (0.639)</w:t>
      </w:r>
      <w:r w:rsidR="00F70584"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وهذا يعني أن عملية تقديم الخدمة الصحية تفسر ما مقداره (63.9%) من التغير الحاصل في رضا العملاء.</w:t>
      </w:r>
    </w:p>
    <w:p w:rsidR="0011663C" w:rsidRPr="00FB5068" w:rsidRDefault="0011663C" w:rsidP="00FB5068">
      <w:pPr>
        <w:tabs>
          <w:tab w:val="left" w:pos="281"/>
        </w:tabs>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 xml:space="preserve">ولتحديد مدى صلاحية النموذج بمتغيره المستقل المتمثل بعملية تقديم الخدمة الصحية للتنبؤ بالمتغير التابع المتمثل في رضا العملاء فقد تم إجراء تحليل التباين وكانت النتائج </w:t>
      </w:r>
      <w:r w:rsidRPr="00FB5068">
        <w:rPr>
          <w:rFonts w:ascii="Simplified Arabic" w:hAnsi="Simplified Arabic"/>
          <w:sz w:val="24"/>
          <w:szCs w:val="24"/>
          <w:rtl/>
        </w:rPr>
        <w:t xml:space="preserve">موضحة بالجدول (12) </w:t>
      </w:r>
      <w:r w:rsidRPr="00FB5068">
        <w:rPr>
          <w:rFonts w:ascii="Simplified Arabic" w:hAnsi="Simplified Arabic"/>
          <w:sz w:val="24"/>
          <w:szCs w:val="24"/>
          <w:rtl/>
          <w:lang w:bidi="ar-SY"/>
        </w:rPr>
        <w:t>على النحو</w:t>
      </w:r>
      <w:r w:rsidR="00090F16" w:rsidRPr="00FB5068">
        <w:rPr>
          <w:rFonts w:ascii="Simplified Arabic" w:hAnsi="Simplified Arabic"/>
          <w:sz w:val="24"/>
          <w:szCs w:val="24"/>
          <w:rtl/>
          <w:lang w:bidi="ar-SY"/>
        </w:rPr>
        <w:t xml:space="preserve"> الآتي</w:t>
      </w:r>
      <w:r w:rsidRPr="00FB5068">
        <w:rPr>
          <w:rFonts w:ascii="Simplified Arabic" w:hAnsi="Simplified Arabic"/>
          <w:sz w:val="24"/>
          <w:szCs w:val="24"/>
          <w:rtl/>
          <w:lang w:bidi="ar-SY"/>
        </w:rPr>
        <w:t>:</w:t>
      </w:r>
    </w:p>
    <w:p w:rsidR="0011663C" w:rsidRPr="009401FE" w:rsidRDefault="0011663C" w:rsidP="009401FE">
      <w:pPr>
        <w:tabs>
          <w:tab w:val="left" w:pos="-2"/>
        </w:tabs>
        <w:ind w:hanging="2"/>
        <w:jc w:val="center"/>
        <w:rPr>
          <w:rFonts w:ascii="Simplified Arabic" w:hAnsi="Simplified Arabic"/>
          <w:sz w:val="22"/>
          <w:szCs w:val="22"/>
          <w:rtl/>
          <w:lang w:bidi="ar-SY"/>
        </w:rPr>
      </w:pPr>
      <w:r w:rsidRPr="009401FE">
        <w:rPr>
          <w:rFonts w:ascii="Simplified Arabic" w:hAnsi="Simplified Arabic"/>
          <w:sz w:val="22"/>
          <w:szCs w:val="22"/>
          <w:rtl/>
          <w:lang w:bidi="ar-SY"/>
        </w:rPr>
        <w:t>جدول (12) دلالة النموذج الخطي لعملية تقديم الخدمة</w:t>
      </w:r>
    </w:p>
    <w:tbl>
      <w:tblPr>
        <w:bidiVisual/>
        <w:tblW w:w="8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1844"/>
        <w:gridCol w:w="1596"/>
        <w:gridCol w:w="1823"/>
        <w:gridCol w:w="1120"/>
        <w:gridCol w:w="1670"/>
      </w:tblGrid>
      <w:tr w:rsidR="0011663C" w:rsidRPr="00FB5068" w:rsidTr="00135EE6">
        <w:trPr>
          <w:jc w:val="center"/>
        </w:trPr>
        <w:tc>
          <w:tcPr>
            <w:tcW w:w="941"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
              </w:tabs>
              <w:ind w:hanging="2"/>
              <w:jc w:val="center"/>
              <w:rPr>
                <w:rFonts w:ascii="Simplified Arabic" w:eastAsia="Calibri" w:hAnsi="Simplified Arabic"/>
                <w:b w:val="0"/>
                <w:bCs/>
                <w:sz w:val="24"/>
                <w:szCs w:val="24"/>
                <w:lang w:bidi="ar-SY"/>
              </w:rPr>
            </w:pPr>
          </w:p>
        </w:tc>
        <w:tc>
          <w:tcPr>
            <w:tcW w:w="1844"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مجموع المربعات</w:t>
            </w:r>
          </w:p>
        </w:tc>
        <w:tc>
          <w:tcPr>
            <w:tcW w:w="1596"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درجات الحرية</w:t>
            </w:r>
          </w:p>
        </w:tc>
        <w:tc>
          <w:tcPr>
            <w:tcW w:w="1823"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متوسط المربعات</w:t>
            </w:r>
          </w:p>
        </w:tc>
        <w:tc>
          <w:tcPr>
            <w:tcW w:w="1120"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 xml:space="preserve">قيمة </w:t>
            </w:r>
            <w:r w:rsidRPr="00FB5068">
              <w:rPr>
                <w:rFonts w:ascii="Simplified Arabic" w:hAnsi="Simplified Arabic"/>
                <w:b w:val="0"/>
                <w:bCs/>
                <w:sz w:val="24"/>
                <w:szCs w:val="24"/>
                <w:lang w:bidi="ar-SY"/>
              </w:rPr>
              <w:t>F</w:t>
            </w:r>
          </w:p>
        </w:tc>
        <w:tc>
          <w:tcPr>
            <w:tcW w:w="1670"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مستوى المعنوية</w:t>
            </w:r>
          </w:p>
        </w:tc>
      </w:tr>
      <w:tr w:rsidR="0011663C" w:rsidRPr="00FB5068" w:rsidTr="00135EE6">
        <w:trPr>
          <w:jc w:val="center"/>
        </w:trPr>
        <w:tc>
          <w:tcPr>
            <w:tcW w:w="941"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الانحدار</w:t>
            </w:r>
          </w:p>
        </w:tc>
        <w:tc>
          <w:tcPr>
            <w:tcW w:w="1844"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138.764</w:t>
            </w:r>
          </w:p>
        </w:tc>
        <w:tc>
          <w:tcPr>
            <w:tcW w:w="1596"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1</w:t>
            </w:r>
          </w:p>
        </w:tc>
        <w:tc>
          <w:tcPr>
            <w:tcW w:w="1823"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138.764</w:t>
            </w:r>
          </w:p>
        </w:tc>
        <w:tc>
          <w:tcPr>
            <w:tcW w:w="1120"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479.577</w:t>
            </w:r>
          </w:p>
        </w:tc>
        <w:tc>
          <w:tcPr>
            <w:tcW w:w="1670"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0.000</w:t>
            </w:r>
          </w:p>
        </w:tc>
      </w:tr>
      <w:tr w:rsidR="0011663C" w:rsidRPr="00FB5068" w:rsidTr="00135EE6">
        <w:trPr>
          <w:trHeight w:val="266"/>
          <w:jc w:val="center"/>
        </w:trPr>
        <w:tc>
          <w:tcPr>
            <w:tcW w:w="941"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البواقي</w:t>
            </w:r>
          </w:p>
        </w:tc>
        <w:tc>
          <w:tcPr>
            <w:tcW w:w="1844"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77.834</w:t>
            </w:r>
          </w:p>
        </w:tc>
        <w:tc>
          <w:tcPr>
            <w:tcW w:w="1596"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270</w:t>
            </w:r>
          </w:p>
        </w:tc>
        <w:tc>
          <w:tcPr>
            <w:tcW w:w="1823"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0.289</w:t>
            </w:r>
          </w:p>
        </w:tc>
        <w:tc>
          <w:tcPr>
            <w:tcW w:w="1120"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ــ</w:t>
            </w:r>
          </w:p>
        </w:tc>
        <w:tc>
          <w:tcPr>
            <w:tcW w:w="1670"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ــ</w:t>
            </w:r>
          </w:p>
        </w:tc>
      </w:tr>
    </w:tbl>
    <w:p w:rsidR="0011663C" w:rsidRPr="009401FE" w:rsidRDefault="0011663C" w:rsidP="009401FE">
      <w:pPr>
        <w:tabs>
          <w:tab w:val="left" w:pos="-2"/>
        </w:tabs>
        <w:autoSpaceDE w:val="0"/>
        <w:autoSpaceDN w:val="0"/>
        <w:bidi w:val="0"/>
        <w:adjustRightInd w:val="0"/>
        <w:ind w:hanging="2"/>
        <w:jc w:val="center"/>
        <w:rPr>
          <w:rFonts w:ascii="Simplified Arabic" w:hAnsi="Simplified Arabic"/>
          <w:sz w:val="22"/>
          <w:szCs w:val="22"/>
        </w:rPr>
      </w:pPr>
      <w:r w:rsidRPr="009401FE">
        <w:rPr>
          <w:rFonts w:ascii="Simplified Arabic" w:hAnsi="Simplified Arabic"/>
          <w:sz w:val="22"/>
          <w:szCs w:val="22"/>
          <w:rtl/>
        </w:rPr>
        <w:t>* المصدر : إعداد الباحث بال</w:t>
      </w:r>
      <w:r w:rsidR="00304E05" w:rsidRPr="009401FE">
        <w:rPr>
          <w:rFonts w:ascii="Simplified Arabic" w:hAnsi="Simplified Arabic"/>
          <w:sz w:val="22"/>
          <w:szCs w:val="22"/>
          <w:rtl/>
        </w:rPr>
        <w:t>إضافة</w:t>
      </w:r>
      <w:r w:rsidRPr="009401FE">
        <w:rPr>
          <w:rFonts w:ascii="Simplified Arabic" w:hAnsi="Simplified Arabic"/>
          <w:sz w:val="22"/>
          <w:szCs w:val="22"/>
          <w:rtl/>
        </w:rPr>
        <w:t xml:space="preserve"> إلى نتائج التحليل ال</w:t>
      </w:r>
      <w:r w:rsidR="00480640" w:rsidRPr="009401FE">
        <w:rPr>
          <w:rFonts w:ascii="Simplified Arabic" w:hAnsi="Simplified Arabic"/>
          <w:sz w:val="22"/>
          <w:szCs w:val="22"/>
          <w:rtl/>
        </w:rPr>
        <w:t>إحصائ</w:t>
      </w:r>
      <w:r w:rsidRPr="009401FE">
        <w:rPr>
          <w:rFonts w:ascii="Simplified Arabic" w:hAnsi="Simplified Arabic"/>
          <w:sz w:val="22"/>
          <w:szCs w:val="22"/>
          <w:rtl/>
        </w:rPr>
        <w:t>ي</w:t>
      </w:r>
    </w:p>
    <w:p w:rsidR="0011663C" w:rsidRPr="00FB5068" w:rsidRDefault="0011663C" w:rsidP="00FB5068">
      <w:pPr>
        <w:tabs>
          <w:tab w:val="left" w:pos="281"/>
          <w:tab w:val="left" w:pos="1136"/>
        </w:tabs>
        <w:ind w:firstLine="565"/>
        <w:jc w:val="both"/>
        <w:rPr>
          <w:rFonts w:ascii="Simplified Arabic" w:eastAsia="Calibri" w:hAnsi="Simplified Arabic"/>
          <w:sz w:val="24"/>
          <w:szCs w:val="24"/>
          <w:rtl/>
          <w:lang w:bidi="ar-SY"/>
        </w:rPr>
      </w:pPr>
      <w:r w:rsidRPr="00FB5068">
        <w:rPr>
          <w:rFonts w:ascii="Simplified Arabic" w:hAnsi="Simplified Arabic"/>
          <w:sz w:val="24"/>
          <w:szCs w:val="24"/>
          <w:rtl/>
          <w:lang w:bidi="ar-SY"/>
        </w:rPr>
        <w:t>يتضح من الجدول السابق صلاحية النموذج المستخدم في اختبار العلاقة التأثيرية لعملية تقديم الخدمة الصحية في رضا العملاء، حيث بلغت قيمة (</w:t>
      </w:r>
      <w:r w:rsidRPr="00FB5068">
        <w:rPr>
          <w:rFonts w:ascii="Simplified Arabic" w:hAnsi="Simplified Arabic"/>
          <w:sz w:val="24"/>
          <w:szCs w:val="24"/>
          <w:lang w:bidi="ar-SY"/>
        </w:rPr>
        <w:t>F= 479.577</w:t>
      </w:r>
      <w:r w:rsidRPr="00FB5068">
        <w:rPr>
          <w:rFonts w:ascii="Simplified Arabic" w:hAnsi="Simplified Arabic"/>
          <w:sz w:val="24"/>
          <w:szCs w:val="24"/>
          <w:rtl/>
          <w:lang w:bidi="ar-SY"/>
        </w:rPr>
        <w:t xml:space="preserve">) بمستوى معنوية (0.000) وهي أقل من (0.05) ما يعني أن النموذج بمتغيره المستقل صالح للتنبؤ بقيم المتغير </w:t>
      </w:r>
      <w:proofErr w:type="spellStart"/>
      <w:r w:rsidRPr="00FB5068">
        <w:rPr>
          <w:rFonts w:ascii="Simplified Arabic" w:hAnsi="Simplified Arabic"/>
          <w:sz w:val="24"/>
          <w:szCs w:val="24"/>
          <w:rtl/>
          <w:lang w:bidi="ar-SY"/>
        </w:rPr>
        <w:t>التابع.ولتحديد</w:t>
      </w:r>
      <w:proofErr w:type="spellEnd"/>
      <w:r w:rsidRPr="00FB5068">
        <w:rPr>
          <w:rFonts w:ascii="Simplified Arabic" w:hAnsi="Simplified Arabic"/>
          <w:sz w:val="24"/>
          <w:szCs w:val="24"/>
          <w:rtl/>
          <w:lang w:bidi="ar-SY"/>
        </w:rPr>
        <w:t xml:space="preserve"> درجة تأثير عملية تقديم الخدمة الصحية في تحقيق رضا العملاء كانت النتائج </w:t>
      </w:r>
      <w:r w:rsidRPr="00FB5068">
        <w:rPr>
          <w:rFonts w:ascii="Simplified Arabic" w:hAnsi="Simplified Arabic"/>
          <w:sz w:val="24"/>
          <w:szCs w:val="24"/>
          <w:rtl/>
        </w:rPr>
        <w:t xml:space="preserve">موضحة بالجدول (13) </w:t>
      </w:r>
      <w:r w:rsidRPr="00FB5068">
        <w:rPr>
          <w:rFonts w:ascii="Simplified Arabic" w:hAnsi="Simplified Arabic"/>
          <w:sz w:val="24"/>
          <w:szCs w:val="24"/>
          <w:rtl/>
          <w:lang w:bidi="ar-SY"/>
        </w:rPr>
        <w:t>على النحو</w:t>
      </w:r>
      <w:r w:rsidR="00090F16" w:rsidRPr="00FB5068">
        <w:rPr>
          <w:rFonts w:ascii="Simplified Arabic" w:hAnsi="Simplified Arabic"/>
          <w:sz w:val="24"/>
          <w:szCs w:val="24"/>
          <w:rtl/>
          <w:lang w:bidi="ar-SY"/>
        </w:rPr>
        <w:t xml:space="preserve"> الآتي</w:t>
      </w:r>
      <w:r w:rsidRPr="00FB5068">
        <w:rPr>
          <w:rFonts w:ascii="Simplified Arabic" w:hAnsi="Simplified Arabic"/>
          <w:sz w:val="24"/>
          <w:szCs w:val="24"/>
          <w:rtl/>
          <w:lang w:bidi="ar-SY"/>
        </w:rPr>
        <w:t>:</w:t>
      </w:r>
    </w:p>
    <w:p w:rsidR="0011663C" w:rsidRPr="009401FE" w:rsidRDefault="0011663C" w:rsidP="009401FE">
      <w:pPr>
        <w:tabs>
          <w:tab w:val="left" w:pos="281"/>
          <w:tab w:val="left" w:pos="1136"/>
        </w:tabs>
        <w:ind w:hanging="2"/>
        <w:jc w:val="center"/>
        <w:rPr>
          <w:rFonts w:ascii="Simplified Arabic" w:hAnsi="Simplified Arabic"/>
          <w:sz w:val="22"/>
          <w:szCs w:val="22"/>
          <w:rtl/>
          <w:lang w:bidi="ar-SY"/>
        </w:rPr>
      </w:pPr>
      <w:r w:rsidRPr="009401FE">
        <w:rPr>
          <w:rFonts w:ascii="Simplified Arabic" w:hAnsi="Simplified Arabic"/>
          <w:sz w:val="22"/>
          <w:szCs w:val="22"/>
          <w:rtl/>
          <w:lang w:bidi="ar-SY"/>
        </w:rPr>
        <w:t>جدول (13) معاملات الانحدار و الدلالة ال</w:t>
      </w:r>
      <w:r w:rsidR="00480640" w:rsidRPr="009401FE">
        <w:rPr>
          <w:rFonts w:ascii="Simplified Arabic" w:hAnsi="Simplified Arabic"/>
          <w:sz w:val="22"/>
          <w:szCs w:val="22"/>
          <w:rtl/>
          <w:lang w:bidi="ar-SY"/>
        </w:rPr>
        <w:t>إحصائ</w:t>
      </w:r>
      <w:r w:rsidRPr="009401FE">
        <w:rPr>
          <w:rFonts w:ascii="Simplified Arabic" w:hAnsi="Simplified Arabic"/>
          <w:sz w:val="22"/>
          <w:szCs w:val="22"/>
          <w:rtl/>
          <w:lang w:bidi="ar-SY"/>
        </w:rPr>
        <w:t>ية لعملية تقديم الخدمة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1478"/>
        <w:gridCol w:w="1372"/>
        <w:gridCol w:w="1011"/>
        <w:gridCol w:w="1888"/>
      </w:tblGrid>
      <w:tr w:rsidR="0011663C" w:rsidRPr="00FB5068" w:rsidTr="00135EE6">
        <w:trPr>
          <w:jc w:val="center"/>
        </w:trPr>
        <w:tc>
          <w:tcPr>
            <w:tcW w:w="2773"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المتغير</w:t>
            </w:r>
          </w:p>
        </w:tc>
        <w:tc>
          <w:tcPr>
            <w:tcW w:w="1478"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lang w:bidi="ar-SY"/>
              </w:rPr>
              <w:t xml:space="preserve">T </w:t>
            </w:r>
            <w:r w:rsidRPr="00FB5068">
              <w:rPr>
                <w:rFonts w:ascii="Simplified Arabic" w:hAnsi="Simplified Arabic"/>
                <w:sz w:val="24"/>
                <w:szCs w:val="24"/>
                <w:rtl/>
                <w:lang w:bidi="ar-SY"/>
              </w:rPr>
              <w:t xml:space="preserve"> المحسوبة</w:t>
            </w:r>
          </w:p>
        </w:tc>
        <w:tc>
          <w:tcPr>
            <w:tcW w:w="1372"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lang w:bidi="ar-SY"/>
              </w:rPr>
              <w:t xml:space="preserve">T </w:t>
            </w:r>
            <w:r w:rsidRPr="00FB5068">
              <w:rPr>
                <w:rFonts w:ascii="Simplified Arabic" w:hAnsi="Simplified Arabic"/>
                <w:sz w:val="24"/>
                <w:szCs w:val="24"/>
                <w:rtl/>
                <w:lang w:bidi="ar-SY"/>
              </w:rPr>
              <w:t xml:space="preserve"> الجدولية</w:t>
            </w:r>
          </w:p>
        </w:tc>
        <w:tc>
          <w:tcPr>
            <w:tcW w:w="1011"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lang w:bidi="ar-SY"/>
              </w:rPr>
              <w:t>Sig.</w:t>
            </w:r>
          </w:p>
        </w:tc>
        <w:tc>
          <w:tcPr>
            <w:tcW w:w="1888"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الدلالة ال</w:t>
            </w:r>
            <w:r w:rsidR="00480640" w:rsidRPr="00FB5068">
              <w:rPr>
                <w:rFonts w:ascii="Simplified Arabic" w:hAnsi="Simplified Arabic"/>
                <w:sz w:val="24"/>
                <w:szCs w:val="24"/>
                <w:rtl/>
                <w:lang w:bidi="ar-SY"/>
              </w:rPr>
              <w:t>إحصائ</w:t>
            </w:r>
            <w:r w:rsidRPr="00FB5068">
              <w:rPr>
                <w:rFonts w:ascii="Simplified Arabic" w:hAnsi="Simplified Arabic"/>
                <w:sz w:val="24"/>
                <w:szCs w:val="24"/>
                <w:rtl/>
                <w:lang w:bidi="ar-SY"/>
              </w:rPr>
              <w:t>ية</w:t>
            </w:r>
          </w:p>
        </w:tc>
      </w:tr>
      <w:tr w:rsidR="0011663C" w:rsidRPr="00FB5068" w:rsidTr="00135EE6">
        <w:trPr>
          <w:trHeight w:val="306"/>
          <w:jc w:val="center"/>
        </w:trPr>
        <w:tc>
          <w:tcPr>
            <w:tcW w:w="2773"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عملية تقديم الخدمة</w:t>
            </w:r>
          </w:p>
        </w:tc>
        <w:tc>
          <w:tcPr>
            <w:tcW w:w="1478"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21.899</w:t>
            </w:r>
          </w:p>
        </w:tc>
        <w:tc>
          <w:tcPr>
            <w:tcW w:w="1372"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1.65</w:t>
            </w:r>
          </w:p>
        </w:tc>
        <w:tc>
          <w:tcPr>
            <w:tcW w:w="1011"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0.000</w:t>
            </w:r>
          </w:p>
        </w:tc>
        <w:tc>
          <w:tcPr>
            <w:tcW w:w="1888"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معنوية</w:t>
            </w:r>
          </w:p>
        </w:tc>
      </w:tr>
    </w:tbl>
    <w:p w:rsidR="0011663C" w:rsidRPr="00FB5068" w:rsidRDefault="0011663C" w:rsidP="00FB5068">
      <w:pPr>
        <w:ind w:firstLine="565"/>
        <w:jc w:val="lowKashida"/>
        <w:rPr>
          <w:rFonts w:ascii="Simplified Arabic" w:hAnsi="Simplified Arabic"/>
          <w:sz w:val="24"/>
          <w:szCs w:val="24"/>
          <w:rtl/>
        </w:rPr>
      </w:pPr>
      <w:r w:rsidRPr="00FB5068">
        <w:rPr>
          <w:rFonts w:ascii="Simplified Arabic" w:hAnsi="Simplified Arabic"/>
          <w:sz w:val="24"/>
          <w:szCs w:val="24"/>
          <w:rtl/>
          <w:lang w:bidi="ar-SY"/>
        </w:rPr>
        <w:lastRenderedPageBreak/>
        <w:t xml:space="preserve">يلاحظ من الجدول السابق أن قيمة </w:t>
      </w:r>
      <w:r w:rsidRPr="00FB5068">
        <w:rPr>
          <w:rFonts w:ascii="Simplified Arabic" w:hAnsi="Simplified Arabic"/>
          <w:sz w:val="24"/>
          <w:szCs w:val="24"/>
          <w:lang w:bidi="ar-SY"/>
        </w:rPr>
        <w:t>t</w:t>
      </w:r>
      <w:r w:rsidRPr="00FB5068">
        <w:rPr>
          <w:rFonts w:ascii="Simplified Arabic" w:hAnsi="Simplified Arabic"/>
          <w:sz w:val="24"/>
          <w:szCs w:val="24"/>
          <w:rtl/>
          <w:lang w:bidi="ar-SY"/>
        </w:rPr>
        <w:t xml:space="preserve"> المحسوبة بلغت 21.899 وهي أكبر من القيمة الجدولية والتي تبلغ 1.65 وكذلك نجد أن قيمة </w:t>
      </w:r>
      <w:r w:rsidRPr="00FB5068">
        <w:rPr>
          <w:rFonts w:ascii="Simplified Arabic" w:hAnsi="Simplified Arabic"/>
          <w:sz w:val="24"/>
          <w:szCs w:val="24"/>
          <w:lang w:bidi="ar-SY"/>
        </w:rPr>
        <w:t xml:space="preserve">Sig </w:t>
      </w:r>
      <w:r w:rsidRPr="00FB5068">
        <w:rPr>
          <w:rFonts w:ascii="Simplified Arabic" w:hAnsi="Simplified Arabic"/>
          <w:sz w:val="24"/>
          <w:szCs w:val="24"/>
          <w:rtl/>
          <w:lang w:bidi="ar-SY"/>
        </w:rPr>
        <w:t xml:space="preserve"> قد بلغت 0.000 وهي أقل من 0.05</w:t>
      </w:r>
      <w:r w:rsidR="004D7216"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وهذا يدل على وجود أثر معنوي لعملية تقديم الخ</w:t>
      </w:r>
      <w:r w:rsidR="004D7216" w:rsidRPr="00FB5068">
        <w:rPr>
          <w:rFonts w:ascii="Simplified Arabic" w:hAnsi="Simplified Arabic"/>
          <w:sz w:val="24"/>
          <w:szCs w:val="24"/>
          <w:rtl/>
          <w:lang w:bidi="ar-SY"/>
        </w:rPr>
        <w:t>دمة الصحية في تحقيق رضا العملاء؛</w:t>
      </w:r>
      <w:r w:rsidRPr="00FB5068">
        <w:rPr>
          <w:rFonts w:ascii="Simplified Arabic" w:hAnsi="Simplified Arabic"/>
          <w:sz w:val="24"/>
          <w:szCs w:val="24"/>
          <w:rtl/>
          <w:lang w:bidi="ar-SY"/>
        </w:rPr>
        <w:t xml:space="preserve"> وبناءً على ذلك يتم رفض فرضية العدمية و نقبل الفرضية البديلة التي تقول</w:t>
      </w:r>
      <w:r w:rsidRPr="00FB5068">
        <w:rPr>
          <w:rFonts w:ascii="Simplified Arabic" w:hAnsi="Simplified Arabic"/>
          <w:b w:val="0"/>
          <w:bCs/>
          <w:sz w:val="24"/>
          <w:szCs w:val="24"/>
          <w:rtl/>
          <w:lang w:bidi="ar-SY"/>
        </w:rPr>
        <w:t xml:space="preserve"> (</w:t>
      </w:r>
      <w:r w:rsidRPr="00FB5068">
        <w:rPr>
          <w:rFonts w:ascii="Simplified Arabic" w:hAnsi="Simplified Arabic"/>
          <w:b w:val="0"/>
          <w:bCs/>
          <w:sz w:val="24"/>
          <w:szCs w:val="24"/>
          <w:rtl/>
        </w:rPr>
        <w:t xml:space="preserve"> يوجد أثر ذو دلالة معنوية لعملية تقديم الخدمة الصحية على</w:t>
      </w:r>
      <w:r w:rsidR="0085759D" w:rsidRPr="00FB5068">
        <w:rPr>
          <w:rFonts w:ascii="Simplified Arabic" w:hAnsi="Simplified Arabic"/>
          <w:b w:val="0"/>
          <w:bCs/>
          <w:sz w:val="24"/>
          <w:szCs w:val="24"/>
          <w:rtl/>
        </w:rPr>
        <w:t xml:space="preserve"> زيادة</w:t>
      </w:r>
      <w:r w:rsidRPr="00FB5068">
        <w:rPr>
          <w:rFonts w:ascii="Simplified Arabic" w:hAnsi="Simplified Arabic"/>
          <w:b w:val="0"/>
          <w:bCs/>
          <w:sz w:val="24"/>
          <w:szCs w:val="24"/>
          <w:rtl/>
        </w:rPr>
        <w:t xml:space="preserve"> رضا عملاء المشافي الخاصة</w:t>
      </w:r>
      <w:r w:rsidRPr="00FB5068">
        <w:rPr>
          <w:rFonts w:ascii="Simplified Arabic" w:hAnsi="Simplified Arabic"/>
          <w:b w:val="0"/>
          <w:bCs/>
          <w:sz w:val="24"/>
          <w:szCs w:val="24"/>
          <w:rtl/>
          <w:lang w:bidi="ar-SY"/>
        </w:rPr>
        <w:t xml:space="preserve">) </w:t>
      </w:r>
      <w:r w:rsidRPr="00FB5068">
        <w:rPr>
          <w:rFonts w:ascii="Simplified Arabic" w:hAnsi="Simplified Arabic"/>
          <w:sz w:val="24"/>
          <w:szCs w:val="24"/>
          <w:rtl/>
          <w:lang w:bidi="ar-SY"/>
        </w:rPr>
        <w:t>.</w:t>
      </w:r>
    </w:p>
    <w:p w:rsidR="0011663C" w:rsidRPr="00FB5068" w:rsidRDefault="0011663C" w:rsidP="00FB5068">
      <w:pPr>
        <w:tabs>
          <w:tab w:val="left" w:pos="281"/>
          <w:tab w:val="left" w:pos="1136"/>
        </w:tabs>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نستنتج مما سبق أنه يمكن تحقيق زيادة في رضا عملاء المشافي الخاصة من خلال عملية تقديم الخدمة الصحية بنسبة 63.9% وذلك وفقاً لآراء عملاء المشافي الخاصة</w:t>
      </w:r>
      <w:r w:rsidR="004D7216" w:rsidRPr="00FB5068">
        <w:rPr>
          <w:rFonts w:ascii="Simplified Arabic" w:hAnsi="Simplified Arabic"/>
          <w:sz w:val="24"/>
          <w:szCs w:val="24"/>
          <w:rtl/>
          <w:lang w:bidi="ar-SY"/>
        </w:rPr>
        <w:t>؛ و</w:t>
      </w:r>
      <w:r w:rsidRPr="00FB5068">
        <w:rPr>
          <w:rFonts w:ascii="Simplified Arabic" w:hAnsi="Simplified Arabic"/>
          <w:sz w:val="24"/>
          <w:szCs w:val="24"/>
          <w:rtl/>
          <w:lang w:bidi="ar-SY"/>
        </w:rPr>
        <w:t>يعود ذلك بحسب رأي الباحث إلى قدرة عملية تقديم الخدمة الصحية إلى تحسين التواصل و الاستجابة لدى المستفيد من الخدمة الصحية .</w:t>
      </w:r>
    </w:p>
    <w:p w:rsidR="0011663C" w:rsidRPr="00FB5068" w:rsidRDefault="004D7216" w:rsidP="00FB5068">
      <w:pPr>
        <w:numPr>
          <w:ilvl w:val="0"/>
          <w:numId w:val="21"/>
        </w:numPr>
        <w:tabs>
          <w:tab w:val="clear" w:pos="1080"/>
          <w:tab w:val="left" w:pos="281"/>
          <w:tab w:val="left" w:pos="610"/>
          <w:tab w:val="num" w:pos="790"/>
        </w:tabs>
        <w:ind w:left="0" w:firstLine="565"/>
        <w:jc w:val="both"/>
        <w:rPr>
          <w:rFonts w:ascii="Simplified Arabic" w:hAnsi="Simplified Arabic"/>
          <w:b w:val="0"/>
          <w:bCs/>
          <w:sz w:val="24"/>
          <w:szCs w:val="24"/>
          <w:rtl/>
          <w:lang w:bidi="ar-SY"/>
        </w:rPr>
      </w:pPr>
      <w:r w:rsidRPr="00FB5068">
        <w:rPr>
          <w:rFonts w:ascii="Simplified Arabic" w:hAnsi="Simplified Arabic"/>
          <w:b w:val="0"/>
          <w:bCs/>
          <w:sz w:val="24"/>
          <w:szCs w:val="24"/>
          <w:rtl/>
          <w:lang w:bidi="ar-SY"/>
        </w:rPr>
        <w:t>مقدمو</w:t>
      </w:r>
      <w:r w:rsidR="0011663C" w:rsidRPr="00FB5068">
        <w:rPr>
          <w:rFonts w:ascii="Simplified Arabic" w:hAnsi="Simplified Arabic"/>
          <w:b w:val="0"/>
          <w:bCs/>
          <w:sz w:val="24"/>
          <w:szCs w:val="24"/>
          <w:rtl/>
          <w:lang w:bidi="ar-SY"/>
        </w:rPr>
        <w:t xml:space="preserve"> الخدمة الصحية :</w:t>
      </w:r>
    </w:p>
    <w:p w:rsidR="0011663C" w:rsidRPr="00FB5068" w:rsidRDefault="004D7216" w:rsidP="00FB5068">
      <w:pPr>
        <w:tabs>
          <w:tab w:val="left" w:pos="281"/>
        </w:tabs>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 xml:space="preserve">جرى </w:t>
      </w:r>
      <w:r w:rsidR="0011663C" w:rsidRPr="00FB5068">
        <w:rPr>
          <w:rFonts w:ascii="Simplified Arabic" w:hAnsi="Simplified Arabic"/>
          <w:sz w:val="24"/>
          <w:szCs w:val="24"/>
          <w:rtl/>
          <w:lang w:bidi="ar-SY"/>
        </w:rPr>
        <w:t>حساب معامل التح</w:t>
      </w:r>
      <w:r w:rsidR="0085759D" w:rsidRPr="00FB5068">
        <w:rPr>
          <w:rFonts w:ascii="Simplified Arabic" w:hAnsi="Simplified Arabic"/>
          <w:sz w:val="24"/>
          <w:szCs w:val="24"/>
          <w:rtl/>
          <w:lang w:bidi="ar-SY"/>
        </w:rPr>
        <w:t>ديد للمتغير المستقل الثاني</w:t>
      </w:r>
      <w:r w:rsidR="0011663C" w:rsidRPr="00FB5068">
        <w:rPr>
          <w:rFonts w:ascii="Simplified Arabic" w:hAnsi="Simplified Arabic"/>
          <w:sz w:val="24"/>
          <w:szCs w:val="24"/>
          <w:rtl/>
          <w:lang w:bidi="ar-SY"/>
        </w:rPr>
        <w:t xml:space="preserve"> ( عملية تقديم الخدمة الصحية) والمتغير التابع (رضا العملاء) وذلك لتحديد القدرة التفسيرية للمتغير المستقل وكانت النتائج </w:t>
      </w:r>
      <w:r w:rsidR="0011663C" w:rsidRPr="00FB5068">
        <w:rPr>
          <w:rFonts w:ascii="Simplified Arabic" w:hAnsi="Simplified Arabic"/>
          <w:sz w:val="24"/>
          <w:szCs w:val="24"/>
          <w:rtl/>
        </w:rPr>
        <w:t xml:space="preserve">موضحة بالجدول (14) </w:t>
      </w:r>
      <w:r w:rsidR="0011663C" w:rsidRPr="00FB5068">
        <w:rPr>
          <w:rFonts w:ascii="Simplified Arabic" w:hAnsi="Simplified Arabic"/>
          <w:sz w:val="24"/>
          <w:szCs w:val="24"/>
          <w:rtl/>
          <w:lang w:bidi="ar-SY"/>
        </w:rPr>
        <w:t>على النحو</w:t>
      </w:r>
      <w:r w:rsidR="00090F16" w:rsidRPr="00FB5068">
        <w:rPr>
          <w:rFonts w:ascii="Simplified Arabic" w:hAnsi="Simplified Arabic"/>
          <w:sz w:val="24"/>
          <w:szCs w:val="24"/>
          <w:rtl/>
          <w:lang w:bidi="ar-SY"/>
        </w:rPr>
        <w:t xml:space="preserve"> الآتي</w:t>
      </w:r>
      <w:r w:rsidR="0011663C" w:rsidRPr="00FB5068">
        <w:rPr>
          <w:rFonts w:ascii="Simplified Arabic" w:hAnsi="Simplified Arabic"/>
          <w:sz w:val="24"/>
          <w:szCs w:val="24"/>
          <w:rtl/>
          <w:lang w:bidi="ar-SY"/>
        </w:rPr>
        <w:t>:</w:t>
      </w:r>
    </w:p>
    <w:p w:rsidR="0011663C" w:rsidRPr="009401FE" w:rsidRDefault="0011663C" w:rsidP="009401FE">
      <w:pPr>
        <w:tabs>
          <w:tab w:val="left" w:pos="281"/>
        </w:tabs>
        <w:ind w:hanging="2"/>
        <w:jc w:val="center"/>
        <w:rPr>
          <w:rFonts w:ascii="Simplified Arabic" w:hAnsi="Simplified Arabic"/>
          <w:sz w:val="22"/>
          <w:szCs w:val="22"/>
          <w:lang w:bidi="ar-SY"/>
        </w:rPr>
      </w:pPr>
      <w:r w:rsidRPr="009401FE">
        <w:rPr>
          <w:rFonts w:ascii="Simplified Arabic" w:hAnsi="Simplified Arabic"/>
          <w:sz w:val="22"/>
          <w:szCs w:val="22"/>
          <w:rtl/>
          <w:lang w:bidi="ar-SY"/>
        </w:rPr>
        <w:t>جدول (14) معاملات الارتباط و التحديد لعملية تقديم الخدمة</w:t>
      </w:r>
    </w:p>
    <w:tbl>
      <w:tblPr>
        <w:bidiVisual/>
        <w:tblW w:w="8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6"/>
        <w:gridCol w:w="1656"/>
        <w:gridCol w:w="1553"/>
        <w:gridCol w:w="2128"/>
        <w:gridCol w:w="2205"/>
      </w:tblGrid>
      <w:tr w:rsidR="0011663C" w:rsidRPr="00FB5068" w:rsidTr="00135EE6">
        <w:trPr>
          <w:cantSplit/>
          <w:trHeight w:val="660"/>
          <w:jc w:val="center"/>
        </w:trPr>
        <w:tc>
          <w:tcPr>
            <w:tcW w:w="121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663C" w:rsidRPr="00FB5068" w:rsidRDefault="0011663C" w:rsidP="009401FE">
            <w:pPr>
              <w:tabs>
                <w:tab w:val="left" w:pos="281"/>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عملية تقديم الخدمة:          رضا العملاء</w:t>
            </w:r>
          </w:p>
        </w:tc>
        <w:tc>
          <w:tcPr>
            <w:tcW w:w="1656" w:type="dxa"/>
            <w:tcBorders>
              <w:top w:val="single" w:sz="4" w:space="0" w:color="000000"/>
              <w:left w:val="single" w:sz="4" w:space="0" w:color="000000"/>
              <w:bottom w:val="single" w:sz="4" w:space="0" w:color="auto"/>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معامل الارتباط</w:t>
            </w:r>
          </w:p>
        </w:tc>
        <w:tc>
          <w:tcPr>
            <w:tcW w:w="1553" w:type="dxa"/>
            <w:tcBorders>
              <w:top w:val="single" w:sz="4" w:space="0" w:color="000000"/>
              <w:left w:val="single" w:sz="4" w:space="0" w:color="000000"/>
              <w:bottom w:val="single" w:sz="4" w:space="0" w:color="auto"/>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معامل التحديد</w:t>
            </w:r>
          </w:p>
        </w:tc>
        <w:tc>
          <w:tcPr>
            <w:tcW w:w="2128" w:type="dxa"/>
            <w:tcBorders>
              <w:top w:val="single" w:sz="4" w:space="0" w:color="000000"/>
              <w:left w:val="single" w:sz="4" w:space="0" w:color="000000"/>
              <w:bottom w:val="single" w:sz="4" w:space="0" w:color="auto"/>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معامل التحديد المعدل</w:t>
            </w:r>
          </w:p>
        </w:tc>
        <w:tc>
          <w:tcPr>
            <w:tcW w:w="2205" w:type="dxa"/>
            <w:tcBorders>
              <w:top w:val="single" w:sz="4" w:space="0" w:color="000000"/>
              <w:left w:val="single" w:sz="4" w:space="0" w:color="000000"/>
              <w:bottom w:val="single" w:sz="4" w:space="0" w:color="auto"/>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الخطأ المعياري للتقدير</w:t>
            </w:r>
          </w:p>
        </w:tc>
      </w:tr>
      <w:tr w:rsidR="0011663C" w:rsidRPr="00FB5068" w:rsidTr="00135EE6">
        <w:trPr>
          <w:cantSplit/>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bidi w:val="0"/>
              <w:ind w:hanging="2"/>
              <w:jc w:val="center"/>
              <w:rPr>
                <w:rFonts w:ascii="Simplified Arabic" w:eastAsia="Calibri" w:hAnsi="Simplified Arabic"/>
                <w:b w:val="0"/>
                <w:bCs/>
                <w:sz w:val="24"/>
                <w:szCs w:val="24"/>
                <w:lang w:bidi="ar-SY"/>
              </w:rPr>
            </w:pPr>
          </w:p>
        </w:tc>
        <w:tc>
          <w:tcPr>
            <w:tcW w:w="1656" w:type="dxa"/>
            <w:tcBorders>
              <w:top w:val="single" w:sz="4" w:space="0" w:color="auto"/>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0.688</w:t>
            </w:r>
          </w:p>
        </w:tc>
        <w:tc>
          <w:tcPr>
            <w:tcW w:w="1553" w:type="dxa"/>
            <w:tcBorders>
              <w:top w:val="single" w:sz="4" w:space="0" w:color="auto"/>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0.473</w:t>
            </w:r>
          </w:p>
        </w:tc>
        <w:tc>
          <w:tcPr>
            <w:tcW w:w="2128" w:type="dxa"/>
            <w:tcBorders>
              <w:top w:val="single" w:sz="4" w:space="0" w:color="auto"/>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0.471</w:t>
            </w:r>
          </w:p>
        </w:tc>
        <w:tc>
          <w:tcPr>
            <w:tcW w:w="2205" w:type="dxa"/>
            <w:tcBorders>
              <w:top w:val="single" w:sz="4" w:space="0" w:color="auto"/>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0.423</w:t>
            </w:r>
          </w:p>
        </w:tc>
      </w:tr>
    </w:tbl>
    <w:p w:rsidR="0011663C" w:rsidRPr="00FB5068" w:rsidRDefault="0011663C" w:rsidP="00FB5068">
      <w:pPr>
        <w:tabs>
          <w:tab w:val="left" w:pos="281"/>
        </w:tabs>
        <w:ind w:firstLine="565"/>
        <w:jc w:val="both"/>
        <w:rPr>
          <w:rFonts w:ascii="Simplified Arabic" w:eastAsia="Calibri" w:hAnsi="Simplified Arabic"/>
          <w:sz w:val="24"/>
          <w:szCs w:val="24"/>
          <w:rtl/>
          <w:lang w:bidi="ar-SY"/>
        </w:rPr>
      </w:pPr>
      <w:r w:rsidRPr="00FB5068">
        <w:rPr>
          <w:rFonts w:ascii="Simplified Arabic" w:hAnsi="Simplified Arabic"/>
          <w:sz w:val="24"/>
          <w:szCs w:val="24"/>
          <w:rtl/>
          <w:lang w:bidi="ar-SY"/>
        </w:rPr>
        <w:t>حيث يبين الجدول (14) أن معامل الارتباط بلغ (0.688)</w:t>
      </w:r>
      <w:r w:rsidR="00F322AD"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w:t>
      </w:r>
      <w:r w:rsidR="00F322AD" w:rsidRPr="00FB5068">
        <w:rPr>
          <w:rFonts w:ascii="Simplified Arabic" w:hAnsi="Simplified Arabic"/>
          <w:sz w:val="24"/>
          <w:szCs w:val="24"/>
          <w:rtl/>
          <w:lang w:bidi="ar-SY"/>
        </w:rPr>
        <w:t xml:space="preserve">وهذا </w:t>
      </w:r>
      <w:r w:rsidRPr="00FB5068">
        <w:rPr>
          <w:rFonts w:ascii="Simplified Arabic" w:hAnsi="Simplified Arabic"/>
          <w:sz w:val="24"/>
          <w:szCs w:val="24"/>
          <w:rtl/>
          <w:lang w:bidi="ar-SY"/>
        </w:rPr>
        <w:t>يبين وجود علاقة ارتباط قوية بين عملية تقديم الخدمة و رضا العملاء ,ومعامل التحديد بين المتغير المستقل والمتغير التابع بلغ (0.473)</w:t>
      </w:r>
      <w:r w:rsidR="00F322AD"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ومعامل التحديد المعدل بلغ (0.471)</w:t>
      </w:r>
      <w:r w:rsidR="00F322AD"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وهذا يعني أن عملية تقديم الخدمة الصحية تفسر ما مقداره (47.1%) من التغير الحاصل في رضا العملاء.</w:t>
      </w:r>
    </w:p>
    <w:p w:rsidR="0011663C" w:rsidRPr="00FB5068" w:rsidRDefault="0011663C" w:rsidP="00FB5068">
      <w:pPr>
        <w:tabs>
          <w:tab w:val="left" w:pos="281"/>
        </w:tabs>
        <w:ind w:firstLine="565"/>
        <w:jc w:val="both"/>
        <w:rPr>
          <w:rFonts w:ascii="Simplified Arabic" w:hAnsi="Simplified Arabic"/>
          <w:sz w:val="24"/>
          <w:szCs w:val="24"/>
          <w:rtl/>
          <w:lang w:bidi="ar-SY"/>
        </w:rPr>
      </w:pPr>
      <w:r w:rsidRPr="00FB5068">
        <w:rPr>
          <w:rFonts w:ascii="Simplified Arabic" w:hAnsi="Simplified Arabic"/>
          <w:sz w:val="24"/>
          <w:szCs w:val="24"/>
          <w:rtl/>
          <w:lang w:bidi="ar-SY"/>
        </w:rPr>
        <w:t>ولتحديد مدى صلاحية النموذج بمتغيره المستقل المتمثل بعملية تقديم الخدمة الصحية للتنبؤ بالمتغير التابع المتمثل في رضا العملاء فقد تم إجراء تحليل التباين وكانت النتائج</w:t>
      </w:r>
      <w:r w:rsidRPr="00FB5068">
        <w:rPr>
          <w:rFonts w:ascii="Simplified Arabic" w:hAnsi="Simplified Arabic"/>
          <w:sz w:val="24"/>
          <w:szCs w:val="24"/>
          <w:rtl/>
        </w:rPr>
        <w:t xml:space="preserve"> موضحة بالجدول (15) </w:t>
      </w:r>
      <w:r w:rsidRPr="00FB5068">
        <w:rPr>
          <w:rFonts w:ascii="Simplified Arabic" w:hAnsi="Simplified Arabic"/>
          <w:sz w:val="24"/>
          <w:szCs w:val="24"/>
          <w:rtl/>
          <w:lang w:bidi="ar-SY"/>
        </w:rPr>
        <w:t>على النحو</w:t>
      </w:r>
      <w:r w:rsidR="00090F16" w:rsidRPr="00FB5068">
        <w:rPr>
          <w:rFonts w:ascii="Simplified Arabic" w:hAnsi="Simplified Arabic"/>
          <w:sz w:val="24"/>
          <w:szCs w:val="24"/>
          <w:rtl/>
          <w:lang w:bidi="ar-SY"/>
        </w:rPr>
        <w:t xml:space="preserve"> الآتي</w:t>
      </w:r>
      <w:r w:rsidRPr="00FB5068">
        <w:rPr>
          <w:rFonts w:ascii="Simplified Arabic" w:hAnsi="Simplified Arabic"/>
          <w:sz w:val="24"/>
          <w:szCs w:val="24"/>
          <w:rtl/>
          <w:lang w:bidi="ar-SY"/>
        </w:rPr>
        <w:t>:</w:t>
      </w:r>
    </w:p>
    <w:p w:rsidR="0011663C" w:rsidRPr="009401FE" w:rsidRDefault="0011663C" w:rsidP="009401FE">
      <w:pPr>
        <w:tabs>
          <w:tab w:val="left" w:pos="281"/>
        </w:tabs>
        <w:ind w:hanging="2"/>
        <w:jc w:val="center"/>
        <w:rPr>
          <w:rFonts w:ascii="Simplified Arabic" w:hAnsi="Simplified Arabic"/>
          <w:sz w:val="22"/>
          <w:szCs w:val="22"/>
          <w:rtl/>
          <w:lang w:bidi="ar-SY"/>
        </w:rPr>
      </w:pPr>
      <w:r w:rsidRPr="009401FE">
        <w:rPr>
          <w:rFonts w:ascii="Simplified Arabic" w:hAnsi="Simplified Arabic"/>
          <w:sz w:val="22"/>
          <w:szCs w:val="22"/>
          <w:rtl/>
          <w:lang w:bidi="ar-SY"/>
        </w:rPr>
        <w:t>جدول (15) دلالة النموذج الخطي لعملية تقديم الخدمة</w:t>
      </w:r>
    </w:p>
    <w:tbl>
      <w:tblPr>
        <w:bidiVisual/>
        <w:tblW w:w="8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1857"/>
        <w:gridCol w:w="1612"/>
        <w:gridCol w:w="1836"/>
        <w:gridCol w:w="1061"/>
        <w:gridCol w:w="1685"/>
      </w:tblGrid>
      <w:tr w:rsidR="0011663C" w:rsidRPr="00FB5068" w:rsidTr="00135EE6">
        <w:trPr>
          <w:jc w:val="center"/>
        </w:trPr>
        <w:tc>
          <w:tcPr>
            <w:tcW w:w="943"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81"/>
              </w:tabs>
              <w:ind w:hanging="2"/>
              <w:jc w:val="center"/>
              <w:rPr>
                <w:rFonts w:ascii="Simplified Arabic" w:eastAsia="Calibri" w:hAnsi="Simplified Arabic"/>
                <w:b w:val="0"/>
                <w:bCs/>
                <w:sz w:val="24"/>
                <w:szCs w:val="24"/>
                <w:lang w:bidi="ar-SY"/>
              </w:rPr>
            </w:pPr>
          </w:p>
        </w:tc>
        <w:tc>
          <w:tcPr>
            <w:tcW w:w="1857"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81"/>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مجموع المربعات</w:t>
            </w:r>
          </w:p>
        </w:tc>
        <w:tc>
          <w:tcPr>
            <w:tcW w:w="1612"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81"/>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درجات الحرية</w:t>
            </w:r>
          </w:p>
        </w:tc>
        <w:tc>
          <w:tcPr>
            <w:tcW w:w="1836"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81"/>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متوسط المربعات</w:t>
            </w:r>
          </w:p>
        </w:tc>
        <w:tc>
          <w:tcPr>
            <w:tcW w:w="1061"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81"/>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 xml:space="preserve">قيمة </w:t>
            </w:r>
            <w:r w:rsidRPr="00FB5068">
              <w:rPr>
                <w:rFonts w:ascii="Simplified Arabic" w:hAnsi="Simplified Arabic"/>
                <w:b w:val="0"/>
                <w:bCs/>
                <w:sz w:val="24"/>
                <w:szCs w:val="24"/>
                <w:lang w:bidi="ar-SY"/>
              </w:rPr>
              <w:t>F</w:t>
            </w:r>
          </w:p>
        </w:tc>
        <w:tc>
          <w:tcPr>
            <w:tcW w:w="1685"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81"/>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مستوى المعنوية</w:t>
            </w:r>
          </w:p>
        </w:tc>
      </w:tr>
      <w:tr w:rsidR="0011663C" w:rsidRPr="00FB5068" w:rsidTr="00135EE6">
        <w:trPr>
          <w:jc w:val="center"/>
        </w:trPr>
        <w:tc>
          <w:tcPr>
            <w:tcW w:w="943"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81"/>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الانحدار</w:t>
            </w:r>
          </w:p>
        </w:tc>
        <w:tc>
          <w:tcPr>
            <w:tcW w:w="1857"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44.292</w:t>
            </w:r>
          </w:p>
        </w:tc>
        <w:tc>
          <w:tcPr>
            <w:tcW w:w="1612"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1</w:t>
            </w:r>
          </w:p>
        </w:tc>
        <w:tc>
          <w:tcPr>
            <w:tcW w:w="1836"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44.292</w:t>
            </w:r>
          </w:p>
        </w:tc>
        <w:tc>
          <w:tcPr>
            <w:tcW w:w="1061"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246.645</w:t>
            </w:r>
          </w:p>
        </w:tc>
        <w:tc>
          <w:tcPr>
            <w:tcW w:w="1685"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0.000</w:t>
            </w:r>
          </w:p>
        </w:tc>
      </w:tr>
      <w:tr w:rsidR="0011663C" w:rsidRPr="00FB5068" w:rsidTr="00135EE6">
        <w:trPr>
          <w:jc w:val="center"/>
        </w:trPr>
        <w:tc>
          <w:tcPr>
            <w:tcW w:w="943" w:type="dxa"/>
            <w:tcBorders>
              <w:top w:val="single" w:sz="4" w:space="0" w:color="000000"/>
              <w:left w:val="single" w:sz="4" w:space="0" w:color="000000"/>
              <w:bottom w:val="single" w:sz="4" w:space="0" w:color="000000"/>
              <w:right w:val="single" w:sz="4" w:space="0" w:color="000000"/>
            </w:tcBorders>
          </w:tcPr>
          <w:p w:rsidR="0011663C" w:rsidRPr="00FB5068" w:rsidRDefault="0011663C" w:rsidP="009401FE">
            <w:pPr>
              <w:tabs>
                <w:tab w:val="left" w:pos="281"/>
              </w:tabs>
              <w:ind w:hanging="2"/>
              <w:jc w:val="center"/>
              <w:rPr>
                <w:rFonts w:ascii="Simplified Arabic" w:eastAsia="Calibri" w:hAnsi="Simplified Arabic"/>
                <w:b w:val="0"/>
                <w:bCs/>
                <w:sz w:val="24"/>
                <w:szCs w:val="24"/>
                <w:lang w:bidi="ar-SY"/>
              </w:rPr>
            </w:pPr>
            <w:r w:rsidRPr="00FB5068">
              <w:rPr>
                <w:rFonts w:ascii="Simplified Arabic" w:hAnsi="Simplified Arabic"/>
                <w:b w:val="0"/>
                <w:bCs/>
                <w:sz w:val="24"/>
                <w:szCs w:val="24"/>
                <w:rtl/>
                <w:lang w:bidi="ar-SY"/>
              </w:rPr>
              <w:t>البواقي</w:t>
            </w:r>
          </w:p>
        </w:tc>
        <w:tc>
          <w:tcPr>
            <w:tcW w:w="1857"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49.384</w:t>
            </w:r>
          </w:p>
        </w:tc>
        <w:tc>
          <w:tcPr>
            <w:tcW w:w="1612"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563</w:t>
            </w:r>
          </w:p>
        </w:tc>
        <w:tc>
          <w:tcPr>
            <w:tcW w:w="1836"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0.180</w:t>
            </w:r>
          </w:p>
        </w:tc>
        <w:tc>
          <w:tcPr>
            <w:tcW w:w="1061"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ــ</w:t>
            </w:r>
          </w:p>
        </w:tc>
        <w:tc>
          <w:tcPr>
            <w:tcW w:w="1685"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ــ</w:t>
            </w:r>
          </w:p>
        </w:tc>
      </w:tr>
    </w:tbl>
    <w:p w:rsidR="0011663C" w:rsidRPr="00FB5068" w:rsidRDefault="0011663C" w:rsidP="00FB5068">
      <w:pPr>
        <w:tabs>
          <w:tab w:val="left" w:pos="281"/>
          <w:tab w:val="left" w:pos="1136"/>
        </w:tabs>
        <w:ind w:firstLine="565"/>
        <w:jc w:val="both"/>
        <w:rPr>
          <w:rFonts w:ascii="Simplified Arabic" w:eastAsia="Calibri" w:hAnsi="Simplified Arabic"/>
          <w:sz w:val="24"/>
          <w:szCs w:val="24"/>
          <w:rtl/>
          <w:lang w:bidi="ar-SY"/>
        </w:rPr>
      </w:pPr>
      <w:r w:rsidRPr="00FB5068">
        <w:rPr>
          <w:rFonts w:ascii="Simplified Arabic" w:hAnsi="Simplified Arabic"/>
          <w:sz w:val="24"/>
          <w:szCs w:val="24"/>
          <w:rtl/>
          <w:lang w:bidi="ar-SY"/>
        </w:rPr>
        <w:t>يتضح من الجدول السابق صلاحية النموذج المستخدم في اختبار العلاقة التأثيرية لعملية تقديم الخدمة الصحية في رضا العملاء، حيث بلغت قيمة (</w:t>
      </w:r>
      <w:r w:rsidRPr="00FB5068">
        <w:rPr>
          <w:rFonts w:ascii="Simplified Arabic" w:hAnsi="Simplified Arabic"/>
          <w:sz w:val="24"/>
          <w:szCs w:val="24"/>
          <w:lang w:bidi="ar-SY"/>
        </w:rPr>
        <w:t>F= 246.645</w:t>
      </w:r>
      <w:r w:rsidRPr="00FB5068">
        <w:rPr>
          <w:rFonts w:ascii="Simplified Arabic" w:hAnsi="Simplified Arabic"/>
          <w:sz w:val="24"/>
          <w:szCs w:val="24"/>
          <w:rtl/>
          <w:lang w:bidi="ar-SY"/>
        </w:rPr>
        <w:t>) بمستوى معنوية (0.000) وهي أقل من (0.05)</w:t>
      </w:r>
      <w:r w:rsidR="00F322AD"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ما يعني أن النموذج بمتغيره المستقل صالح للتنبؤ بقيم المتغير </w:t>
      </w:r>
      <w:proofErr w:type="spellStart"/>
      <w:r w:rsidRPr="00FB5068">
        <w:rPr>
          <w:rFonts w:ascii="Simplified Arabic" w:hAnsi="Simplified Arabic"/>
          <w:sz w:val="24"/>
          <w:szCs w:val="24"/>
          <w:rtl/>
          <w:lang w:bidi="ar-SY"/>
        </w:rPr>
        <w:t>التابع.ولتحديد</w:t>
      </w:r>
      <w:proofErr w:type="spellEnd"/>
      <w:r w:rsidRPr="00FB5068">
        <w:rPr>
          <w:rFonts w:ascii="Simplified Arabic" w:hAnsi="Simplified Arabic"/>
          <w:sz w:val="24"/>
          <w:szCs w:val="24"/>
          <w:rtl/>
          <w:lang w:bidi="ar-SY"/>
        </w:rPr>
        <w:t xml:space="preserve"> درجة تأثير عملية تقديم الخدمة الصحية في تحقيق رضا العملاء كانت النتائج </w:t>
      </w:r>
      <w:r w:rsidRPr="00FB5068">
        <w:rPr>
          <w:rFonts w:ascii="Simplified Arabic" w:hAnsi="Simplified Arabic"/>
          <w:sz w:val="24"/>
          <w:szCs w:val="24"/>
          <w:rtl/>
        </w:rPr>
        <w:t xml:space="preserve">موضحة بالجدول (16) </w:t>
      </w:r>
      <w:r w:rsidRPr="00FB5068">
        <w:rPr>
          <w:rFonts w:ascii="Simplified Arabic" w:hAnsi="Simplified Arabic"/>
          <w:sz w:val="24"/>
          <w:szCs w:val="24"/>
          <w:rtl/>
          <w:lang w:bidi="ar-SY"/>
        </w:rPr>
        <w:t>على النحو</w:t>
      </w:r>
      <w:r w:rsidR="00090F16" w:rsidRPr="00FB5068">
        <w:rPr>
          <w:rFonts w:ascii="Simplified Arabic" w:hAnsi="Simplified Arabic"/>
          <w:sz w:val="24"/>
          <w:szCs w:val="24"/>
          <w:rtl/>
          <w:lang w:bidi="ar-SY"/>
        </w:rPr>
        <w:t xml:space="preserve"> الآتي</w:t>
      </w:r>
      <w:r w:rsidRPr="00FB5068">
        <w:rPr>
          <w:rFonts w:ascii="Simplified Arabic" w:hAnsi="Simplified Arabic"/>
          <w:sz w:val="24"/>
          <w:szCs w:val="24"/>
          <w:rtl/>
          <w:lang w:bidi="ar-SY"/>
        </w:rPr>
        <w:t>:</w:t>
      </w:r>
    </w:p>
    <w:p w:rsidR="0011663C" w:rsidRPr="009401FE" w:rsidRDefault="0011663C" w:rsidP="009401FE">
      <w:pPr>
        <w:tabs>
          <w:tab w:val="left" w:pos="281"/>
          <w:tab w:val="left" w:pos="1136"/>
        </w:tabs>
        <w:ind w:hanging="2"/>
        <w:jc w:val="center"/>
        <w:rPr>
          <w:rFonts w:ascii="Simplified Arabic" w:hAnsi="Simplified Arabic"/>
          <w:sz w:val="22"/>
          <w:szCs w:val="22"/>
          <w:rtl/>
          <w:lang w:bidi="ar-SY"/>
        </w:rPr>
      </w:pPr>
      <w:r w:rsidRPr="009401FE">
        <w:rPr>
          <w:rFonts w:ascii="Simplified Arabic" w:hAnsi="Simplified Arabic"/>
          <w:sz w:val="22"/>
          <w:szCs w:val="22"/>
          <w:rtl/>
          <w:lang w:bidi="ar-SY"/>
        </w:rPr>
        <w:t>جدول (16) معاملات الانحدار و الدلالة ال</w:t>
      </w:r>
      <w:r w:rsidR="00480640" w:rsidRPr="009401FE">
        <w:rPr>
          <w:rFonts w:ascii="Simplified Arabic" w:hAnsi="Simplified Arabic"/>
          <w:sz w:val="22"/>
          <w:szCs w:val="22"/>
          <w:rtl/>
          <w:lang w:bidi="ar-SY"/>
        </w:rPr>
        <w:t>إحصائ</w:t>
      </w:r>
      <w:r w:rsidRPr="009401FE">
        <w:rPr>
          <w:rFonts w:ascii="Simplified Arabic" w:hAnsi="Simplified Arabic"/>
          <w:sz w:val="22"/>
          <w:szCs w:val="22"/>
          <w:rtl/>
          <w:lang w:bidi="ar-SY"/>
        </w:rPr>
        <w:t>ية لعملية تقديم الخدمة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1478"/>
        <w:gridCol w:w="1372"/>
        <w:gridCol w:w="1011"/>
        <w:gridCol w:w="1888"/>
      </w:tblGrid>
      <w:tr w:rsidR="0011663C" w:rsidRPr="00FB5068" w:rsidTr="00135EE6">
        <w:trPr>
          <w:jc w:val="center"/>
        </w:trPr>
        <w:tc>
          <w:tcPr>
            <w:tcW w:w="2773"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المتغير</w:t>
            </w:r>
          </w:p>
        </w:tc>
        <w:tc>
          <w:tcPr>
            <w:tcW w:w="1478"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lang w:bidi="ar-SY"/>
              </w:rPr>
              <w:t xml:space="preserve">T </w:t>
            </w:r>
            <w:r w:rsidRPr="00FB5068">
              <w:rPr>
                <w:rFonts w:ascii="Simplified Arabic" w:hAnsi="Simplified Arabic"/>
                <w:sz w:val="24"/>
                <w:szCs w:val="24"/>
                <w:rtl/>
                <w:lang w:bidi="ar-SY"/>
              </w:rPr>
              <w:t xml:space="preserve"> المحسوبة</w:t>
            </w:r>
          </w:p>
        </w:tc>
        <w:tc>
          <w:tcPr>
            <w:tcW w:w="1372"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lang w:bidi="ar-SY"/>
              </w:rPr>
              <w:t xml:space="preserve">T </w:t>
            </w:r>
            <w:r w:rsidRPr="00FB5068">
              <w:rPr>
                <w:rFonts w:ascii="Simplified Arabic" w:hAnsi="Simplified Arabic"/>
                <w:sz w:val="24"/>
                <w:szCs w:val="24"/>
                <w:rtl/>
                <w:lang w:bidi="ar-SY"/>
              </w:rPr>
              <w:t xml:space="preserve"> الجدولية</w:t>
            </w:r>
          </w:p>
        </w:tc>
        <w:tc>
          <w:tcPr>
            <w:tcW w:w="1011"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lang w:bidi="ar-SY"/>
              </w:rPr>
              <w:t>Sig.</w:t>
            </w:r>
          </w:p>
        </w:tc>
        <w:tc>
          <w:tcPr>
            <w:tcW w:w="1888"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الدلالة ال</w:t>
            </w:r>
            <w:r w:rsidR="00480640" w:rsidRPr="00FB5068">
              <w:rPr>
                <w:rFonts w:ascii="Simplified Arabic" w:hAnsi="Simplified Arabic"/>
                <w:sz w:val="24"/>
                <w:szCs w:val="24"/>
                <w:rtl/>
                <w:lang w:bidi="ar-SY"/>
              </w:rPr>
              <w:t>إحصائ</w:t>
            </w:r>
            <w:r w:rsidRPr="00FB5068">
              <w:rPr>
                <w:rFonts w:ascii="Simplified Arabic" w:hAnsi="Simplified Arabic"/>
                <w:sz w:val="24"/>
                <w:szCs w:val="24"/>
                <w:rtl/>
                <w:lang w:bidi="ar-SY"/>
              </w:rPr>
              <w:t>ية</w:t>
            </w:r>
          </w:p>
        </w:tc>
      </w:tr>
      <w:tr w:rsidR="0011663C" w:rsidRPr="00FB5068" w:rsidTr="00135EE6">
        <w:trPr>
          <w:jc w:val="center"/>
        </w:trPr>
        <w:tc>
          <w:tcPr>
            <w:tcW w:w="2773"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عملية تقديم الخدمة</w:t>
            </w:r>
          </w:p>
        </w:tc>
        <w:tc>
          <w:tcPr>
            <w:tcW w:w="1478"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15.705</w:t>
            </w:r>
          </w:p>
        </w:tc>
        <w:tc>
          <w:tcPr>
            <w:tcW w:w="1372"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1.64</w:t>
            </w:r>
          </w:p>
        </w:tc>
        <w:tc>
          <w:tcPr>
            <w:tcW w:w="1011"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0.000</w:t>
            </w:r>
          </w:p>
        </w:tc>
        <w:tc>
          <w:tcPr>
            <w:tcW w:w="1888" w:type="dxa"/>
            <w:tcBorders>
              <w:top w:val="single" w:sz="4" w:space="0" w:color="000000"/>
              <w:left w:val="single" w:sz="4" w:space="0" w:color="000000"/>
              <w:bottom w:val="single" w:sz="4" w:space="0" w:color="000000"/>
              <w:right w:val="single" w:sz="4" w:space="0" w:color="000000"/>
            </w:tcBorders>
            <w:vAlign w:val="center"/>
          </w:tcPr>
          <w:p w:rsidR="0011663C" w:rsidRPr="00FB5068" w:rsidRDefault="0011663C" w:rsidP="009401FE">
            <w:pPr>
              <w:tabs>
                <w:tab w:val="left" w:pos="281"/>
                <w:tab w:val="left" w:pos="1136"/>
              </w:tabs>
              <w:ind w:hanging="2"/>
              <w:jc w:val="center"/>
              <w:rPr>
                <w:rFonts w:ascii="Simplified Arabic" w:eastAsia="Calibri" w:hAnsi="Simplified Arabic"/>
                <w:sz w:val="24"/>
                <w:szCs w:val="24"/>
                <w:lang w:bidi="ar-SY"/>
              </w:rPr>
            </w:pPr>
            <w:r w:rsidRPr="00FB5068">
              <w:rPr>
                <w:rFonts w:ascii="Simplified Arabic" w:hAnsi="Simplified Arabic"/>
                <w:sz w:val="24"/>
                <w:szCs w:val="24"/>
                <w:rtl/>
                <w:lang w:bidi="ar-SY"/>
              </w:rPr>
              <w:t>معنوية</w:t>
            </w:r>
          </w:p>
        </w:tc>
      </w:tr>
    </w:tbl>
    <w:p w:rsidR="0011663C" w:rsidRPr="009401FE" w:rsidRDefault="0011663C" w:rsidP="009401FE">
      <w:pPr>
        <w:tabs>
          <w:tab w:val="left" w:pos="281"/>
        </w:tabs>
        <w:autoSpaceDE w:val="0"/>
        <w:autoSpaceDN w:val="0"/>
        <w:bidi w:val="0"/>
        <w:adjustRightInd w:val="0"/>
        <w:ind w:hanging="2"/>
        <w:jc w:val="center"/>
        <w:rPr>
          <w:rFonts w:ascii="Simplified Arabic" w:hAnsi="Simplified Arabic"/>
          <w:sz w:val="22"/>
          <w:szCs w:val="22"/>
        </w:rPr>
      </w:pPr>
      <w:r w:rsidRPr="009401FE">
        <w:rPr>
          <w:rFonts w:ascii="Simplified Arabic" w:hAnsi="Simplified Arabic"/>
          <w:sz w:val="22"/>
          <w:szCs w:val="22"/>
          <w:rtl/>
        </w:rPr>
        <w:t>* المصدر : إعداد الباحث بال</w:t>
      </w:r>
      <w:r w:rsidR="00304E05" w:rsidRPr="009401FE">
        <w:rPr>
          <w:rFonts w:ascii="Simplified Arabic" w:hAnsi="Simplified Arabic"/>
          <w:sz w:val="22"/>
          <w:szCs w:val="22"/>
          <w:rtl/>
        </w:rPr>
        <w:t>إضافة</w:t>
      </w:r>
      <w:r w:rsidRPr="009401FE">
        <w:rPr>
          <w:rFonts w:ascii="Simplified Arabic" w:hAnsi="Simplified Arabic"/>
          <w:sz w:val="22"/>
          <w:szCs w:val="22"/>
          <w:rtl/>
        </w:rPr>
        <w:t xml:space="preserve"> إلى نتائج التحليل ال</w:t>
      </w:r>
      <w:r w:rsidR="00480640" w:rsidRPr="009401FE">
        <w:rPr>
          <w:rFonts w:ascii="Simplified Arabic" w:hAnsi="Simplified Arabic"/>
          <w:sz w:val="22"/>
          <w:szCs w:val="22"/>
          <w:rtl/>
        </w:rPr>
        <w:t>إحصائ</w:t>
      </w:r>
      <w:r w:rsidRPr="009401FE">
        <w:rPr>
          <w:rFonts w:ascii="Simplified Arabic" w:hAnsi="Simplified Arabic"/>
          <w:sz w:val="22"/>
          <w:szCs w:val="22"/>
          <w:rtl/>
        </w:rPr>
        <w:t>ي</w:t>
      </w:r>
    </w:p>
    <w:p w:rsidR="0011663C" w:rsidRPr="00FB5068" w:rsidRDefault="0011663C" w:rsidP="00FB5068">
      <w:pPr>
        <w:ind w:firstLine="565"/>
        <w:jc w:val="lowKashida"/>
        <w:rPr>
          <w:rFonts w:ascii="Simplified Arabic" w:hAnsi="Simplified Arabic"/>
          <w:b w:val="0"/>
          <w:bCs/>
          <w:sz w:val="24"/>
          <w:szCs w:val="24"/>
          <w:rtl/>
        </w:rPr>
      </w:pPr>
      <w:r w:rsidRPr="00FB5068">
        <w:rPr>
          <w:rFonts w:ascii="Simplified Arabic" w:hAnsi="Simplified Arabic"/>
          <w:sz w:val="24"/>
          <w:szCs w:val="24"/>
          <w:rtl/>
          <w:lang w:bidi="ar-SY"/>
        </w:rPr>
        <w:lastRenderedPageBreak/>
        <w:t xml:space="preserve">يلاحظ من الجدول السابق أن قيمة </w:t>
      </w:r>
      <w:r w:rsidRPr="00FB5068">
        <w:rPr>
          <w:rFonts w:ascii="Simplified Arabic" w:hAnsi="Simplified Arabic"/>
          <w:sz w:val="24"/>
          <w:szCs w:val="24"/>
          <w:lang w:bidi="ar-SY"/>
        </w:rPr>
        <w:t>t</w:t>
      </w:r>
      <w:r w:rsidRPr="00FB5068">
        <w:rPr>
          <w:rFonts w:ascii="Simplified Arabic" w:hAnsi="Simplified Arabic"/>
          <w:sz w:val="24"/>
          <w:szCs w:val="24"/>
          <w:rtl/>
          <w:lang w:bidi="ar-SY"/>
        </w:rPr>
        <w:t xml:space="preserve"> المحسوبة بلغت 15.705 وهي أكبر من القيمة الجدولية والتي تبلغ 1.64 وكذلك نجد أن قيمة </w:t>
      </w:r>
      <w:r w:rsidRPr="00FB5068">
        <w:rPr>
          <w:rFonts w:ascii="Simplified Arabic" w:hAnsi="Simplified Arabic"/>
          <w:sz w:val="24"/>
          <w:szCs w:val="24"/>
          <w:lang w:bidi="ar-SY"/>
        </w:rPr>
        <w:t xml:space="preserve">Sig </w:t>
      </w:r>
      <w:r w:rsidRPr="00FB5068">
        <w:rPr>
          <w:rFonts w:ascii="Simplified Arabic" w:hAnsi="Simplified Arabic"/>
          <w:sz w:val="24"/>
          <w:szCs w:val="24"/>
          <w:rtl/>
          <w:lang w:bidi="ar-SY"/>
        </w:rPr>
        <w:t xml:space="preserve"> قد بلغت 0.000 وهي أقل من 0.05</w:t>
      </w:r>
      <w:r w:rsidR="005C2938" w:rsidRPr="00FB5068">
        <w:rPr>
          <w:rFonts w:ascii="Simplified Arabic" w:hAnsi="Simplified Arabic"/>
          <w:sz w:val="24"/>
          <w:szCs w:val="24"/>
          <w:rtl/>
          <w:lang w:bidi="ar-SY"/>
        </w:rPr>
        <w:t>؛</w:t>
      </w:r>
      <w:r w:rsidRPr="00FB5068">
        <w:rPr>
          <w:rFonts w:ascii="Simplified Arabic" w:hAnsi="Simplified Arabic"/>
          <w:sz w:val="24"/>
          <w:szCs w:val="24"/>
          <w:rtl/>
          <w:lang w:bidi="ar-SY"/>
        </w:rPr>
        <w:t xml:space="preserve"> وهذا يدل على وجود أثر معنوي  لعملية تقديم الخدمة الصحية في تحقيق رضا العملاء. وبناءً على ذلك يتم رفض فرضية العدمية و نقبل الفرضية البديلة التي تقول </w:t>
      </w:r>
      <w:r w:rsidRPr="00FB5068">
        <w:rPr>
          <w:rFonts w:ascii="Simplified Arabic" w:hAnsi="Simplified Arabic"/>
          <w:b w:val="0"/>
          <w:bCs/>
          <w:sz w:val="24"/>
          <w:szCs w:val="24"/>
          <w:rtl/>
          <w:lang w:bidi="ar-SY"/>
        </w:rPr>
        <w:t>(</w:t>
      </w:r>
      <w:r w:rsidRPr="00FB5068">
        <w:rPr>
          <w:rFonts w:ascii="Simplified Arabic" w:hAnsi="Simplified Arabic"/>
          <w:b w:val="0"/>
          <w:bCs/>
          <w:sz w:val="24"/>
          <w:szCs w:val="24"/>
          <w:rtl/>
        </w:rPr>
        <w:t xml:space="preserve"> يوجد أثر ذو دلالة معنوية لعملية تقديم الخدمة الصحية على</w:t>
      </w:r>
      <w:r w:rsidR="0085759D" w:rsidRPr="00FB5068">
        <w:rPr>
          <w:rFonts w:ascii="Simplified Arabic" w:hAnsi="Simplified Arabic"/>
          <w:b w:val="0"/>
          <w:bCs/>
          <w:sz w:val="24"/>
          <w:szCs w:val="24"/>
          <w:rtl/>
        </w:rPr>
        <w:t xml:space="preserve"> زيادة</w:t>
      </w:r>
      <w:r w:rsidRPr="00FB5068">
        <w:rPr>
          <w:rFonts w:ascii="Simplified Arabic" w:hAnsi="Simplified Arabic"/>
          <w:b w:val="0"/>
          <w:bCs/>
          <w:sz w:val="24"/>
          <w:szCs w:val="24"/>
          <w:rtl/>
        </w:rPr>
        <w:t xml:space="preserve"> رضا عملاء المشافي الخاصة</w:t>
      </w:r>
      <w:r w:rsidRPr="00FB5068">
        <w:rPr>
          <w:rFonts w:ascii="Simplified Arabic" w:hAnsi="Simplified Arabic"/>
          <w:b w:val="0"/>
          <w:bCs/>
          <w:sz w:val="24"/>
          <w:szCs w:val="24"/>
          <w:rtl/>
          <w:lang w:bidi="ar-SY"/>
        </w:rPr>
        <w:t>) .</w:t>
      </w:r>
    </w:p>
    <w:p w:rsidR="0011663C" w:rsidRPr="00FB5068" w:rsidRDefault="0011663C" w:rsidP="00FB5068">
      <w:pPr>
        <w:tabs>
          <w:tab w:val="left" w:pos="281"/>
          <w:tab w:val="left" w:pos="1136"/>
        </w:tabs>
        <w:ind w:firstLine="565"/>
        <w:jc w:val="both"/>
        <w:rPr>
          <w:rFonts w:ascii="Simplified Arabic" w:hAnsi="Simplified Arabic"/>
          <w:sz w:val="24"/>
          <w:szCs w:val="24"/>
          <w:rtl/>
        </w:rPr>
      </w:pPr>
      <w:r w:rsidRPr="00FB5068">
        <w:rPr>
          <w:rFonts w:ascii="Simplified Arabic" w:hAnsi="Simplified Arabic"/>
          <w:sz w:val="24"/>
          <w:szCs w:val="24"/>
          <w:rtl/>
          <w:lang w:bidi="ar-SY"/>
        </w:rPr>
        <w:t>نستنتج مما سبق أنه يمكن تحقيق زيادة في رضا عملاء المشافي الخاصة من خلال عملية تقديم الخدمة الصحية بنسبة 47.1% وذلك وفقاً لآراء مقدمي الخدمة الصحية</w:t>
      </w:r>
      <w:r w:rsidR="00167F64" w:rsidRPr="00FB5068">
        <w:rPr>
          <w:rFonts w:ascii="Simplified Arabic" w:hAnsi="Simplified Arabic"/>
          <w:sz w:val="24"/>
          <w:szCs w:val="24"/>
          <w:rtl/>
          <w:lang w:bidi="ar-SY"/>
        </w:rPr>
        <w:t>؛ و</w:t>
      </w:r>
      <w:r w:rsidRPr="00FB5068">
        <w:rPr>
          <w:rFonts w:ascii="Simplified Arabic" w:hAnsi="Simplified Arabic"/>
          <w:sz w:val="24"/>
          <w:szCs w:val="24"/>
          <w:rtl/>
          <w:lang w:bidi="ar-SY"/>
        </w:rPr>
        <w:t>يعود ذلك بحسب رأي الباحث إلى قدرة عملية تقديم</w:t>
      </w:r>
      <w:r w:rsidR="00167F64" w:rsidRPr="00FB5068">
        <w:rPr>
          <w:rFonts w:ascii="Simplified Arabic" w:hAnsi="Simplified Arabic"/>
          <w:sz w:val="24"/>
          <w:szCs w:val="24"/>
          <w:rtl/>
          <w:lang w:bidi="ar-SY"/>
        </w:rPr>
        <w:t xml:space="preserve"> الخدمة الصحية ع</w:t>
      </w:r>
      <w:r w:rsidRPr="00FB5068">
        <w:rPr>
          <w:rFonts w:ascii="Simplified Arabic" w:hAnsi="Simplified Arabic"/>
          <w:sz w:val="24"/>
          <w:szCs w:val="24"/>
          <w:rtl/>
          <w:lang w:bidi="ar-SY"/>
        </w:rPr>
        <w:t>لى تحسين التواصل و الاستجابة لدى مقدم الخدمة الصحية .</w:t>
      </w:r>
    </w:p>
    <w:p w:rsidR="0011663C" w:rsidRPr="009401FE" w:rsidRDefault="0011663C" w:rsidP="009401FE">
      <w:pPr>
        <w:tabs>
          <w:tab w:val="left" w:pos="281"/>
          <w:tab w:val="left" w:pos="1136"/>
        </w:tabs>
        <w:ind w:hanging="2"/>
        <w:jc w:val="both"/>
        <w:rPr>
          <w:rFonts w:ascii="Simplified Arabic" w:hAnsi="Simplified Arabic"/>
          <w:b w:val="0"/>
          <w:bCs/>
          <w:sz w:val="28"/>
          <w:rtl/>
          <w:lang w:bidi="ar-SY"/>
        </w:rPr>
      </w:pPr>
      <w:r w:rsidRPr="009401FE">
        <w:rPr>
          <w:rFonts w:ascii="Simplified Arabic" w:hAnsi="Simplified Arabic"/>
          <w:b w:val="0"/>
          <w:bCs/>
          <w:sz w:val="28"/>
          <w:rtl/>
          <w:lang w:bidi="ar-SY"/>
        </w:rPr>
        <w:t>النتائج والتوصيات:</w:t>
      </w:r>
    </w:p>
    <w:p w:rsidR="0011663C" w:rsidRPr="00FB5068" w:rsidRDefault="009401FE" w:rsidP="009401FE">
      <w:pPr>
        <w:tabs>
          <w:tab w:val="left" w:pos="281"/>
          <w:tab w:val="left" w:pos="1136"/>
        </w:tabs>
        <w:ind w:firstLine="565"/>
        <w:rPr>
          <w:rFonts w:ascii="Simplified Arabic" w:hAnsi="Simplified Arabic"/>
          <w:b w:val="0"/>
          <w:bCs/>
          <w:sz w:val="24"/>
          <w:szCs w:val="24"/>
          <w:rtl/>
        </w:rPr>
      </w:pPr>
      <w:r>
        <w:rPr>
          <w:rFonts w:ascii="Simplified Arabic" w:hAnsi="Simplified Arabic"/>
          <w:b w:val="0"/>
          <w:bCs/>
          <w:sz w:val="24"/>
          <w:szCs w:val="24"/>
          <w:rtl/>
        </w:rPr>
        <w:t>أولاً: نتائج الدراسة :</w:t>
      </w:r>
    </w:p>
    <w:p w:rsidR="0011663C" w:rsidRPr="00FB5068" w:rsidRDefault="0011663C" w:rsidP="00FB5068">
      <w:pPr>
        <w:tabs>
          <w:tab w:val="left" w:pos="281"/>
          <w:tab w:val="left" w:pos="1136"/>
        </w:tabs>
        <w:ind w:firstLine="565"/>
        <w:jc w:val="both"/>
        <w:rPr>
          <w:rFonts w:ascii="Simplified Arabic" w:hAnsi="Simplified Arabic"/>
          <w:sz w:val="24"/>
          <w:szCs w:val="24"/>
          <w:rtl/>
        </w:rPr>
      </w:pPr>
      <w:r w:rsidRPr="00FB5068">
        <w:rPr>
          <w:rFonts w:ascii="Simplified Arabic" w:hAnsi="Simplified Arabic"/>
          <w:sz w:val="24"/>
          <w:szCs w:val="24"/>
          <w:rtl/>
        </w:rPr>
        <w:t>و بناءً على الدراسة الميدانية ي</w:t>
      </w:r>
      <w:r w:rsidR="00167F64" w:rsidRPr="00FB5068">
        <w:rPr>
          <w:rFonts w:ascii="Simplified Arabic" w:hAnsi="Simplified Arabic"/>
          <w:sz w:val="24"/>
          <w:szCs w:val="24"/>
          <w:rtl/>
        </w:rPr>
        <w:t>مكن تلخيص نتائج الدراسة بالآتي</w:t>
      </w:r>
      <w:r w:rsidRPr="00FB5068">
        <w:rPr>
          <w:rFonts w:ascii="Simplified Arabic" w:hAnsi="Simplified Arabic"/>
          <w:sz w:val="24"/>
          <w:szCs w:val="24"/>
          <w:rtl/>
        </w:rPr>
        <w:t>:</w:t>
      </w:r>
    </w:p>
    <w:p w:rsidR="0011663C" w:rsidRPr="00FB5068" w:rsidRDefault="0011663C" w:rsidP="00FB5068">
      <w:pPr>
        <w:tabs>
          <w:tab w:val="left" w:pos="281"/>
          <w:tab w:val="left" w:pos="1136"/>
          <w:tab w:val="left" w:pos="1330"/>
        </w:tabs>
        <w:ind w:firstLine="565"/>
        <w:jc w:val="both"/>
        <w:rPr>
          <w:rFonts w:ascii="Simplified Arabic" w:hAnsi="Simplified Arabic"/>
          <w:sz w:val="24"/>
          <w:szCs w:val="24"/>
        </w:rPr>
      </w:pPr>
      <w:r w:rsidRPr="00FB5068">
        <w:rPr>
          <w:rFonts w:ascii="Simplified Arabic" w:hAnsi="Simplified Arabic"/>
          <w:sz w:val="24"/>
          <w:szCs w:val="24"/>
          <w:rtl/>
        </w:rPr>
        <w:t xml:space="preserve">1- إن تطوير الخدمة الصحية تؤثر تأثيراً طردياً معنوياً بزيادة رضا </w:t>
      </w:r>
      <w:r w:rsidR="00A234D9" w:rsidRPr="00FB5068">
        <w:rPr>
          <w:rFonts w:ascii="Simplified Arabic" w:hAnsi="Simplified Arabic"/>
          <w:sz w:val="24"/>
          <w:szCs w:val="24"/>
          <w:rtl/>
        </w:rPr>
        <w:t xml:space="preserve">عملاء المشافي </w:t>
      </w:r>
      <w:r w:rsidRPr="00FB5068">
        <w:rPr>
          <w:rFonts w:ascii="Simplified Arabic" w:hAnsi="Simplified Arabic"/>
          <w:sz w:val="24"/>
          <w:szCs w:val="24"/>
          <w:rtl/>
        </w:rPr>
        <w:t xml:space="preserve">الخاصة بنسبة (64.2%) من وجهة نظر </w:t>
      </w:r>
      <w:r w:rsidR="00A234D9" w:rsidRPr="00FB5068">
        <w:rPr>
          <w:rFonts w:ascii="Simplified Arabic" w:hAnsi="Simplified Arabic"/>
          <w:sz w:val="24"/>
          <w:szCs w:val="24"/>
          <w:rtl/>
        </w:rPr>
        <w:t xml:space="preserve">عملاء المشافي </w:t>
      </w:r>
      <w:r w:rsidRPr="00FB5068">
        <w:rPr>
          <w:rFonts w:ascii="Simplified Arabic" w:hAnsi="Simplified Arabic"/>
          <w:sz w:val="24"/>
          <w:szCs w:val="24"/>
          <w:rtl/>
        </w:rPr>
        <w:t>الخاصة, و بنسبة (40.1%) من وجهة نظر مقدمي الخدمة الصحية .</w:t>
      </w:r>
    </w:p>
    <w:p w:rsidR="0011663C" w:rsidRPr="00FB5068" w:rsidRDefault="0011663C" w:rsidP="00FB5068">
      <w:pPr>
        <w:tabs>
          <w:tab w:val="left" w:pos="281"/>
          <w:tab w:val="left" w:pos="1136"/>
        </w:tabs>
        <w:ind w:firstLine="565"/>
        <w:jc w:val="both"/>
        <w:rPr>
          <w:rFonts w:ascii="Simplified Arabic" w:hAnsi="Simplified Arabic"/>
          <w:sz w:val="24"/>
          <w:szCs w:val="24"/>
          <w:rtl/>
        </w:rPr>
      </w:pPr>
      <w:r w:rsidRPr="00FB5068">
        <w:rPr>
          <w:rFonts w:ascii="Simplified Arabic" w:hAnsi="Simplified Arabic"/>
          <w:sz w:val="24"/>
          <w:szCs w:val="24"/>
          <w:rtl/>
        </w:rPr>
        <w:t xml:space="preserve">2- إن عملية تقديم الخدمة الصحية تؤثر تأثيراً طردياً معنوياً بزيادة رضا </w:t>
      </w:r>
      <w:r w:rsidR="00A234D9" w:rsidRPr="00FB5068">
        <w:rPr>
          <w:rFonts w:ascii="Simplified Arabic" w:hAnsi="Simplified Arabic"/>
          <w:sz w:val="24"/>
          <w:szCs w:val="24"/>
          <w:rtl/>
        </w:rPr>
        <w:t xml:space="preserve">عملاء المشافي </w:t>
      </w:r>
      <w:r w:rsidRPr="00FB5068">
        <w:rPr>
          <w:rFonts w:ascii="Simplified Arabic" w:hAnsi="Simplified Arabic"/>
          <w:sz w:val="24"/>
          <w:szCs w:val="24"/>
          <w:rtl/>
        </w:rPr>
        <w:t xml:space="preserve">الخاصة بنسبة (63.9%) من وجهة نظر </w:t>
      </w:r>
      <w:r w:rsidR="00A234D9" w:rsidRPr="00FB5068">
        <w:rPr>
          <w:rFonts w:ascii="Simplified Arabic" w:hAnsi="Simplified Arabic"/>
          <w:sz w:val="24"/>
          <w:szCs w:val="24"/>
          <w:rtl/>
        </w:rPr>
        <w:t xml:space="preserve">عملاء المشافي </w:t>
      </w:r>
      <w:r w:rsidRPr="00FB5068">
        <w:rPr>
          <w:rFonts w:ascii="Simplified Arabic" w:hAnsi="Simplified Arabic"/>
          <w:sz w:val="24"/>
          <w:szCs w:val="24"/>
          <w:rtl/>
        </w:rPr>
        <w:t>الخاصة, و بنسبة (47.1%) من وجهة نظر مقدمي الخدمة الصحية.</w:t>
      </w:r>
    </w:p>
    <w:p w:rsidR="0011663C" w:rsidRPr="00FB5068" w:rsidRDefault="0011663C" w:rsidP="00FB5068">
      <w:pPr>
        <w:tabs>
          <w:tab w:val="left" w:pos="281"/>
          <w:tab w:val="left" w:pos="1136"/>
        </w:tabs>
        <w:ind w:firstLine="565"/>
        <w:jc w:val="both"/>
        <w:rPr>
          <w:rFonts w:ascii="Simplified Arabic" w:hAnsi="Simplified Arabic"/>
          <w:sz w:val="24"/>
          <w:szCs w:val="24"/>
          <w:rtl/>
        </w:rPr>
      </w:pPr>
      <w:r w:rsidRPr="00FB5068">
        <w:rPr>
          <w:rFonts w:ascii="Simplified Arabic" w:hAnsi="Simplified Arabic"/>
          <w:sz w:val="24"/>
          <w:szCs w:val="24"/>
          <w:rtl/>
        </w:rPr>
        <w:t xml:space="preserve">3- أظهرت الدراسة أن سرعة استجابة المستشفى الخاصة للحالات الطارئة عامل </w:t>
      </w:r>
      <w:r w:rsidR="00334BD7" w:rsidRPr="00FB5068">
        <w:rPr>
          <w:rFonts w:ascii="Simplified Arabic" w:hAnsi="Simplified Arabic"/>
          <w:sz w:val="24"/>
          <w:szCs w:val="24"/>
          <w:rtl/>
        </w:rPr>
        <w:t>أساس</w:t>
      </w:r>
      <w:r w:rsidRPr="00FB5068">
        <w:rPr>
          <w:rFonts w:ascii="Simplified Arabic" w:hAnsi="Simplified Arabic"/>
          <w:sz w:val="24"/>
          <w:szCs w:val="24"/>
          <w:rtl/>
        </w:rPr>
        <w:t>ي في اختيار عملاء المشافي الخاصة للمشفى</w:t>
      </w:r>
      <w:r w:rsidR="00167F64" w:rsidRPr="00FB5068">
        <w:rPr>
          <w:rFonts w:ascii="Simplified Arabic" w:hAnsi="Simplified Arabic"/>
          <w:sz w:val="24"/>
          <w:szCs w:val="24"/>
          <w:rtl/>
        </w:rPr>
        <w:t>؛</w:t>
      </w:r>
      <w:r w:rsidRPr="00FB5068">
        <w:rPr>
          <w:rFonts w:ascii="Simplified Arabic" w:hAnsi="Simplified Arabic"/>
          <w:sz w:val="24"/>
          <w:szCs w:val="24"/>
          <w:rtl/>
        </w:rPr>
        <w:t xml:space="preserve"> حيث يساهم ذلك في تطوير الخدمة الصحية وزيادة رضا العملاء, </w:t>
      </w:r>
      <w:r w:rsidR="00167F64" w:rsidRPr="00FB5068">
        <w:rPr>
          <w:rFonts w:ascii="Simplified Arabic" w:hAnsi="Simplified Arabic"/>
          <w:sz w:val="24"/>
          <w:szCs w:val="24"/>
          <w:rtl/>
        </w:rPr>
        <w:t xml:space="preserve">لذا </w:t>
      </w:r>
      <w:r w:rsidRPr="00FB5068">
        <w:rPr>
          <w:rFonts w:ascii="Simplified Arabic" w:hAnsi="Simplified Arabic"/>
          <w:sz w:val="24"/>
          <w:szCs w:val="24"/>
          <w:rtl/>
        </w:rPr>
        <w:t xml:space="preserve">كانت أعلى نسبة للموافقة في الاستبيان لهذا السؤال بتكرار\118\ </w:t>
      </w:r>
      <w:r w:rsidR="00167F64" w:rsidRPr="00FB5068">
        <w:rPr>
          <w:rFonts w:ascii="Simplified Arabic" w:hAnsi="Simplified Arabic"/>
          <w:sz w:val="24"/>
          <w:szCs w:val="24"/>
          <w:rtl/>
        </w:rPr>
        <w:t xml:space="preserve">عاملاً </w:t>
      </w:r>
      <w:r w:rsidRPr="00FB5068">
        <w:rPr>
          <w:rFonts w:ascii="Simplified Arabic" w:hAnsi="Simplified Arabic"/>
          <w:sz w:val="24"/>
          <w:szCs w:val="24"/>
          <w:rtl/>
        </w:rPr>
        <w:t>من عينة عملاء المشافي الخاصة.</w:t>
      </w:r>
    </w:p>
    <w:p w:rsidR="0011663C" w:rsidRPr="00FB5068" w:rsidRDefault="0011663C" w:rsidP="00FB5068">
      <w:pPr>
        <w:tabs>
          <w:tab w:val="left" w:pos="281"/>
          <w:tab w:val="left" w:pos="1136"/>
        </w:tabs>
        <w:ind w:firstLine="565"/>
        <w:jc w:val="both"/>
        <w:rPr>
          <w:rFonts w:ascii="Simplified Arabic" w:hAnsi="Simplified Arabic"/>
          <w:sz w:val="24"/>
          <w:szCs w:val="24"/>
          <w:rtl/>
        </w:rPr>
      </w:pPr>
      <w:r w:rsidRPr="00FB5068">
        <w:rPr>
          <w:rFonts w:ascii="Simplified Arabic" w:hAnsi="Simplified Arabic"/>
          <w:sz w:val="24"/>
          <w:szCs w:val="24"/>
          <w:rtl/>
        </w:rPr>
        <w:t xml:space="preserve">4- أظهرت الدراسة أن جودة الخدمة التمريضية عامل جذب للمرضى وذويهم حيث يساهم ذلك في تطوير الخدمة الصحية وزيادة رضا عملاء المشافي </w:t>
      </w:r>
      <w:proofErr w:type="spellStart"/>
      <w:r w:rsidRPr="00FB5068">
        <w:rPr>
          <w:rFonts w:ascii="Simplified Arabic" w:hAnsi="Simplified Arabic"/>
          <w:sz w:val="24"/>
          <w:szCs w:val="24"/>
          <w:rtl/>
        </w:rPr>
        <w:t>الخاصة,حيث</w:t>
      </w:r>
      <w:proofErr w:type="spellEnd"/>
      <w:r w:rsidRPr="00FB5068">
        <w:rPr>
          <w:rFonts w:ascii="Simplified Arabic" w:hAnsi="Simplified Arabic"/>
          <w:sz w:val="24"/>
          <w:szCs w:val="24"/>
          <w:rtl/>
        </w:rPr>
        <w:t xml:space="preserve"> كانت أعلى نسبة للموافقة في الاستبيان لهذا السؤال بتكرار\327\ من عينة مقدمي الخدمة الصحية.</w:t>
      </w:r>
    </w:p>
    <w:p w:rsidR="0011663C" w:rsidRPr="00FB5068" w:rsidRDefault="0011663C" w:rsidP="00FB5068">
      <w:pPr>
        <w:tabs>
          <w:tab w:val="left" w:pos="281"/>
          <w:tab w:val="left" w:pos="1136"/>
        </w:tabs>
        <w:ind w:firstLine="565"/>
        <w:jc w:val="both"/>
        <w:rPr>
          <w:rFonts w:ascii="Simplified Arabic" w:hAnsi="Simplified Arabic"/>
          <w:sz w:val="24"/>
          <w:szCs w:val="24"/>
          <w:rtl/>
        </w:rPr>
      </w:pPr>
      <w:r w:rsidRPr="00FB5068">
        <w:rPr>
          <w:rFonts w:ascii="Simplified Arabic" w:hAnsi="Simplified Arabic"/>
          <w:sz w:val="24"/>
          <w:szCs w:val="24"/>
          <w:rtl/>
        </w:rPr>
        <w:t>5- أظهرت الدراسة أن معاملة العاملين في قسم الاستقبال تؤثر في تقيم أداء المستشفى الخاصة</w:t>
      </w:r>
      <w:r w:rsidR="00167F64" w:rsidRPr="00FB5068">
        <w:rPr>
          <w:rFonts w:ascii="Simplified Arabic" w:hAnsi="Simplified Arabic"/>
          <w:sz w:val="24"/>
          <w:szCs w:val="24"/>
          <w:rtl/>
        </w:rPr>
        <w:t>؛</w:t>
      </w:r>
      <w:r w:rsidRPr="00FB5068">
        <w:rPr>
          <w:rFonts w:ascii="Simplified Arabic" w:hAnsi="Simplified Arabic"/>
          <w:sz w:val="24"/>
          <w:szCs w:val="24"/>
          <w:rtl/>
        </w:rPr>
        <w:t xml:space="preserve"> </w:t>
      </w:r>
      <w:r w:rsidR="00167F64" w:rsidRPr="00FB5068">
        <w:rPr>
          <w:rFonts w:ascii="Simplified Arabic" w:hAnsi="Simplified Arabic"/>
          <w:sz w:val="24"/>
          <w:szCs w:val="24"/>
          <w:rtl/>
        </w:rPr>
        <w:t xml:space="preserve">إذ </w:t>
      </w:r>
      <w:r w:rsidRPr="00FB5068">
        <w:rPr>
          <w:rFonts w:ascii="Simplified Arabic" w:hAnsi="Simplified Arabic"/>
          <w:sz w:val="24"/>
          <w:szCs w:val="24"/>
          <w:rtl/>
        </w:rPr>
        <w:t xml:space="preserve">يساهم ذلك في زيادة رضا عملاء المشافي الخاصة من </w:t>
      </w:r>
      <w:r w:rsidR="00167F64" w:rsidRPr="00FB5068">
        <w:rPr>
          <w:rFonts w:ascii="Simplified Arabic" w:hAnsi="Simplified Arabic"/>
          <w:sz w:val="24"/>
          <w:szCs w:val="24"/>
          <w:rtl/>
        </w:rPr>
        <w:t>خلال عملية تقديم الخدمة وتسلسل إ</w:t>
      </w:r>
      <w:r w:rsidRPr="00FB5068">
        <w:rPr>
          <w:rFonts w:ascii="Simplified Arabic" w:hAnsi="Simplified Arabic"/>
          <w:sz w:val="24"/>
          <w:szCs w:val="24"/>
          <w:rtl/>
        </w:rPr>
        <w:t>جراءاته</w:t>
      </w:r>
      <w:r w:rsidR="00167F64" w:rsidRPr="00FB5068">
        <w:rPr>
          <w:rFonts w:ascii="Simplified Arabic" w:hAnsi="Simplified Arabic"/>
          <w:sz w:val="24"/>
          <w:szCs w:val="24"/>
          <w:rtl/>
        </w:rPr>
        <w:t xml:space="preserve"> ؛</w:t>
      </w:r>
      <w:r w:rsidRPr="00FB5068">
        <w:rPr>
          <w:rFonts w:ascii="Simplified Arabic" w:hAnsi="Simplified Arabic"/>
          <w:sz w:val="24"/>
          <w:szCs w:val="24"/>
          <w:rtl/>
        </w:rPr>
        <w:t>حيث كانت أعلى نسبة للموافقة في الاستبيان لهذا السؤال بتكرار\93\ من عينة عملاء المشافي الخاصة.</w:t>
      </w:r>
    </w:p>
    <w:p w:rsidR="0011663C" w:rsidRPr="00FB5068" w:rsidRDefault="0011663C" w:rsidP="009401FE">
      <w:pPr>
        <w:tabs>
          <w:tab w:val="left" w:pos="281"/>
          <w:tab w:val="left" w:pos="1136"/>
        </w:tabs>
        <w:ind w:firstLine="565"/>
        <w:jc w:val="both"/>
        <w:rPr>
          <w:rFonts w:ascii="Simplified Arabic" w:hAnsi="Simplified Arabic"/>
          <w:sz w:val="24"/>
          <w:szCs w:val="24"/>
        </w:rPr>
      </w:pPr>
      <w:r w:rsidRPr="00FB5068">
        <w:rPr>
          <w:rFonts w:ascii="Simplified Arabic" w:hAnsi="Simplified Arabic"/>
          <w:sz w:val="24"/>
          <w:szCs w:val="24"/>
          <w:rtl/>
        </w:rPr>
        <w:t>6- أظهرت الدراسة أن سرعة استجابة مقدم الخدمة الصحية للحالات الطارئة أمر يؤثر على تقييم المريض للخدمة الصحية المقدمة له</w:t>
      </w:r>
      <w:r w:rsidR="00167F64" w:rsidRPr="00FB5068">
        <w:rPr>
          <w:rFonts w:ascii="Simplified Arabic" w:hAnsi="Simplified Arabic"/>
          <w:sz w:val="24"/>
          <w:szCs w:val="24"/>
          <w:rtl/>
        </w:rPr>
        <w:t>،</w:t>
      </w:r>
      <w:r w:rsidRPr="00FB5068">
        <w:rPr>
          <w:rFonts w:ascii="Simplified Arabic" w:hAnsi="Simplified Arabic"/>
          <w:sz w:val="24"/>
          <w:szCs w:val="24"/>
          <w:rtl/>
        </w:rPr>
        <w:t xml:space="preserve"> وبالتالي زيادة رضا عملاء المشافي الخاصة من خلال عملية تقديم الخدمة الصحية والتفاعل المستمر مع العميل, حيث كانت أعلى نسبة للموافقة في الاستبيان لهذا السؤال بتكرار\167\ من عينة مقدمي الخدمة الصحية</w:t>
      </w:r>
      <w:r w:rsidR="00167F64" w:rsidRPr="00FB5068">
        <w:rPr>
          <w:rFonts w:ascii="Simplified Arabic" w:hAnsi="Simplified Arabic"/>
          <w:sz w:val="24"/>
          <w:szCs w:val="24"/>
          <w:rtl/>
        </w:rPr>
        <w:t>.</w:t>
      </w:r>
    </w:p>
    <w:p w:rsidR="0011663C" w:rsidRPr="00FB5068" w:rsidRDefault="009401FE" w:rsidP="009401FE">
      <w:pPr>
        <w:tabs>
          <w:tab w:val="left" w:pos="281"/>
          <w:tab w:val="left" w:pos="1136"/>
        </w:tabs>
        <w:ind w:firstLine="565"/>
        <w:rPr>
          <w:rFonts w:ascii="Simplified Arabic" w:hAnsi="Simplified Arabic"/>
          <w:b w:val="0"/>
          <w:bCs/>
          <w:sz w:val="24"/>
          <w:szCs w:val="24"/>
          <w:rtl/>
        </w:rPr>
      </w:pPr>
      <w:r>
        <w:rPr>
          <w:rFonts w:ascii="Simplified Arabic" w:hAnsi="Simplified Arabic"/>
          <w:b w:val="0"/>
          <w:bCs/>
          <w:sz w:val="24"/>
          <w:szCs w:val="24"/>
          <w:rtl/>
        </w:rPr>
        <w:t>ثانياً : التوصيات :</w:t>
      </w:r>
    </w:p>
    <w:p w:rsidR="0011663C" w:rsidRPr="00FB5068" w:rsidRDefault="0011663C" w:rsidP="00FB5068">
      <w:pPr>
        <w:tabs>
          <w:tab w:val="left" w:pos="281"/>
          <w:tab w:val="left" w:pos="1136"/>
        </w:tabs>
        <w:ind w:firstLine="565"/>
        <w:jc w:val="both"/>
        <w:rPr>
          <w:rFonts w:ascii="Simplified Arabic" w:hAnsi="Simplified Arabic"/>
          <w:sz w:val="24"/>
          <w:szCs w:val="24"/>
          <w:rtl/>
        </w:rPr>
      </w:pPr>
      <w:r w:rsidRPr="00FB5068">
        <w:rPr>
          <w:rFonts w:ascii="Simplified Arabic" w:hAnsi="Simplified Arabic"/>
          <w:sz w:val="24"/>
          <w:szCs w:val="24"/>
          <w:rtl/>
        </w:rPr>
        <w:t>في ضوء النتائج التي أسفرت عنها هذه الدراسة, يوصي الباحث عدداً من التوصيات والتي يأمل أن تفيد المسؤولين والمهتمين بموضوع الدراسة, عن دور تطوير الخدمة الصحية وعملية تقديمها في زيادة رضا عملاء المشافي الخاصة, وذلك كما يأتي :</w:t>
      </w:r>
    </w:p>
    <w:p w:rsidR="0011663C" w:rsidRPr="00FB5068" w:rsidRDefault="0011663C" w:rsidP="00FB5068">
      <w:pPr>
        <w:numPr>
          <w:ilvl w:val="0"/>
          <w:numId w:val="23"/>
        </w:numPr>
        <w:tabs>
          <w:tab w:val="clear" w:pos="720"/>
          <w:tab w:val="num" w:pos="139"/>
          <w:tab w:val="left" w:pos="281"/>
          <w:tab w:val="left" w:pos="1136"/>
        </w:tabs>
        <w:ind w:left="0" w:firstLine="565"/>
        <w:jc w:val="both"/>
        <w:rPr>
          <w:rFonts w:ascii="Simplified Arabic" w:hAnsi="Simplified Arabic"/>
          <w:sz w:val="24"/>
          <w:szCs w:val="24"/>
        </w:rPr>
      </w:pPr>
      <w:r w:rsidRPr="00FB5068">
        <w:rPr>
          <w:rFonts w:ascii="Simplified Arabic" w:hAnsi="Simplified Arabic"/>
          <w:sz w:val="24"/>
          <w:szCs w:val="24"/>
          <w:rtl/>
        </w:rPr>
        <w:lastRenderedPageBreak/>
        <w:t xml:space="preserve">ضرورة العمل على تطوير الخدمة الصحية من خلال استخدام أحدث المعدات والتجهيزات الطبية, و ذلك من أجل إشباع رغبات </w:t>
      </w:r>
      <w:r w:rsidR="00A234D9" w:rsidRPr="00FB5068">
        <w:rPr>
          <w:rFonts w:ascii="Simplified Arabic" w:hAnsi="Simplified Arabic"/>
          <w:sz w:val="24"/>
          <w:szCs w:val="24"/>
          <w:rtl/>
        </w:rPr>
        <w:t xml:space="preserve">عملاء المشافي </w:t>
      </w:r>
      <w:r w:rsidRPr="00FB5068">
        <w:rPr>
          <w:rFonts w:ascii="Simplified Arabic" w:hAnsi="Simplified Arabic"/>
          <w:sz w:val="24"/>
          <w:szCs w:val="24"/>
          <w:rtl/>
        </w:rPr>
        <w:t>الخاصة وتقديم خدمات صحية ذات مزايا و خصائص تلبي رغباتهم و بالتالي تزيد من رضاهم .</w:t>
      </w:r>
    </w:p>
    <w:p w:rsidR="0011663C" w:rsidRPr="00FB5068" w:rsidRDefault="0011663C" w:rsidP="00FB5068">
      <w:pPr>
        <w:numPr>
          <w:ilvl w:val="0"/>
          <w:numId w:val="23"/>
        </w:numPr>
        <w:tabs>
          <w:tab w:val="clear" w:pos="720"/>
          <w:tab w:val="num" w:pos="139"/>
          <w:tab w:val="left" w:pos="281"/>
          <w:tab w:val="left" w:pos="1136"/>
        </w:tabs>
        <w:ind w:left="0" w:firstLine="565"/>
        <w:jc w:val="both"/>
        <w:rPr>
          <w:rFonts w:ascii="Simplified Arabic" w:hAnsi="Simplified Arabic"/>
          <w:sz w:val="24"/>
          <w:szCs w:val="24"/>
        </w:rPr>
      </w:pPr>
      <w:r w:rsidRPr="00FB5068">
        <w:rPr>
          <w:rFonts w:ascii="Simplified Arabic" w:hAnsi="Simplified Arabic"/>
          <w:sz w:val="24"/>
          <w:szCs w:val="24"/>
          <w:rtl/>
        </w:rPr>
        <w:t>الاهتمام بسرعة الاستجابة لل</w:t>
      </w:r>
      <w:r w:rsidR="006A3EE5" w:rsidRPr="00FB5068">
        <w:rPr>
          <w:rFonts w:ascii="Simplified Arabic" w:hAnsi="Simplified Arabic"/>
          <w:sz w:val="24"/>
          <w:szCs w:val="24"/>
          <w:rtl/>
        </w:rPr>
        <w:t xml:space="preserve">حالات المرضية الطارئة والعادية </w:t>
      </w:r>
      <w:r w:rsidRPr="00FB5068">
        <w:rPr>
          <w:rFonts w:ascii="Simplified Arabic" w:hAnsi="Simplified Arabic"/>
          <w:sz w:val="24"/>
          <w:szCs w:val="24"/>
          <w:rtl/>
        </w:rPr>
        <w:t>لعملاء المشافي الخاصة و الاستفادة من الكلمة المنطوقة</w:t>
      </w:r>
      <w:r w:rsidR="005B48C6" w:rsidRPr="00FB5068">
        <w:rPr>
          <w:rStyle w:val="af3"/>
          <w:rFonts w:ascii="Simplified Arabic" w:hAnsi="Simplified Arabic"/>
          <w:sz w:val="24"/>
          <w:szCs w:val="24"/>
          <w:rtl/>
        </w:rPr>
        <w:footnoteReference w:id="24"/>
      </w:r>
      <w:r w:rsidRPr="00FB5068">
        <w:rPr>
          <w:rFonts w:ascii="Simplified Arabic" w:hAnsi="Simplified Arabic"/>
          <w:sz w:val="24"/>
          <w:szCs w:val="24"/>
          <w:rtl/>
        </w:rPr>
        <w:t xml:space="preserve"> بشكل يؤدي إلى الاستفادة منها بأقصى مدى, كونها تشكل وسيلة مجانية لتطوير الخدمة الصحية لدى المريض, و لها مصداقية كبيرة لدى </w:t>
      </w:r>
      <w:r w:rsidR="00A234D9" w:rsidRPr="00FB5068">
        <w:rPr>
          <w:rFonts w:ascii="Simplified Arabic" w:hAnsi="Simplified Arabic"/>
          <w:sz w:val="24"/>
          <w:szCs w:val="24"/>
          <w:rtl/>
        </w:rPr>
        <w:t xml:space="preserve">عملاء المشافي </w:t>
      </w:r>
      <w:r w:rsidRPr="00FB5068">
        <w:rPr>
          <w:rFonts w:ascii="Simplified Arabic" w:hAnsi="Simplified Arabic"/>
          <w:sz w:val="24"/>
          <w:szCs w:val="24"/>
          <w:rtl/>
        </w:rPr>
        <w:t>الخاصة.</w:t>
      </w:r>
    </w:p>
    <w:p w:rsidR="0011663C" w:rsidRPr="00FB5068" w:rsidRDefault="000C1FFA" w:rsidP="00FB5068">
      <w:pPr>
        <w:numPr>
          <w:ilvl w:val="0"/>
          <w:numId w:val="23"/>
        </w:numPr>
        <w:tabs>
          <w:tab w:val="clear" w:pos="720"/>
          <w:tab w:val="num" w:pos="139"/>
          <w:tab w:val="left" w:pos="281"/>
          <w:tab w:val="left" w:pos="423"/>
          <w:tab w:val="left" w:pos="1136"/>
        </w:tabs>
        <w:ind w:left="0" w:firstLine="565"/>
        <w:jc w:val="both"/>
        <w:rPr>
          <w:rFonts w:ascii="Simplified Arabic" w:hAnsi="Simplified Arabic"/>
          <w:sz w:val="24"/>
          <w:szCs w:val="24"/>
        </w:rPr>
      </w:pPr>
      <w:r w:rsidRPr="00FB5068">
        <w:rPr>
          <w:rFonts w:ascii="Simplified Arabic" w:hAnsi="Simplified Arabic"/>
          <w:sz w:val="24"/>
          <w:szCs w:val="24"/>
          <w:rtl/>
        </w:rPr>
        <w:t>ينبغي على المشافي ا</w:t>
      </w:r>
      <w:r w:rsidR="0011663C" w:rsidRPr="00FB5068">
        <w:rPr>
          <w:rFonts w:ascii="Simplified Arabic" w:hAnsi="Simplified Arabic"/>
          <w:sz w:val="24"/>
          <w:szCs w:val="24"/>
          <w:rtl/>
        </w:rPr>
        <w:t>تباع النماذج الحديثة و التصاميم المتطورة للتقسيم الداخلي للمستشفى, والعمل على دمج وجمع الأقسام المرتبطة مع بعضها البعض, بحيث تسهل عملية تقديم الخدمة الصحية من جهة, وإظهار الأقسام المختلفة للمستشفى باستقلالية من جهة أخرى.</w:t>
      </w:r>
    </w:p>
    <w:p w:rsidR="0011663C" w:rsidRPr="00FB5068" w:rsidRDefault="0011663C" w:rsidP="00FB5068">
      <w:pPr>
        <w:numPr>
          <w:ilvl w:val="0"/>
          <w:numId w:val="23"/>
        </w:numPr>
        <w:tabs>
          <w:tab w:val="clear" w:pos="720"/>
          <w:tab w:val="num" w:pos="139"/>
          <w:tab w:val="left" w:pos="281"/>
          <w:tab w:val="left" w:pos="423"/>
          <w:tab w:val="left" w:pos="790"/>
        </w:tabs>
        <w:ind w:left="0" w:firstLine="565"/>
        <w:jc w:val="both"/>
        <w:rPr>
          <w:rFonts w:ascii="Simplified Arabic" w:hAnsi="Simplified Arabic"/>
          <w:sz w:val="24"/>
          <w:szCs w:val="24"/>
        </w:rPr>
      </w:pPr>
      <w:r w:rsidRPr="00FB5068">
        <w:rPr>
          <w:rFonts w:ascii="Simplified Arabic" w:hAnsi="Simplified Arabic"/>
          <w:sz w:val="24"/>
          <w:szCs w:val="24"/>
          <w:rtl/>
        </w:rPr>
        <w:t xml:space="preserve">تحسين التعامل الجيد مع </w:t>
      </w:r>
      <w:r w:rsidR="00A234D9" w:rsidRPr="00FB5068">
        <w:rPr>
          <w:rFonts w:ascii="Simplified Arabic" w:hAnsi="Simplified Arabic"/>
          <w:sz w:val="24"/>
          <w:szCs w:val="24"/>
          <w:rtl/>
        </w:rPr>
        <w:t xml:space="preserve">عملاء المشافي </w:t>
      </w:r>
      <w:r w:rsidRPr="00FB5068">
        <w:rPr>
          <w:rFonts w:ascii="Simplified Arabic" w:hAnsi="Simplified Arabic"/>
          <w:sz w:val="24"/>
          <w:szCs w:val="24"/>
          <w:rtl/>
        </w:rPr>
        <w:t>الخاصة من قبل كافة العاملين في المستشفى ابتداءً بموظفي الاستقبال و الكادر الطبي والتمريضي والكادر الإداري.</w:t>
      </w:r>
    </w:p>
    <w:p w:rsidR="0011663C" w:rsidRPr="00FB5068" w:rsidRDefault="0011663C" w:rsidP="00FB5068">
      <w:pPr>
        <w:numPr>
          <w:ilvl w:val="0"/>
          <w:numId w:val="23"/>
        </w:numPr>
        <w:tabs>
          <w:tab w:val="clear" w:pos="720"/>
          <w:tab w:val="num" w:pos="139"/>
          <w:tab w:val="left" w:pos="281"/>
          <w:tab w:val="left" w:pos="423"/>
          <w:tab w:val="left" w:pos="790"/>
        </w:tabs>
        <w:ind w:left="0" w:firstLine="565"/>
        <w:jc w:val="both"/>
        <w:rPr>
          <w:rFonts w:ascii="Simplified Arabic" w:hAnsi="Simplified Arabic"/>
          <w:sz w:val="24"/>
          <w:szCs w:val="24"/>
        </w:rPr>
      </w:pPr>
      <w:r w:rsidRPr="00FB5068">
        <w:rPr>
          <w:rFonts w:ascii="Simplified Arabic" w:hAnsi="Simplified Arabic"/>
          <w:sz w:val="24"/>
          <w:szCs w:val="24"/>
          <w:rtl/>
        </w:rPr>
        <w:t>زرع روح التعاون والتفاهم والانسجام بين كافة العاملين في المستشفى, مما يؤدي إلى أداء الخدمة الصحية بالشكل الصحيح وبالسرعة المطلوبة, مما يزيد ثقة المستفيد من الخدمة الصحية بالكادر الطبي والتمريضي .</w:t>
      </w:r>
    </w:p>
    <w:p w:rsidR="00BE291E" w:rsidRPr="00614A6C" w:rsidRDefault="0011663C" w:rsidP="00614A6C">
      <w:pPr>
        <w:numPr>
          <w:ilvl w:val="0"/>
          <w:numId w:val="23"/>
        </w:numPr>
        <w:tabs>
          <w:tab w:val="clear" w:pos="720"/>
          <w:tab w:val="num" w:pos="139"/>
          <w:tab w:val="left" w:pos="281"/>
          <w:tab w:val="left" w:pos="423"/>
          <w:tab w:val="left" w:pos="790"/>
        </w:tabs>
        <w:ind w:left="0" w:firstLine="565"/>
        <w:jc w:val="both"/>
        <w:rPr>
          <w:rFonts w:ascii="Simplified Arabic" w:hAnsi="Simplified Arabic"/>
          <w:sz w:val="24"/>
          <w:szCs w:val="24"/>
          <w:rtl/>
        </w:rPr>
      </w:pPr>
      <w:r w:rsidRPr="00FB5068">
        <w:rPr>
          <w:rFonts w:ascii="Simplified Arabic" w:hAnsi="Simplified Arabic"/>
          <w:sz w:val="24"/>
          <w:szCs w:val="24"/>
          <w:rtl/>
        </w:rPr>
        <w:t xml:space="preserve">ينبغي على المشافي تبني </w:t>
      </w:r>
      <w:r w:rsidR="00DE5898" w:rsidRPr="00FB5068">
        <w:rPr>
          <w:rFonts w:ascii="Simplified Arabic" w:hAnsi="Simplified Arabic"/>
          <w:sz w:val="24"/>
          <w:szCs w:val="24"/>
          <w:rtl/>
        </w:rPr>
        <w:t>أساليب</w:t>
      </w:r>
      <w:r w:rsidRPr="00FB5068">
        <w:rPr>
          <w:rFonts w:ascii="Simplified Arabic" w:hAnsi="Simplified Arabic"/>
          <w:sz w:val="24"/>
          <w:szCs w:val="24"/>
          <w:rtl/>
        </w:rPr>
        <w:t xml:space="preserve"> عمل ووضع خطط للعمل يجب أن يلتزم بها جميع العاملين, </w:t>
      </w:r>
      <w:r w:rsidR="00304E05" w:rsidRPr="00FB5068">
        <w:rPr>
          <w:rFonts w:ascii="Simplified Arabic" w:hAnsi="Simplified Arabic"/>
          <w:sz w:val="24"/>
          <w:szCs w:val="24"/>
          <w:rtl/>
        </w:rPr>
        <w:t>إضافة</w:t>
      </w:r>
      <w:r w:rsidRPr="00FB5068">
        <w:rPr>
          <w:rFonts w:ascii="Simplified Arabic" w:hAnsi="Simplified Arabic"/>
          <w:sz w:val="24"/>
          <w:szCs w:val="24"/>
          <w:rtl/>
        </w:rPr>
        <w:t xml:space="preserve"> إلى وضع ما يسمى خط سير المريض والذي يكون واضح</w:t>
      </w:r>
      <w:r w:rsidR="006A3EE5" w:rsidRPr="00FB5068">
        <w:rPr>
          <w:rFonts w:ascii="Simplified Arabic" w:hAnsi="Simplified Arabic"/>
          <w:sz w:val="24"/>
          <w:szCs w:val="24"/>
          <w:rtl/>
        </w:rPr>
        <w:t>اً</w:t>
      </w:r>
      <w:r w:rsidRPr="00FB5068">
        <w:rPr>
          <w:rFonts w:ascii="Simplified Arabic" w:hAnsi="Simplified Arabic"/>
          <w:sz w:val="24"/>
          <w:szCs w:val="24"/>
          <w:rtl/>
        </w:rPr>
        <w:t xml:space="preserve"> ومعلوم</w:t>
      </w:r>
      <w:r w:rsidR="006A3EE5" w:rsidRPr="00FB5068">
        <w:rPr>
          <w:rFonts w:ascii="Simplified Arabic" w:hAnsi="Simplified Arabic"/>
          <w:sz w:val="24"/>
          <w:szCs w:val="24"/>
          <w:rtl/>
        </w:rPr>
        <w:t>اً</w:t>
      </w:r>
      <w:r w:rsidRPr="00FB5068">
        <w:rPr>
          <w:rFonts w:ascii="Simplified Arabic" w:hAnsi="Simplified Arabic"/>
          <w:sz w:val="24"/>
          <w:szCs w:val="24"/>
          <w:rtl/>
        </w:rPr>
        <w:t xml:space="preserve"> ل</w:t>
      </w:r>
      <w:r w:rsidR="006A3EE5" w:rsidRPr="00FB5068">
        <w:rPr>
          <w:rFonts w:ascii="Simplified Arabic" w:hAnsi="Simplified Arabic"/>
          <w:sz w:val="24"/>
          <w:szCs w:val="24"/>
          <w:rtl/>
        </w:rPr>
        <w:t>لجميع، مع وضع الإجراءات الواجب ا</w:t>
      </w:r>
      <w:r w:rsidRPr="00FB5068">
        <w:rPr>
          <w:rFonts w:ascii="Simplified Arabic" w:hAnsi="Simplified Arabic"/>
          <w:sz w:val="24"/>
          <w:szCs w:val="24"/>
          <w:rtl/>
        </w:rPr>
        <w:t xml:space="preserve">تباعها </w:t>
      </w:r>
      <w:r w:rsidR="006A3EE5" w:rsidRPr="00FB5068">
        <w:rPr>
          <w:rFonts w:ascii="Simplified Arabic" w:hAnsi="Simplified Arabic"/>
          <w:sz w:val="24"/>
          <w:szCs w:val="24"/>
          <w:rtl/>
        </w:rPr>
        <w:t xml:space="preserve">في </w:t>
      </w:r>
      <w:r w:rsidRPr="00FB5068">
        <w:rPr>
          <w:rFonts w:ascii="Simplified Arabic" w:hAnsi="Simplified Arabic"/>
          <w:sz w:val="24"/>
          <w:szCs w:val="24"/>
          <w:rtl/>
        </w:rPr>
        <w:t>أثناء عملية تقديم الخدمة الصحية, منذ اللحظة الأولى لدخول المستفيد من الخدمة الصحية وحتى تخريجه.</w:t>
      </w:r>
    </w:p>
    <w:p w:rsidR="0011663C" w:rsidRPr="00614A6C" w:rsidRDefault="00614A6C" w:rsidP="00614A6C">
      <w:pPr>
        <w:ind w:hanging="2"/>
        <w:rPr>
          <w:rFonts w:ascii="Simplified Arabic" w:hAnsi="Simplified Arabic"/>
          <w:b w:val="0"/>
          <w:bCs/>
          <w:sz w:val="28"/>
          <w:rtl/>
          <w:lang w:bidi="ar-SY"/>
        </w:rPr>
      </w:pPr>
      <w:r w:rsidRPr="00614A6C">
        <w:rPr>
          <w:rFonts w:ascii="Simplified Arabic" w:hAnsi="Simplified Arabic"/>
          <w:b w:val="0"/>
          <w:bCs/>
          <w:sz w:val="28"/>
          <w:rtl/>
          <w:lang w:bidi="ar-SY"/>
        </w:rPr>
        <w:t>المراجع العربية :</w:t>
      </w:r>
    </w:p>
    <w:p w:rsidR="0011663C" w:rsidRPr="00FB5068" w:rsidRDefault="0011663C" w:rsidP="00FB5068">
      <w:pPr>
        <w:tabs>
          <w:tab w:val="left" w:pos="368"/>
        </w:tabs>
        <w:ind w:firstLine="565"/>
        <w:jc w:val="both"/>
        <w:rPr>
          <w:rFonts w:ascii="Simplified Arabic" w:hAnsi="Simplified Arabic"/>
          <w:sz w:val="24"/>
          <w:szCs w:val="24"/>
        </w:rPr>
      </w:pPr>
      <w:r w:rsidRPr="00FB5068">
        <w:rPr>
          <w:rFonts w:ascii="Simplified Arabic" w:hAnsi="Simplified Arabic"/>
          <w:sz w:val="24"/>
          <w:szCs w:val="24"/>
          <w:rtl/>
          <w:lang w:bidi="ar-SY"/>
        </w:rPr>
        <w:t xml:space="preserve">  1- علاق</w:t>
      </w:r>
      <w:r w:rsidRPr="00FB5068">
        <w:rPr>
          <w:rFonts w:ascii="Simplified Arabic" w:hAnsi="Simplified Arabic"/>
          <w:sz w:val="24"/>
          <w:szCs w:val="24"/>
          <w:rtl/>
        </w:rPr>
        <w:t xml:space="preserve">, بشير، </w:t>
      </w:r>
      <w:proofErr w:type="spellStart"/>
      <w:r w:rsidR="00370519" w:rsidRPr="00FB5068">
        <w:rPr>
          <w:rFonts w:ascii="Simplified Arabic" w:hAnsi="Simplified Arabic"/>
          <w:b w:val="0"/>
          <w:bCs/>
          <w:sz w:val="24"/>
          <w:szCs w:val="24"/>
          <w:rtl/>
        </w:rPr>
        <w:t>إستراتيج</w:t>
      </w:r>
      <w:r w:rsidRPr="00FB5068">
        <w:rPr>
          <w:rFonts w:ascii="Simplified Arabic" w:hAnsi="Simplified Arabic"/>
          <w:b w:val="0"/>
          <w:bCs/>
          <w:sz w:val="24"/>
          <w:szCs w:val="24"/>
          <w:rtl/>
        </w:rPr>
        <w:t>يات</w:t>
      </w:r>
      <w:proofErr w:type="spellEnd"/>
      <w:r w:rsidRPr="00FB5068">
        <w:rPr>
          <w:rFonts w:ascii="Simplified Arabic" w:hAnsi="Simplified Arabic"/>
          <w:b w:val="0"/>
          <w:bCs/>
          <w:sz w:val="24"/>
          <w:szCs w:val="24"/>
          <w:rtl/>
        </w:rPr>
        <w:t xml:space="preserve"> التسويق</w:t>
      </w:r>
      <w:r w:rsidRPr="00FB5068">
        <w:rPr>
          <w:rFonts w:ascii="Simplified Arabic" w:hAnsi="Simplified Arabic"/>
          <w:sz w:val="24"/>
          <w:szCs w:val="24"/>
          <w:rtl/>
        </w:rPr>
        <w:t xml:space="preserve">، مؤسسة حورس الدولية للنشر والتوزيع، الاسكندرية ،2011. </w:t>
      </w:r>
    </w:p>
    <w:p w:rsidR="0011663C" w:rsidRPr="00FB5068" w:rsidRDefault="0011663C" w:rsidP="00FB5068">
      <w:pPr>
        <w:ind w:firstLine="565"/>
        <w:rPr>
          <w:rFonts w:ascii="Simplified Arabic" w:hAnsi="Simplified Arabic"/>
          <w:sz w:val="24"/>
          <w:szCs w:val="24"/>
          <w:rtl/>
        </w:rPr>
      </w:pPr>
      <w:r w:rsidRPr="00FB5068">
        <w:rPr>
          <w:rFonts w:ascii="Simplified Arabic" w:hAnsi="Simplified Arabic"/>
          <w:sz w:val="24"/>
          <w:szCs w:val="24"/>
          <w:rtl/>
        </w:rPr>
        <w:t xml:space="preserve"> 2- بكري , ثامر, </w:t>
      </w:r>
      <w:r w:rsidRPr="00FB5068">
        <w:rPr>
          <w:rFonts w:ascii="Simplified Arabic" w:hAnsi="Simplified Arabic"/>
          <w:b w:val="0"/>
          <w:bCs/>
          <w:sz w:val="24"/>
          <w:szCs w:val="24"/>
          <w:rtl/>
        </w:rPr>
        <w:t>إدارة مشافي</w:t>
      </w:r>
      <w:r w:rsidRPr="00FB5068">
        <w:rPr>
          <w:rFonts w:ascii="Simplified Arabic" w:hAnsi="Simplified Arabic"/>
          <w:sz w:val="24"/>
          <w:szCs w:val="24"/>
          <w:rtl/>
        </w:rPr>
        <w:t>, دار اليازوري, عمان, الأردن , 2005.</w:t>
      </w:r>
    </w:p>
    <w:p w:rsidR="0011663C" w:rsidRPr="00FB5068" w:rsidRDefault="0011663C" w:rsidP="00FB5068">
      <w:pPr>
        <w:ind w:firstLine="565"/>
        <w:rPr>
          <w:rFonts w:ascii="Simplified Arabic" w:hAnsi="Simplified Arabic"/>
          <w:sz w:val="24"/>
          <w:szCs w:val="24"/>
          <w:rtl/>
        </w:rPr>
      </w:pPr>
      <w:r w:rsidRPr="00FB5068">
        <w:rPr>
          <w:rFonts w:ascii="Simplified Arabic" w:hAnsi="Simplified Arabic"/>
          <w:sz w:val="24"/>
          <w:szCs w:val="24"/>
          <w:rtl/>
        </w:rPr>
        <w:t xml:space="preserve"> 3-  بكري , ثامر</w:t>
      </w:r>
      <w:r w:rsidRPr="00FB5068">
        <w:rPr>
          <w:rFonts w:ascii="Simplified Arabic" w:hAnsi="Simplified Arabic"/>
          <w:b w:val="0"/>
          <w:bCs/>
          <w:sz w:val="24"/>
          <w:szCs w:val="24"/>
          <w:rtl/>
        </w:rPr>
        <w:t>, تسويق الخدمات الصحية</w:t>
      </w:r>
      <w:r w:rsidRPr="00FB5068">
        <w:rPr>
          <w:rFonts w:ascii="Simplified Arabic" w:hAnsi="Simplified Arabic"/>
          <w:sz w:val="24"/>
          <w:szCs w:val="24"/>
          <w:rtl/>
        </w:rPr>
        <w:t>, دار اليازوري, عمان, الأردن , 2008.</w:t>
      </w:r>
    </w:p>
    <w:p w:rsidR="0011663C" w:rsidRPr="00FB5068" w:rsidRDefault="0011663C" w:rsidP="00FB5068">
      <w:pPr>
        <w:tabs>
          <w:tab w:val="left" w:pos="368"/>
        </w:tabs>
        <w:ind w:firstLine="565"/>
        <w:jc w:val="both"/>
        <w:rPr>
          <w:rFonts w:ascii="Simplified Arabic" w:hAnsi="Simplified Arabic"/>
          <w:sz w:val="24"/>
          <w:szCs w:val="24"/>
        </w:rPr>
      </w:pPr>
      <w:r w:rsidRPr="00FB5068">
        <w:rPr>
          <w:rFonts w:ascii="Simplified Arabic" w:hAnsi="Simplified Arabic"/>
          <w:sz w:val="24"/>
          <w:szCs w:val="24"/>
          <w:rtl/>
        </w:rPr>
        <w:t xml:space="preserve"> 4-  أحمدية, </w:t>
      </w:r>
      <w:proofErr w:type="spellStart"/>
      <w:r w:rsidRPr="00FB5068">
        <w:rPr>
          <w:rFonts w:ascii="Simplified Arabic" w:hAnsi="Simplified Arabic"/>
          <w:sz w:val="24"/>
          <w:szCs w:val="24"/>
          <w:rtl/>
        </w:rPr>
        <w:t>طلال،</w:t>
      </w:r>
      <w:r w:rsidRPr="00FB5068">
        <w:rPr>
          <w:rFonts w:ascii="Simplified Arabic" w:hAnsi="Simplified Arabic"/>
          <w:b w:val="0"/>
          <w:bCs/>
          <w:sz w:val="24"/>
          <w:szCs w:val="24"/>
          <w:rtl/>
        </w:rPr>
        <w:t>جودة</w:t>
      </w:r>
      <w:proofErr w:type="spellEnd"/>
      <w:r w:rsidRPr="00FB5068">
        <w:rPr>
          <w:rFonts w:ascii="Simplified Arabic" w:hAnsi="Simplified Arabic"/>
          <w:b w:val="0"/>
          <w:bCs/>
          <w:sz w:val="24"/>
          <w:szCs w:val="24"/>
          <w:rtl/>
        </w:rPr>
        <w:t xml:space="preserve"> الخدمات الصحية</w:t>
      </w:r>
      <w:r w:rsidRPr="00FB5068">
        <w:rPr>
          <w:rFonts w:ascii="Simplified Arabic" w:hAnsi="Simplified Arabic"/>
          <w:sz w:val="24"/>
          <w:szCs w:val="24"/>
          <w:rtl/>
        </w:rPr>
        <w:t xml:space="preserve">، معهد الإدارة العامة, الرياض, 2009. </w:t>
      </w:r>
    </w:p>
    <w:p w:rsidR="0011663C" w:rsidRPr="00FB5068" w:rsidRDefault="0011663C" w:rsidP="00614A6C">
      <w:pPr>
        <w:tabs>
          <w:tab w:val="left" w:pos="368"/>
        </w:tabs>
        <w:ind w:firstLine="565"/>
        <w:jc w:val="both"/>
        <w:rPr>
          <w:rFonts w:ascii="Simplified Arabic" w:hAnsi="Simplified Arabic"/>
          <w:sz w:val="24"/>
          <w:szCs w:val="24"/>
        </w:rPr>
      </w:pPr>
      <w:r w:rsidRPr="00FB5068">
        <w:rPr>
          <w:rFonts w:ascii="Simplified Arabic" w:hAnsi="Simplified Arabic"/>
          <w:sz w:val="24"/>
          <w:szCs w:val="24"/>
          <w:rtl/>
        </w:rPr>
        <w:t xml:space="preserve">5 -  </w:t>
      </w:r>
      <w:proofErr w:type="spellStart"/>
      <w:r w:rsidRPr="00FB5068">
        <w:rPr>
          <w:rFonts w:ascii="Simplified Arabic" w:hAnsi="Simplified Arabic"/>
          <w:sz w:val="24"/>
          <w:szCs w:val="24"/>
          <w:rtl/>
        </w:rPr>
        <w:t>الضمور,هاني</w:t>
      </w:r>
      <w:proofErr w:type="spellEnd"/>
      <w:r w:rsidRPr="00FB5068">
        <w:rPr>
          <w:rFonts w:ascii="Simplified Arabic" w:hAnsi="Simplified Arabic"/>
          <w:sz w:val="24"/>
          <w:szCs w:val="24"/>
          <w:rtl/>
        </w:rPr>
        <w:t xml:space="preserve"> حامد</w:t>
      </w:r>
      <w:r w:rsidRPr="00FB5068">
        <w:rPr>
          <w:rFonts w:ascii="Simplified Arabic" w:hAnsi="Simplified Arabic"/>
          <w:b w:val="0"/>
          <w:bCs/>
          <w:sz w:val="24"/>
          <w:szCs w:val="24"/>
          <w:rtl/>
        </w:rPr>
        <w:t>, تسويق الخدمات</w:t>
      </w:r>
      <w:r w:rsidRPr="00FB5068">
        <w:rPr>
          <w:rFonts w:ascii="Simplified Arabic" w:hAnsi="Simplified Arabic"/>
          <w:sz w:val="24"/>
          <w:szCs w:val="24"/>
          <w:rtl/>
        </w:rPr>
        <w:t>, دار ح</w:t>
      </w:r>
      <w:r w:rsidR="00614A6C">
        <w:rPr>
          <w:rFonts w:ascii="Simplified Arabic" w:hAnsi="Simplified Arabic"/>
          <w:sz w:val="24"/>
          <w:szCs w:val="24"/>
          <w:rtl/>
        </w:rPr>
        <w:t xml:space="preserve">امد للنشر و </w:t>
      </w:r>
      <w:proofErr w:type="spellStart"/>
      <w:r w:rsidR="00614A6C">
        <w:rPr>
          <w:rFonts w:ascii="Simplified Arabic" w:hAnsi="Simplified Arabic"/>
          <w:sz w:val="24"/>
          <w:szCs w:val="24"/>
          <w:rtl/>
        </w:rPr>
        <w:t>التوزيع,عمان</w:t>
      </w:r>
      <w:proofErr w:type="spellEnd"/>
      <w:r w:rsidR="00614A6C">
        <w:rPr>
          <w:rFonts w:ascii="Simplified Arabic" w:hAnsi="Simplified Arabic"/>
          <w:sz w:val="24"/>
          <w:szCs w:val="24"/>
          <w:rtl/>
        </w:rPr>
        <w:t xml:space="preserve"> ,2005.</w:t>
      </w:r>
    </w:p>
    <w:p w:rsidR="0011663C" w:rsidRPr="00FB5068" w:rsidRDefault="00614A6C" w:rsidP="00614A6C">
      <w:pPr>
        <w:ind w:firstLine="565"/>
        <w:rPr>
          <w:rFonts w:ascii="Simplified Arabic" w:hAnsi="Simplified Arabic"/>
          <w:b w:val="0"/>
          <w:bCs/>
          <w:sz w:val="24"/>
          <w:szCs w:val="24"/>
          <w:rtl/>
          <w:lang w:bidi="ar-SY"/>
        </w:rPr>
      </w:pPr>
      <w:r>
        <w:rPr>
          <w:rFonts w:ascii="Simplified Arabic" w:hAnsi="Simplified Arabic"/>
          <w:b w:val="0"/>
          <w:bCs/>
          <w:sz w:val="24"/>
          <w:szCs w:val="24"/>
          <w:rtl/>
          <w:lang w:bidi="ar-SY"/>
        </w:rPr>
        <w:t>الدراسات العربية:</w:t>
      </w:r>
    </w:p>
    <w:p w:rsidR="0011663C" w:rsidRPr="00FB5068" w:rsidRDefault="0011663C" w:rsidP="00FB5068">
      <w:pPr>
        <w:ind w:firstLine="565"/>
        <w:rPr>
          <w:rFonts w:ascii="Simplified Arabic" w:hAnsi="Simplified Arabic"/>
          <w:sz w:val="24"/>
          <w:szCs w:val="24"/>
          <w:rtl/>
        </w:rPr>
      </w:pPr>
      <w:r w:rsidRPr="00FB5068">
        <w:rPr>
          <w:rFonts w:ascii="Simplified Arabic" w:hAnsi="Simplified Arabic"/>
          <w:sz w:val="24"/>
          <w:szCs w:val="24"/>
          <w:rtl/>
        </w:rPr>
        <w:t>1- جاسم, محمد خالد، أثر الحوادث الحرجة في رضا المستفيدين من الخدمة الطبية في المشافي , المصدر مجلة كلية التجارة والاقتصاد – جامعة صنعاء – 2004.</w:t>
      </w:r>
    </w:p>
    <w:p w:rsidR="0011663C" w:rsidRPr="00FB5068" w:rsidRDefault="0011663C" w:rsidP="00FB5068">
      <w:pPr>
        <w:ind w:firstLine="565"/>
        <w:jc w:val="lowKashida"/>
        <w:rPr>
          <w:rFonts w:ascii="Simplified Arabic" w:hAnsi="Simplified Arabic"/>
          <w:b w:val="0"/>
          <w:bCs/>
          <w:sz w:val="24"/>
          <w:szCs w:val="24"/>
          <w:rtl/>
        </w:rPr>
      </w:pPr>
      <w:r w:rsidRPr="00FB5068">
        <w:rPr>
          <w:rFonts w:ascii="Simplified Arabic" w:hAnsi="Simplified Arabic"/>
          <w:sz w:val="24"/>
          <w:szCs w:val="24"/>
          <w:rtl/>
        </w:rPr>
        <w:t>2</w:t>
      </w:r>
      <w:r w:rsidRPr="00FB5068">
        <w:rPr>
          <w:rFonts w:ascii="Simplified Arabic" w:hAnsi="Simplified Arabic"/>
          <w:sz w:val="24"/>
          <w:szCs w:val="24"/>
          <w:rtl/>
          <w:lang w:bidi="ar-SY"/>
        </w:rPr>
        <w:t>-سلامة</w:t>
      </w:r>
      <w:r w:rsidRPr="00FB5068">
        <w:rPr>
          <w:rFonts w:ascii="Simplified Arabic" w:hAnsi="Simplified Arabic"/>
          <w:sz w:val="24"/>
          <w:szCs w:val="24"/>
          <w:rtl/>
        </w:rPr>
        <w:t xml:space="preserve">، خيري، أثر الخدمات الطبية المقدمة للمريض والتجهيزات الطبية على رضا المريض وتوقعاته, دراسة ميدانية في مركز </w:t>
      </w:r>
      <w:proofErr w:type="spellStart"/>
      <w:r w:rsidRPr="00FB5068">
        <w:rPr>
          <w:rFonts w:ascii="Simplified Arabic" w:hAnsi="Simplified Arabic"/>
          <w:sz w:val="24"/>
          <w:szCs w:val="24"/>
          <w:rtl/>
        </w:rPr>
        <w:t>الرمثة</w:t>
      </w:r>
      <w:proofErr w:type="spellEnd"/>
      <w:r w:rsidRPr="00FB5068">
        <w:rPr>
          <w:rFonts w:ascii="Simplified Arabic" w:hAnsi="Simplified Arabic"/>
          <w:sz w:val="24"/>
          <w:szCs w:val="24"/>
          <w:rtl/>
        </w:rPr>
        <w:t xml:space="preserve"> الصحي ومشافي المملكة الأردنية الهاشمية في عمان </w:t>
      </w:r>
      <w:proofErr w:type="spellStart"/>
      <w:r w:rsidRPr="00FB5068">
        <w:rPr>
          <w:rFonts w:ascii="Simplified Arabic" w:hAnsi="Simplified Arabic"/>
          <w:sz w:val="24"/>
          <w:szCs w:val="24"/>
          <w:rtl/>
        </w:rPr>
        <w:t>والرمثة</w:t>
      </w:r>
      <w:proofErr w:type="spellEnd"/>
      <w:r w:rsidRPr="00FB5068">
        <w:rPr>
          <w:rFonts w:ascii="Simplified Arabic" w:hAnsi="Simplified Arabic"/>
          <w:sz w:val="24"/>
          <w:szCs w:val="24"/>
          <w:rtl/>
        </w:rPr>
        <w:t xml:space="preserve"> , رسالة ماجستير, جامعة عين شمس, 2005 .</w:t>
      </w:r>
    </w:p>
    <w:p w:rsidR="0011663C" w:rsidRPr="00FB5068" w:rsidRDefault="0011663C" w:rsidP="00FB5068">
      <w:pPr>
        <w:ind w:firstLine="565"/>
        <w:jc w:val="lowKashida"/>
        <w:rPr>
          <w:rFonts w:ascii="Simplified Arabic" w:hAnsi="Simplified Arabic"/>
          <w:sz w:val="24"/>
          <w:szCs w:val="24"/>
          <w:rtl/>
        </w:rPr>
      </w:pPr>
      <w:r w:rsidRPr="00FB5068">
        <w:rPr>
          <w:rFonts w:ascii="Simplified Arabic" w:hAnsi="Simplified Arabic"/>
          <w:sz w:val="24"/>
          <w:szCs w:val="24"/>
          <w:rtl/>
        </w:rPr>
        <w:t>3ـ عطية، هنادي رمضان, دراسة ماجستير، جامعة تشرين, إدارة تسويق الخدمات الطبية بالتطبيق على مستشفى الأسد الجامعي باللاذقية ومستشفى الباسل في طرطوس , 2006.</w:t>
      </w:r>
    </w:p>
    <w:p w:rsidR="0011663C" w:rsidRPr="00FB5068" w:rsidRDefault="0011663C" w:rsidP="00FB5068">
      <w:pPr>
        <w:ind w:firstLine="565"/>
        <w:jc w:val="lowKashida"/>
        <w:rPr>
          <w:rFonts w:ascii="Simplified Arabic" w:hAnsi="Simplified Arabic"/>
          <w:sz w:val="24"/>
          <w:szCs w:val="24"/>
          <w:rtl/>
        </w:rPr>
      </w:pPr>
      <w:r w:rsidRPr="00FB5068">
        <w:rPr>
          <w:rFonts w:ascii="Simplified Arabic" w:hAnsi="Simplified Arabic"/>
          <w:sz w:val="24"/>
          <w:szCs w:val="24"/>
          <w:rtl/>
        </w:rPr>
        <w:lastRenderedPageBreak/>
        <w:t xml:space="preserve">4- أحمد, ياسر، العوامل  </w:t>
      </w:r>
      <w:proofErr w:type="spellStart"/>
      <w:r w:rsidRPr="00FB5068">
        <w:rPr>
          <w:rFonts w:ascii="Simplified Arabic" w:hAnsi="Simplified Arabic"/>
          <w:sz w:val="24"/>
          <w:szCs w:val="24"/>
          <w:rtl/>
        </w:rPr>
        <w:t>العوامل</w:t>
      </w:r>
      <w:proofErr w:type="spellEnd"/>
      <w:r w:rsidRPr="00FB5068">
        <w:rPr>
          <w:rFonts w:ascii="Simplified Arabic" w:hAnsi="Simplified Arabic"/>
          <w:sz w:val="24"/>
          <w:szCs w:val="24"/>
          <w:rtl/>
        </w:rPr>
        <w:t xml:space="preserve"> والمتغيرات التي تؤثر على الخدمات المقدمة في المشافي., المصدر 112-201 (1) 18 </w:t>
      </w:r>
      <w:r w:rsidRPr="00FB5068">
        <w:rPr>
          <w:rFonts w:ascii="Simplified Arabic" w:hAnsi="Simplified Arabic"/>
          <w:sz w:val="24"/>
          <w:szCs w:val="24"/>
        </w:rPr>
        <w:t>AL YARMOUK RESERCHY</w:t>
      </w:r>
      <w:r w:rsidRPr="00FB5068">
        <w:rPr>
          <w:rFonts w:ascii="Simplified Arabic" w:hAnsi="Simplified Arabic"/>
          <w:sz w:val="24"/>
          <w:szCs w:val="24"/>
          <w:rtl/>
        </w:rPr>
        <w:t xml:space="preserve"> الأردن , 2007.</w:t>
      </w:r>
    </w:p>
    <w:p w:rsidR="0011663C" w:rsidRPr="00614A6C" w:rsidRDefault="0011663C" w:rsidP="00614A6C">
      <w:pPr>
        <w:ind w:firstLine="565"/>
        <w:jc w:val="lowKashida"/>
        <w:rPr>
          <w:rFonts w:ascii="Simplified Arabic" w:hAnsi="Simplified Arabic"/>
          <w:b w:val="0"/>
          <w:bCs/>
          <w:sz w:val="24"/>
          <w:szCs w:val="24"/>
          <w:rtl/>
        </w:rPr>
      </w:pPr>
      <w:r w:rsidRPr="00FB5068">
        <w:rPr>
          <w:rFonts w:ascii="Simplified Arabic" w:hAnsi="Simplified Arabic"/>
          <w:sz w:val="24"/>
          <w:szCs w:val="24"/>
          <w:rtl/>
        </w:rPr>
        <w:t xml:space="preserve">5ـ عودة, محمد, معايير </w:t>
      </w:r>
      <w:proofErr w:type="spellStart"/>
      <w:r w:rsidRPr="00FB5068">
        <w:rPr>
          <w:rFonts w:ascii="Simplified Arabic" w:hAnsi="Simplified Arabic"/>
          <w:sz w:val="24"/>
          <w:szCs w:val="24"/>
          <w:rtl/>
        </w:rPr>
        <w:t>إختيار</w:t>
      </w:r>
      <w:proofErr w:type="spellEnd"/>
      <w:r w:rsidRPr="00FB5068">
        <w:rPr>
          <w:rFonts w:ascii="Simplified Arabic" w:hAnsi="Simplified Arabic"/>
          <w:sz w:val="24"/>
          <w:szCs w:val="24"/>
          <w:rtl/>
        </w:rPr>
        <w:t xml:space="preserve"> المستشفى التي يستخدمها مستهلكو الخدمات الصحية إن كانوا مرضى أو مرافقين أو جمعيات خيرية أو جهات أخرى, المصدر, (1) 19 </w:t>
      </w:r>
      <w:r w:rsidRPr="00FB5068">
        <w:rPr>
          <w:rFonts w:ascii="Simplified Arabic" w:hAnsi="Simplified Arabic"/>
          <w:sz w:val="24"/>
          <w:szCs w:val="24"/>
        </w:rPr>
        <w:t>AL YARMOUK RESERCHY</w:t>
      </w:r>
      <w:r w:rsidRPr="00FB5068">
        <w:rPr>
          <w:rFonts w:ascii="Simplified Arabic" w:hAnsi="Simplified Arabic"/>
          <w:sz w:val="24"/>
          <w:szCs w:val="24"/>
          <w:rtl/>
        </w:rPr>
        <w:t xml:space="preserve">  -326-201 الأردن ,2008.</w:t>
      </w:r>
    </w:p>
    <w:p w:rsidR="0011663C" w:rsidRPr="00614A6C" w:rsidRDefault="0011663C" w:rsidP="00614A6C">
      <w:pPr>
        <w:ind w:hanging="2"/>
        <w:rPr>
          <w:rFonts w:ascii="Simplified Arabic" w:hAnsi="Simplified Arabic"/>
          <w:b w:val="0"/>
          <w:bCs/>
          <w:sz w:val="28"/>
          <w:rtl/>
        </w:rPr>
      </w:pPr>
      <w:r w:rsidRPr="00614A6C">
        <w:rPr>
          <w:rFonts w:ascii="Simplified Arabic" w:hAnsi="Simplified Arabic"/>
          <w:b w:val="0"/>
          <w:bCs/>
          <w:sz w:val="28"/>
          <w:rtl/>
          <w:lang w:bidi="ar-SY"/>
        </w:rPr>
        <w:t>المراجع الأجنبية:</w:t>
      </w:r>
    </w:p>
    <w:p w:rsidR="0011663C" w:rsidRPr="00614A6C" w:rsidRDefault="0011663C" w:rsidP="00FB5068">
      <w:pPr>
        <w:tabs>
          <w:tab w:val="left" w:pos="368"/>
        </w:tabs>
        <w:bidi w:val="0"/>
        <w:ind w:firstLine="565"/>
        <w:jc w:val="both"/>
        <w:rPr>
          <w:rFonts w:asciiTheme="majorBidi" w:hAnsiTheme="majorBidi" w:cstheme="majorBidi"/>
          <w:i/>
          <w:iCs/>
          <w:sz w:val="24"/>
          <w:szCs w:val="24"/>
        </w:rPr>
      </w:pPr>
      <w:r w:rsidRPr="00614A6C">
        <w:rPr>
          <w:rFonts w:asciiTheme="majorBidi" w:hAnsiTheme="majorBidi" w:cstheme="majorBidi"/>
          <w:i/>
          <w:iCs/>
          <w:sz w:val="24"/>
          <w:szCs w:val="24"/>
        </w:rPr>
        <w:t xml:space="preserve"> 1-Barker,Lulic,"Health Care Planning",</w:t>
      </w:r>
      <w:proofErr w:type="spellStart"/>
      <w:r w:rsidRPr="00614A6C">
        <w:rPr>
          <w:rFonts w:asciiTheme="majorBidi" w:hAnsiTheme="majorBidi" w:cstheme="majorBidi"/>
          <w:i/>
          <w:iCs/>
          <w:sz w:val="24"/>
          <w:szCs w:val="24"/>
        </w:rPr>
        <w:t>McGrow,HinBook</w:t>
      </w:r>
      <w:proofErr w:type="spellEnd"/>
      <w:r w:rsidRPr="00614A6C">
        <w:rPr>
          <w:rFonts w:asciiTheme="majorBidi" w:hAnsiTheme="majorBidi" w:cstheme="majorBidi"/>
          <w:i/>
          <w:iCs/>
          <w:sz w:val="24"/>
          <w:szCs w:val="24"/>
        </w:rPr>
        <w:t xml:space="preserve"> company </w:t>
      </w:r>
      <w:proofErr w:type="spellStart"/>
      <w:r w:rsidRPr="00614A6C">
        <w:rPr>
          <w:rFonts w:asciiTheme="majorBidi" w:hAnsiTheme="majorBidi" w:cstheme="majorBidi"/>
          <w:i/>
          <w:iCs/>
          <w:sz w:val="24"/>
          <w:szCs w:val="24"/>
        </w:rPr>
        <w:t>inc</w:t>
      </w:r>
      <w:proofErr w:type="spellEnd"/>
      <w:r w:rsidRPr="00614A6C">
        <w:rPr>
          <w:rFonts w:asciiTheme="majorBidi" w:hAnsiTheme="majorBidi" w:cstheme="majorBidi"/>
          <w:i/>
          <w:iCs/>
          <w:sz w:val="24"/>
          <w:szCs w:val="24"/>
        </w:rPr>
        <w:t xml:space="preserve"> ,New York ,2015.</w:t>
      </w:r>
    </w:p>
    <w:p w:rsidR="0011663C" w:rsidRPr="00614A6C" w:rsidRDefault="0011663C" w:rsidP="00FB5068">
      <w:pPr>
        <w:tabs>
          <w:tab w:val="left" w:pos="368"/>
        </w:tabs>
        <w:bidi w:val="0"/>
        <w:ind w:firstLine="565"/>
        <w:jc w:val="both"/>
        <w:rPr>
          <w:rFonts w:asciiTheme="majorBidi" w:hAnsiTheme="majorBidi" w:cstheme="majorBidi"/>
          <w:i/>
          <w:iCs/>
          <w:sz w:val="24"/>
          <w:szCs w:val="24"/>
        </w:rPr>
      </w:pPr>
      <w:r w:rsidRPr="00614A6C">
        <w:rPr>
          <w:rFonts w:asciiTheme="majorBidi" w:hAnsiTheme="majorBidi" w:cstheme="majorBidi"/>
          <w:i/>
          <w:iCs/>
          <w:sz w:val="24"/>
          <w:szCs w:val="24"/>
        </w:rPr>
        <w:t xml:space="preserve">2-Kotler , marketing for health care originations , </w:t>
      </w:r>
      <w:proofErr w:type="spellStart"/>
      <w:r w:rsidRPr="00614A6C">
        <w:rPr>
          <w:rFonts w:asciiTheme="majorBidi" w:hAnsiTheme="majorBidi" w:cstheme="majorBidi"/>
          <w:i/>
          <w:iCs/>
          <w:sz w:val="24"/>
          <w:szCs w:val="24"/>
        </w:rPr>
        <w:t>McGrow,HinBook</w:t>
      </w:r>
      <w:proofErr w:type="spellEnd"/>
      <w:r w:rsidRPr="00614A6C">
        <w:rPr>
          <w:rFonts w:asciiTheme="majorBidi" w:hAnsiTheme="majorBidi" w:cstheme="majorBidi"/>
          <w:i/>
          <w:iCs/>
          <w:sz w:val="24"/>
          <w:szCs w:val="24"/>
        </w:rPr>
        <w:t xml:space="preserve"> company </w:t>
      </w:r>
      <w:proofErr w:type="spellStart"/>
      <w:r w:rsidRPr="00614A6C">
        <w:rPr>
          <w:rFonts w:asciiTheme="majorBidi" w:hAnsiTheme="majorBidi" w:cstheme="majorBidi"/>
          <w:i/>
          <w:iCs/>
          <w:sz w:val="24"/>
          <w:szCs w:val="24"/>
        </w:rPr>
        <w:t>inc</w:t>
      </w:r>
      <w:proofErr w:type="spellEnd"/>
      <w:r w:rsidRPr="00614A6C">
        <w:rPr>
          <w:rFonts w:asciiTheme="majorBidi" w:hAnsiTheme="majorBidi" w:cstheme="majorBidi"/>
          <w:i/>
          <w:iCs/>
          <w:sz w:val="24"/>
          <w:szCs w:val="24"/>
        </w:rPr>
        <w:t xml:space="preserve"> ,New York ,2009.</w:t>
      </w:r>
    </w:p>
    <w:p w:rsidR="0011663C" w:rsidRPr="00614A6C" w:rsidRDefault="0011663C" w:rsidP="00FB5068">
      <w:pPr>
        <w:tabs>
          <w:tab w:val="left" w:pos="368"/>
        </w:tabs>
        <w:bidi w:val="0"/>
        <w:ind w:firstLine="565"/>
        <w:jc w:val="both"/>
        <w:rPr>
          <w:rFonts w:asciiTheme="majorBidi" w:hAnsiTheme="majorBidi" w:cstheme="majorBidi"/>
          <w:i/>
          <w:iCs/>
          <w:sz w:val="24"/>
          <w:szCs w:val="24"/>
        </w:rPr>
      </w:pPr>
      <w:r w:rsidRPr="00614A6C">
        <w:rPr>
          <w:rFonts w:asciiTheme="majorBidi" w:hAnsiTheme="majorBidi" w:cstheme="majorBidi"/>
          <w:i/>
          <w:iCs/>
          <w:sz w:val="24"/>
          <w:szCs w:val="24"/>
        </w:rPr>
        <w:t xml:space="preserve">3-NE the </w:t>
      </w:r>
      <w:proofErr w:type="spellStart"/>
      <w:r w:rsidRPr="00614A6C">
        <w:rPr>
          <w:rFonts w:asciiTheme="majorBidi" w:hAnsiTheme="majorBidi" w:cstheme="majorBidi"/>
          <w:i/>
          <w:iCs/>
          <w:sz w:val="24"/>
          <w:szCs w:val="24"/>
        </w:rPr>
        <w:t>ames,JH,"Health</w:t>
      </w:r>
      <w:proofErr w:type="spellEnd"/>
      <w:r w:rsidRPr="00614A6C">
        <w:rPr>
          <w:rFonts w:asciiTheme="majorBidi" w:hAnsiTheme="majorBidi" w:cstheme="majorBidi"/>
          <w:i/>
          <w:iCs/>
          <w:sz w:val="24"/>
          <w:szCs w:val="24"/>
        </w:rPr>
        <w:t xml:space="preserve"> </w:t>
      </w:r>
      <w:proofErr w:type="spellStart"/>
      <w:r w:rsidRPr="00614A6C">
        <w:rPr>
          <w:rFonts w:asciiTheme="majorBidi" w:hAnsiTheme="majorBidi" w:cstheme="majorBidi"/>
          <w:i/>
          <w:iCs/>
          <w:sz w:val="24"/>
          <w:szCs w:val="24"/>
        </w:rPr>
        <w:t>Servies</w:t>
      </w:r>
      <w:proofErr w:type="spellEnd"/>
      <w:r w:rsidRPr="00614A6C">
        <w:rPr>
          <w:rFonts w:asciiTheme="majorBidi" w:hAnsiTheme="majorBidi" w:cstheme="majorBidi"/>
          <w:i/>
          <w:iCs/>
          <w:sz w:val="24"/>
          <w:szCs w:val="24"/>
        </w:rPr>
        <w:t>",</w:t>
      </w:r>
      <w:proofErr w:type="spellStart"/>
      <w:r w:rsidRPr="00614A6C">
        <w:rPr>
          <w:rFonts w:asciiTheme="majorBidi" w:hAnsiTheme="majorBidi" w:cstheme="majorBidi"/>
          <w:i/>
          <w:iCs/>
          <w:sz w:val="24"/>
          <w:szCs w:val="24"/>
        </w:rPr>
        <w:t>saunders</w:t>
      </w:r>
      <w:proofErr w:type="spellEnd"/>
      <w:r w:rsidRPr="00614A6C">
        <w:rPr>
          <w:rFonts w:asciiTheme="majorBidi" w:hAnsiTheme="majorBidi" w:cstheme="majorBidi"/>
          <w:i/>
          <w:iCs/>
          <w:sz w:val="24"/>
          <w:szCs w:val="24"/>
        </w:rPr>
        <w:t xml:space="preserve"> Co, publication Gaithersburg Ltd,London,2013 .</w:t>
      </w:r>
    </w:p>
    <w:p w:rsidR="0011663C" w:rsidRPr="00614A6C" w:rsidRDefault="0011663C" w:rsidP="00FB5068">
      <w:pPr>
        <w:tabs>
          <w:tab w:val="left" w:pos="368"/>
        </w:tabs>
        <w:bidi w:val="0"/>
        <w:ind w:firstLine="565"/>
        <w:jc w:val="both"/>
        <w:rPr>
          <w:rFonts w:asciiTheme="majorBidi" w:hAnsiTheme="majorBidi" w:cstheme="majorBidi"/>
          <w:i/>
          <w:iCs/>
          <w:sz w:val="24"/>
          <w:szCs w:val="24"/>
        </w:rPr>
      </w:pPr>
      <w:r w:rsidRPr="00614A6C">
        <w:rPr>
          <w:rFonts w:asciiTheme="majorBidi" w:hAnsiTheme="majorBidi" w:cstheme="majorBidi"/>
          <w:i/>
          <w:iCs/>
          <w:sz w:val="24"/>
          <w:szCs w:val="24"/>
        </w:rPr>
        <w:t xml:space="preserve">3-Solomon,Robertj, The </w:t>
      </w:r>
      <w:proofErr w:type="spellStart"/>
      <w:r w:rsidRPr="00614A6C">
        <w:rPr>
          <w:rFonts w:asciiTheme="majorBidi" w:hAnsiTheme="majorBidi" w:cstheme="majorBidi"/>
          <w:i/>
          <w:iCs/>
          <w:sz w:val="24"/>
          <w:szCs w:val="24"/>
        </w:rPr>
        <w:t>physican</w:t>
      </w:r>
      <w:proofErr w:type="spellEnd"/>
      <w:r w:rsidRPr="00614A6C">
        <w:rPr>
          <w:rFonts w:asciiTheme="majorBidi" w:hAnsiTheme="majorBidi" w:cstheme="majorBidi"/>
          <w:i/>
          <w:iCs/>
          <w:sz w:val="24"/>
          <w:szCs w:val="24"/>
        </w:rPr>
        <w:t xml:space="preserve"> manager's ,"Essential Business skills for succeeding in health care", An Aspen publication </w:t>
      </w:r>
      <w:proofErr w:type="spellStart"/>
      <w:r w:rsidRPr="00614A6C">
        <w:rPr>
          <w:rFonts w:asciiTheme="majorBidi" w:hAnsiTheme="majorBidi" w:cstheme="majorBidi"/>
          <w:i/>
          <w:iCs/>
          <w:sz w:val="24"/>
          <w:szCs w:val="24"/>
        </w:rPr>
        <w:t>Gaitheraburg</w:t>
      </w:r>
      <w:proofErr w:type="spellEnd"/>
      <w:r w:rsidRPr="00614A6C">
        <w:rPr>
          <w:rFonts w:asciiTheme="majorBidi" w:hAnsiTheme="majorBidi" w:cstheme="majorBidi"/>
          <w:i/>
          <w:iCs/>
          <w:sz w:val="24"/>
          <w:szCs w:val="24"/>
        </w:rPr>
        <w:t xml:space="preserve"> ,Mary land,2007.</w:t>
      </w:r>
    </w:p>
    <w:p w:rsidR="0011663C" w:rsidRPr="00614A6C" w:rsidRDefault="0011663C" w:rsidP="00FB5068">
      <w:pPr>
        <w:tabs>
          <w:tab w:val="left" w:pos="368"/>
        </w:tabs>
        <w:bidi w:val="0"/>
        <w:ind w:firstLine="565"/>
        <w:jc w:val="both"/>
        <w:rPr>
          <w:rFonts w:asciiTheme="majorBidi" w:hAnsiTheme="majorBidi" w:cstheme="majorBidi"/>
          <w:i/>
          <w:iCs/>
          <w:sz w:val="24"/>
          <w:szCs w:val="24"/>
        </w:rPr>
      </w:pPr>
      <w:r w:rsidRPr="00614A6C">
        <w:rPr>
          <w:rFonts w:asciiTheme="majorBidi" w:hAnsiTheme="majorBidi" w:cstheme="majorBidi"/>
          <w:i/>
          <w:iCs/>
          <w:sz w:val="24"/>
          <w:szCs w:val="24"/>
        </w:rPr>
        <w:t xml:space="preserve"> 4-Love lock,</w:t>
      </w:r>
      <w:proofErr w:type="spellStart"/>
      <w:r w:rsidRPr="00614A6C">
        <w:rPr>
          <w:rFonts w:asciiTheme="majorBidi" w:hAnsiTheme="majorBidi" w:cstheme="majorBidi"/>
          <w:i/>
          <w:iCs/>
          <w:sz w:val="24"/>
          <w:szCs w:val="24"/>
        </w:rPr>
        <w:t>Wirlz</w:t>
      </w:r>
      <w:proofErr w:type="spellEnd"/>
      <w:r w:rsidRPr="00614A6C">
        <w:rPr>
          <w:rFonts w:asciiTheme="majorBidi" w:hAnsiTheme="majorBidi" w:cstheme="majorBidi"/>
          <w:i/>
          <w:iCs/>
          <w:sz w:val="24"/>
          <w:szCs w:val="24"/>
        </w:rPr>
        <w:t xml:space="preserve">,"Services </w:t>
      </w:r>
      <w:proofErr w:type="spellStart"/>
      <w:r w:rsidRPr="00614A6C">
        <w:rPr>
          <w:rFonts w:asciiTheme="majorBidi" w:hAnsiTheme="majorBidi" w:cstheme="majorBidi"/>
          <w:i/>
          <w:iCs/>
          <w:sz w:val="24"/>
          <w:szCs w:val="24"/>
        </w:rPr>
        <w:t>Marketing",Pearson</w:t>
      </w:r>
      <w:proofErr w:type="spellEnd"/>
      <w:r w:rsidRPr="00614A6C">
        <w:rPr>
          <w:rFonts w:asciiTheme="majorBidi" w:hAnsiTheme="majorBidi" w:cstheme="majorBidi"/>
          <w:i/>
          <w:iCs/>
          <w:sz w:val="24"/>
          <w:szCs w:val="24"/>
        </w:rPr>
        <w:t xml:space="preserve"> Prentice </w:t>
      </w:r>
      <w:proofErr w:type="spellStart"/>
      <w:r w:rsidRPr="00614A6C">
        <w:rPr>
          <w:rFonts w:asciiTheme="majorBidi" w:hAnsiTheme="majorBidi" w:cstheme="majorBidi"/>
          <w:i/>
          <w:iCs/>
          <w:sz w:val="24"/>
          <w:szCs w:val="24"/>
        </w:rPr>
        <w:t>Hall,New</w:t>
      </w:r>
      <w:proofErr w:type="spellEnd"/>
      <w:r w:rsidRPr="00614A6C">
        <w:rPr>
          <w:rFonts w:asciiTheme="majorBidi" w:hAnsiTheme="majorBidi" w:cstheme="majorBidi"/>
          <w:i/>
          <w:iCs/>
          <w:sz w:val="24"/>
          <w:szCs w:val="24"/>
        </w:rPr>
        <w:t xml:space="preserve"> Jersy,2007.</w:t>
      </w:r>
    </w:p>
    <w:p w:rsidR="0011663C" w:rsidRPr="00614A6C" w:rsidRDefault="00614A6C" w:rsidP="00614A6C">
      <w:pPr>
        <w:ind w:firstLine="565"/>
        <w:rPr>
          <w:rFonts w:asciiTheme="majorBidi" w:hAnsiTheme="majorBidi" w:cstheme="majorBidi"/>
          <w:b w:val="0"/>
          <w:bCs/>
          <w:i/>
          <w:iCs/>
          <w:sz w:val="24"/>
          <w:szCs w:val="24"/>
          <w:rtl/>
          <w:lang w:bidi="ar-SY"/>
        </w:rPr>
      </w:pPr>
      <w:r w:rsidRPr="00614A6C">
        <w:rPr>
          <w:rFonts w:asciiTheme="majorBidi" w:hAnsiTheme="majorBidi" w:cstheme="majorBidi"/>
          <w:b w:val="0"/>
          <w:bCs/>
          <w:i/>
          <w:iCs/>
          <w:sz w:val="24"/>
          <w:szCs w:val="24"/>
          <w:rtl/>
          <w:lang w:bidi="ar-SY"/>
        </w:rPr>
        <w:t>الدراسات الأجنبية:</w:t>
      </w:r>
    </w:p>
    <w:p w:rsidR="0011663C" w:rsidRPr="00614A6C" w:rsidRDefault="0011663C" w:rsidP="00FB5068">
      <w:pPr>
        <w:ind w:firstLine="565"/>
        <w:jc w:val="right"/>
        <w:rPr>
          <w:rFonts w:asciiTheme="majorBidi" w:hAnsiTheme="majorBidi" w:cstheme="majorBidi"/>
          <w:i/>
          <w:iCs/>
          <w:sz w:val="24"/>
          <w:szCs w:val="24"/>
        </w:rPr>
      </w:pPr>
      <w:r w:rsidRPr="00614A6C">
        <w:rPr>
          <w:rFonts w:asciiTheme="majorBidi" w:hAnsiTheme="majorBidi" w:cstheme="majorBidi"/>
          <w:i/>
          <w:iCs/>
          <w:sz w:val="24"/>
          <w:szCs w:val="24"/>
        </w:rPr>
        <w:t>1-Ruth k,</w:t>
      </w:r>
      <w:r w:rsidRPr="00614A6C">
        <w:rPr>
          <w:rFonts w:asciiTheme="majorBidi" w:hAnsiTheme="majorBidi" w:cstheme="majorBidi"/>
          <w:i/>
          <w:iCs/>
          <w:sz w:val="24"/>
          <w:szCs w:val="24"/>
          <w:lang w:bidi="ar-SY"/>
        </w:rPr>
        <w:t xml:space="preserve"> </w:t>
      </w:r>
      <w:r w:rsidRPr="00614A6C">
        <w:rPr>
          <w:rFonts w:asciiTheme="majorBidi" w:hAnsiTheme="majorBidi" w:cstheme="majorBidi"/>
          <w:i/>
          <w:iCs/>
          <w:sz w:val="24"/>
          <w:szCs w:val="24"/>
        </w:rPr>
        <w:t xml:space="preserve">Lynne f, Sara b, 2012: health sector </w:t>
      </w:r>
      <w:r w:rsidRPr="00614A6C">
        <w:rPr>
          <w:rFonts w:asciiTheme="majorBidi" w:hAnsiTheme="majorBidi" w:cstheme="majorBidi"/>
          <w:i/>
          <w:iCs/>
          <w:sz w:val="24"/>
          <w:szCs w:val="24"/>
          <w:lang w:bidi="ar-SY"/>
        </w:rPr>
        <w:t>re</w:t>
      </w:r>
      <w:r w:rsidRPr="00614A6C">
        <w:rPr>
          <w:rFonts w:asciiTheme="majorBidi" w:hAnsiTheme="majorBidi" w:cstheme="majorBidi"/>
          <w:i/>
          <w:iCs/>
          <w:sz w:val="24"/>
          <w:szCs w:val="24"/>
        </w:rPr>
        <w:t xml:space="preserve">form and public sector health worker .www.elsevier.com / lock ate / </w:t>
      </w:r>
      <w:proofErr w:type="spellStart"/>
      <w:r w:rsidRPr="00614A6C">
        <w:rPr>
          <w:rFonts w:asciiTheme="majorBidi" w:hAnsiTheme="majorBidi" w:cstheme="majorBidi"/>
          <w:i/>
          <w:iCs/>
          <w:sz w:val="24"/>
          <w:szCs w:val="24"/>
        </w:rPr>
        <w:t>socscimed</w:t>
      </w:r>
      <w:proofErr w:type="spellEnd"/>
      <w:r w:rsidRPr="00614A6C">
        <w:rPr>
          <w:rFonts w:asciiTheme="majorBidi" w:hAnsiTheme="majorBidi" w:cstheme="majorBidi"/>
          <w:i/>
          <w:iCs/>
          <w:sz w:val="24"/>
          <w:szCs w:val="24"/>
        </w:rPr>
        <w:t>.</w:t>
      </w:r>
    </w:p>
    <w:p w:rsidR="0011663C" w:rsidRPr="00614A6C" w:rsidRDefault="0011663C" w:rsidP="00FB5068">
      <w:pPr>
        <w:bidi w:val="0"/>
        <w:ind w:firstLine="565"/>
        <w:rPr>
          <w:rFonts w:asciiTheme="majorBidi" w:hAnsiTheme="majorBidi" w:cstheme="majorBidi"/>
          <w:i/>
          <w:iCs/>
          <w:sz w:val="24"/>
          <w:szCs w:val="24"/>
        </w:rPr>
      </w:pPr>
      <w:r w:rsidRPr="00614A6C">
        <w:rPr>
          <w:rFonts w:asciiTheme="majorBidi" w:hAnsiTheme="majorBidi" w:cstheme="majorBidi"/>
          <w:i/>
          <w:iCs/>
          <w:sz w:val="24"/>
          <w:szCs w:val="24"/>
          <w:lang w:bidi="ar-SY"/>
        </w:rPr>
        <w:t xml:space="preserve">2-Waltear, </w:t>
      </w:r>
      <w:proofErr w:type="spellStart"/>
      <w:r w:rsidRPr="00614A6C">
        <w:rPr>
          <w:rFonts w:asciiTheme="majorBidi" w:hAnsiTheme="majorBidi" w:cstheme="majorBidi"/>
          <w:i/>
          <w:iCs/>
          <w:sz w:val="24"/>
          <w:szCs w:val="24"/>
          <w:lang w:bidi="ar-SY"/>
        </w:rPr>
        <w:t>bruce</w:t>
      </w:r>
      <w:proofErr w:type="spellEnd"/>
      <w:r w:rsidRPr="00614A6C">
        <w:rPr>
          <w:rFonts w:asciiTheme="majorBidi" w:hAnsiTheme="majorBidi" w:cstheme="majorBidi"/>
          <w:i/>
          <w:iCs/>
          <w:sz w:val="24"/>
          <w:szCs w:val="24"/>
          <w:lang w:bidi="ar-SY"/>
        </w:rPr>
        <w:t xml:space="preserve">, and </w:t>
      </w:r>
      <w:proofErr w:type="spellStart"/>
      <w:r w:rsidRPr="00614A6C">
        <w:rPr>
          <w:rFonts w:asciiTheme="majorBidi" w:hAnsiTheme="majorBidi" w:cstheme="majorBidi"/>
          <w:i/>
          <w:iCs/>
          <w:sz w:val="24"/>
          <w:szCs w:val="24"/>
          <w:lang w:bidi="ar-SY"/>
        </w:rPr>
        <w:t>spivery</w:t>
      </w:r>
      <w:proofErr w:type="spellEnd"/>
      <w:r w:rsidRPr="00614A6C">
        <w:rPr>
          <w:rFonts w:asciiTheme="majorBidi" w:hAnsiTheme="majorBidi" w:cstheme="majorBidi"/>
          <w:i/>
          <w:iCs/>
          <w:sz w:val="24"/>
          <w:szCs w:val="24"/>
          <w:lang w:bidi="ar-SY"/>
        </w:rPr>
        <w:t xml:space="preserve"> md </w:t>
      </w:r>
      <w:r w:rsidRPr="00614A6C">
        <w:rPr>
          <w:rFonts w:asciiTheme="majorBidi" w:hAnsiTheme="majorBidi" w:cstheme="majorBidi"/>
          <w:i/>
          <w:iCs/>
          <w:sz w:val="24"/>
          <w:szCs w:val="24"/>
          <w:rtl/>
          <w:lang w:bidi="ar-SY"/>
        </w:rPr>
        <w:t>:</w:t>
      </w:r>
      <w:r w:rsidRPr="00614A6C">
        <w:rPr>
          <w:rFonts w:asciiTheme="majorBidi" w:hAnsiTheme="majorBidi" w:cstheme="majorBidi"/>
          <w:i/>
          <w:iCs/>
          <w:sz w:val="24"/>
          <w:szCs w:val="24"/>
          <w:lang w:bidi="ar-SY"/>
        </w:rPr>
        <w:t xml:space="preserve">"Council of medical specialty societies United Health Foundation", </w:t>
      </w:r>
      <w:hyperlink r:id="rId9" w:history="1">
        <w:r w:rsidRPr="00614A6C">
          <w:rPr>
            <w:rStyle w:val="Hyperlink"/>
            <w:rFonts w:asciiTheme="majorBidi" w:hAnsiTheme="majorBidi" w:cstheme="majorBidi"/>
            <w:i/>
            <w:iCs/>
            <w:sz w:val="24"/>
            <w:szCs w:val="24"/>
            <w:lang w:bidi="ar-SY"/>
          </w:rPr>
          <w:t>www.aqaalliace.org/files .</w:t>
        </w:r>
        <w:proofErr w:type="spellStart"/>
        <w:r w:rsidRPr="00614A6C">
          <w:rPr>
            <w:rStyle w:val="Hyperlink"/>
            <w:rFonts w:asciiTheme="majorBidi" w:hAnsiTheme="majorBidi" w:cstheme="majorBidi"/>
            <w:i/>
            <w:iCs/>
            <w:sz w:val="24"/>
            <w:szCs w:val="24"/>
            <w:lang w:bidi="ar-SY"/>
          </w:rPr>
          <w:t>council</w:t>
        </w:r>
      </w:hyperlink>
      <w:r w:rsidRPr="00614A6C">
        <w:rPr>
          <w:rFonts w:asciiTheme="majorBidi" w:hAnsiTheme="majorBidi" w:cstheme="majorBidi"/>
          <w:i/>
          <w:iCs/>
          <w:sz w:val="24"/>
          <w:szCs w:val="24"/>
          <w:lang w:bidi="ar-SY"/>
        </w:rPr>
        <w:t>og</w:t>
      </w:r>
      <w:proofErr w:type="spellEnd"/>
      <w:r w:rsidRPr="00614A6C">
        <w:rPr>
          <w:rFonts w:asciiTheme="majorBidi" w:hAnsiTheme="majorBidi" w:cstheme="majorBidi"/>
          <w:i/>
          <w:iCs/>
          <w:sz w:val="24"/>
          <w:szCs w:val="24"/>
          <w:lang w:bidi="ar-SY"/>
        </w:rPr>
        <w:t xml:space="preserve">  medic al specialty socites,2017.</w:t>
      </w:r>
    </w:p>
    <w:p w:rsidR="0011663C" w:rsidRPr="00614A6C" w:rsidRDefault="0011663C" w:rsidP="00FB5068">
      <w:pPr>
        <w:ind w:firstLine="565"/>
        <w:jc w:val="right"/>
        <w:rPr>
          <w:rFonts w:asciiTheme="majorBidi" w:hAnsiTheme="majorBidi" w:cstheme="majorBidi"/>
          <w:i/>
          <w:iCs/>
          <w:sz w:val="24"/>
          <w:szCs w:val="24"/>
          <w:rtl/>
        </w:rPr>
      </w:pPr>
    </w:p>
    <w:p w:rsidR="0011663C" w:rsidRPr="00614A6C" w:rsidRDefault="0011663C" w:rsidP="00FB5068">
      <w:pPr>
        <w:tabs>
          <w:tab w:val="left" w:pos="368"/>
        </w:tabs>
        <w:bidi w:val="0"/>
        <w:ind w:firstLine="565"/>
        <w:jc w:val="both"/>
        <w:rPr>
          <w:rFonts w:asciiTheme="majorBidi" w:hAnsiTheme="majorBidi" w:cstheme="majorBidi"/>
          <w:i/>
          <w:iCs/>
          <w:sz w:val="24"/>
          <w:szCs w:val="24"/>
        </w:rPr>
      </w:pPr>
    </w:p>
    <w:p w:rsidR="0011663C" w:rsidRPr="00614A6C" w:rsidRDefault="0011663C" w:rsidP="00FB5068">
      <w:pPr>
        <w:ind w:firstLine="565"/>
        <w:jc w:val="lowKashida"/>
        <w:rPr>
          <w:rFonts w:asciiTheme="majorBidi" w:hAnsiTheme="majorBidi" w:cstheme="majorBidi"/>
          <w:i/>
          <w:iCs/>
          <w:sz w:val="24"/>
          <w:szCs w:val="24"/>
          <w:rtl/>
        </w:rPr>
      </w:pPr>
    </w:p>
    <w:p w:rsidR="0011663C" w:rsidRPr="00614A6C" w:rsidRDefault="0011663C" w:rsidP="00FB5068">
      <w:pPr>
        <w:ind w:firstLine="565"/>
        <w:rPr>
          <w:rFonts w:asciiTheme="majorBidi" w:hAnsiTheme="majorBidi" w:cstheme="majorBidi"/>
          <w:i/>
          <w:iCs/>
          <w:sz w:val="24"/>
          <w:szCs w:val="24"/>
        </w:rPr>
      </w:pPr>
    </w:p>
    <w:p w:rsidR="0011663C" w:rsidRPr="00614A6C" w:rsidRDefault="0011663C" w:rsidP="00FB5068">
      <w:pPr>
        <w:ind w:firstLine="565"/>
        <w:rPr>
          <w:rFonts w:asciiTheme="majorBidi" w:hAnsiTheme="majorBidi" w:cstheme="majorBidi"/>
          <w:i/>
          <w:iCs/>
          <w:sz w:val="24"/>
          <w:szCs w:val="24"/>
        </w:rPr>
      </w:pPr>
    </w:p>
    <w:p w:rsidR="00273D66" w:rsidRPr="00FB5068" w:rsidRDefault="00273D66" w:rsidP="00FB5068">
      <w:pPr>
        <w:tabs>
          <w:tab w:val="left" w:pos="281"/>
        </w:tabs>
        <w:autoSpaceDE w:val="0"/>
        <w:autoSpaceDN w:val="0"/>
        <w:adjustRightInd w:val="0"/>
        <w:ind w:firstLine="565"/>
        <w:jc w:val="center"/>
        <w:rPr>
          <w:rFonts w:ascii="Simplified Arabic" w:hAnsi="Simplified Arabic"/>
          <w:b w:val="0"/>
          <w:bCs/>
          <w:sz w:val="24"/>
          <w:szCs w:val="24"/>
          <w:rtl/>
        </w:rPr>
      </w:pPr>
    </w:p>
    <w:sectPr w:rsidR="00273D66" w:rsidRPr="00FB5068" w:rsidSect="00FB5068">
      <w:headerReference w:type="even" r:id="rId10"/>
      <w:headerReference w:type="default" r:id="rId11"/>
      <w:footerReference w:type="default" r:id="rId12"/>
      <w:pgSz w:w="11906" w:h="16838" w:code="9"/>
      <w:pgMar w:top="1701" w:right="1701" w:bottom="1701" w:left="1418" w:header="851" w:footer="1134"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068" w:rsidRDefault="00FB5068" w:rsidP="00CC7A7E">
      <w:r>
        <w:separator/>
      </w:r>
    </w:p>
  </w:endnote>
  <w:endnote w:type="continuationSeparator" w:id="0">
    <w:p w:rsidR="00FB5068" w:rsidRDefault="00FB5068" w:rsidP="00CC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AGA Arabesque Desktop">
    <w:panose1 w:val="05010101010101010101"/>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240955"/>
      <w:docPartObj>
        <w:docPartGallery w:val="Page Numbers (Bottom of Page)"/>
        <w:docPartUnique/>
      </w:docPartObj>
    </w:sdtPr>
    <w:sdtEndPr/>
    <w:sdtContent>
      <w:p w:rsidR="00FB5068" w:rsidRDefault="00FB5068">
        <w:pPr>
          <w:pStyle w:val="af5"/>
          <w:jc w:val="center"/>
        </w:pPr>
        <w:r>
          <w:fldChar w:fldCharType="begin"/>
        </w:r>
        <w:r>
          <w:instrText xml:space="preserve"> PAGE   \* MERGEFORMAT </w:instrText>
        </w:r>
        <w:r>
          <w:fldChar w:fldCharType="separate"/>
        </w:r>
        <w:r w:rsidR="003C149C" w:rsidRPr="003C149C">
          <w:rPr>
            <w:rFonts w:cs="Calibri"/>
            <w:noProof/>
            <w:rtl/>
            <w:lang w:val="ar-SA"/>
          </w:rPr>
          <w:t>25</w:t>
        </w:r>
        <w:r>
          <w:rPr>
            <w:rFonts w:cs="Calibri"/>
            <w:noProof/>
            <w:lang w:val="ar-SA"/>
          </w:rPr>
          <w:fldChar w:fldCharType="end"/>
        </w:r>
      </w:p>
    </w:sdtContent>
  </w:sdt>
  <w:p w:rsidR="00FB5068" w:rsidRDefault="00FB5068">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068" w:rsidRDefault="00FB5068" w:rsidP="00CC7A7E">
      <w:r>
        <w:separator/>
      </w:r>
    </w:p>
  </w:footnote>
  <w:footnote w:type="continuationSeparator" w:id="0">
    <w:p w:rsidR="00FB5068" w:rsidRDefault="00FB5068" w:rsidP="00CC7A7E">
      <w:r>
        <w:continuationSeparator/>
      </w:r>
    </w:p>
  </w:footnote>
  <w:footnote w:id="1">
    <w:p w:rsidR="00B47B8C" w:rsidRPr="00D07E35" w:rsidRDefault="00B47B8C" w:rsidP="00B47B8C">
      <w:pPr>
        <w:pStyle w:val="af2"/>
        <w:rPr>
          <w:rFonts w:asciiTheme="majorBidi" w:hAnsiTheme="majorBidi" w:cstheme="majorBidi"/>
          <w:sz w:val="22"/>
          <w:szCs w:val="22"/>
        </w:rPr>
      </w:pPr>
      <w:r w:rsidRPr="00D07E35">
        <w:rPr>
          <w:rStyle w:val="af3"/>
          <w:rFonts w:asciiTheme="majorBidi" w:hAnsiTheme="majorBidi" w:cstheme="majorBidi"/>
          <w:sz w:val="22"/>
          <w:szCs w:val="22"/>
          <w:rtl/>
        </w:rPr>
        <w:t>*</w:t>
      </w:r>
      <w:r w:rsidRPr="00D07E35">
        <w:rPr>
          <w:rFonts w:asciiTheme="majorBidi" w:hAnsiTheme="majorBidi" w:cstheme="majorBidi"/>
          <w:sz w:val="22"/>
          <w:szCs w:val="22"/>
          <w:rtl/>
        </w:rPr>
        <w:t xml:space="preserve"> أستاذ مساع</w:t>
      </w:r>
      <w:r>
        <w:rPr>
          <w:rFonts w:asciiTheme="majorBidi" w:hAnsiTheme="majorBidi" w:cstheme="majorBidi"/>
          <w:sz w:val="22"/>
          <w:szCs w:val="22"/>
          <w:rtl/>
        </w:rPr>
        <w:t>د</w:t>
      </w:r>
      <w:r>
        <w:rPr>
          <w:rFonts w:asciiTheme="majorBidi" w:hAnsiTheme="majorBidi" w:cstheme="majorBidi" w:hint="cs"/>
          <w:sz w:val="22"/>
          <w:szCs w:val="22"/>
          <w:rtl/>
        </w:rPr>
        <w:t>،</w:t>
      </w:r>
      <w:r>
        <w:rPr>
          <w:rFonts w:asciiTheme="majorBidi" w:hAnsiTheme="majorBidi" w:cstheme="majorBidi"/>
          <w:sz w:val="22"/>
          <w:szCs w:val="22"/>
          <w:rtl/>
        </w:rPr>
        <w:t xml:space="preserve"> قسم إدارة الأعمال</w:t>
      </w:r>
      <w:r>
        <w:rPr>
          <w:rFonts w:asciiTheme="majorBidi" w:hAnsiTheme="majorBidi" w:cstheme="majorBidi" w:hint="cs"/>
          <w:sz w:val="22"/>
          <w:szCs w:val="22"/>
          <w:rtl/>
        </w:rPr>
        <w:t>،</w:t>
      </w:r>
      <w:r>
        <w:rPr>
          <w:rFonts w:asciiTheme="majorBidi" w:hAnsiTheme="majorBidi" w:cstheme="majorBidi"/>
          <w:sz w:val="22"/>
          <w:szCs w:val="22"/>
          <w:rtl/>
        </w:rPr>
        <w:t xml:space="preserve"> كلية ال</w:t>
      </w:r>
      <w:r>
        <w:rPr>
          <w:rFonts w:asciiTheme="majorBidi" w:hAnsiTheme="majorBidi" w:cstheme="majorBidi" w:hint="cs"/>
          <w:sz w:val="22"/>
          <w:szCs w:val="22"/>
          <w:rtl/>
        </w:rPr>
        <w:t>ا</w:t>
      </w:r>
      <w:r>
        <w:rPr>
          <w:rFonts w:asciiTheme="majorBidi" w:hAnsiTheme="majorBidi" w:cstheme="majorBidi"/>
          <w:sz w:val="22"/>
          <w:szCs w:val="22"/>
          <w:rtl/>
        </w:rPr>
        <w:t>قتصاد</w:t>
      </w:r>
      <w:r>
        <w:rPr>
          <w:rFonts w:asciiTheme="majorBidi" w:hAnsiTheme="majorBidi" w:cstheme="majorBidi" w:hint="cs"/>
          <w:sz w:val="22"/>
          <w:szCs w:val="22"/>
          <w:rtl/>
        </w:rPr>
        <w:t>،</w:t>
      </w:r>
      <w:r>
        <w:rPr>
          <w:rFonts w:asciiTheme="majorBidi" w:hAnsiTheme="majorBidi" w:cstheme="majorBidi"/>
          <w:sz w:val="22"/>
          <w:szCs w:val="22"/>
          <w:rtl/>
        </w:rPr>
        <w:t xml:space="preserve"> </w:t>
      </w:r>
      <w:r>
        <w:rPr>
          <w:rFonts w:asciiTheme="majorBidi" w:hAnsiTheme="majorBidi" w:cstheme="majorBidi" w:hint="cs"/>
          <w:sz w:val="22"/>
          <w:szCs w:val="22"/>
          <w:rtl/>
        </w:rPr>
        <w:t xml:space="preserve">جامعة تشرين، </w:t>
      </w:r>
      <w:r>
        <w:rPr>
          <w:rFonts w:asciiTheme="majorBidi" w:hAnsiTheme="majorBidi" w:cstheme="majorBidi"/>
          <w:sz w:val="22"/>
          <w:szCs w:val="22"/>
          <w:rtl/>
        </w:rPr>
        <w:t xml:space="preserve">اللاذقية </w:t>
      </w:r>
      <w:r>
        <w:rPr>
          <w:rFonts w:asciiTheme="majorBidi" w:hAnsiTheme="majorBidi" w:cstheme="majorBidi" w:hint="cs"/>
          <w:sz w:val="22"/>
          <w:szCs w:val="22"/>
          <w:rtl/>
        </w:rPr>
        <w:t>،</w:t>
      </w:r>
      <w:r w:rsidRPr="00D07E35">
        <w:rPr>
          <w:rFonts w:asciiTheme="majorBidi" w:hAnsiTheme="majorBidi" w:cstheme="majorBidi"/>
          <w:sz w:val="22"/>
          <w:szCs w:val="22"/>
          <w:rtl/>
        </w:rPr>
        <w:t xml:space="preserve"> سورية</w:t>
      </w:r>
      <w:r>
        <w:rPr>
          <w:rFonts w:asciiTheme="majorBidi" w:hAnsiTheme="majorBidi" w:cstheme="majorBidi" w:hint="cs"/>
          <w:sz w:val="22"/>
          <w:szCs w:val="22"/>
          <w:rtl/>
        </w:rPr>
        <w:t>.</w:t>
      </w:r>
      <w:r w:rsidRPr="00D07E35">
        <w:rPr>
          <w:rFonts w:asciiTheme="majorBidi" w:hAnsiTheme="majorBidi" w:cstheme="majorBidi"/>
          <w:sz w:val="22"/>
          <w:szCs w:val="22"/>
          <w:rtl/>
        </w:rPr>
        <w:t xml:space="preserve"> </w:t>
      </w:r>
    </w:p>
  </w:footnote>
  <w:footnote w:id="2">
    <w:p w:rsidR="00B47B8C" w:rsidRPr="00D07E35" w:rsidRDefault="00B47B8C" w:rsidP="00B47B8C">
      <w:pPr>
        <w:pStyle w:val="af2"/>
        <w:rPr>
          <w:rFonts w:asciiTheme="majorBidi" w:hAnsiTheme="majorBidi" w:cstheme="majorBidi"/>
          <w:sz w:val="22"/>
          <w:szCs w:val="22"/>
          <w:rtl/>
        </w:rPr>
      </w:pPr>
      <w:r>
        <w:rPr>
          <w:rFonts w:asciiTheme="majorBidi" w:hAnsiTheme="majorBidi" w:cstheme="majorBidi"/>
          <w:sz w:val="22"/>
          <w:szCs w:val="22"/>
          <w:vertAlign w:val="superscript"/>
          <w:rtl/>
        </w:rPr>
        <w:t>*</w:t>
      </w:r>
      <w:r w:rsidRPr="00260FD1">
        <w:rPr>
          <w:rFonts w:asciiTheme="majorBidi" w:hAnsiTheme="majorBidi" w:cstheme="majorBidi"/>
          <w:sz w:val="22"/>
          <w:szCs w:val="22"/>
          <w:vertAlign w:val="superscript"/>
          <w:rtl/>
        </w:rPr>
        <w:t>*</w:t>
      </w:r>
      <w:r>
        <w:rPr>
          <w:rFonts w:asciiTheme="majorBidi" w:hAnsiTheme="majorBidi" w:cstheme="majorBidi" w:hint="cs"/>
          <w:sz w:val="22"/>
          <w:szCs w:val="22"/>
          <w:rtl/>
        </w:rPr>
        <w:t>طالب دراسات عليا(دكتوراه)، قسم إدارة الأعمال، كلية الاقتصاد، جامعة تشرين، اللاذقية، سورية.</w:t>
      </w:r>
    </w:p>
  </w:footnote>
  <w:footnote w:id="3">
    <w:p w:rsidR="00B47B8C" w:rsidRPr="0042293D" w:rsidRDefault="00B47B8C" w:rsidP="00B47B8C">
      <w:pPr>
        <w:pStyle w:val="af2"/>
        <w:jc w:val="right"/>
        <w:rPr>
          <w:rtl/>
        </w:rPr>
      </w:pPr>
      <w:r w:rsidRPr="00260FD1">
        <w:rPr>
          <w:rStyle w:val="af3"/>
          <w:color w:val="FFFFFF" w:themeColor="background1"/>
          <w:sz w:val="22"/>
          <w:szCs w:val="22"/>
        </w:rPr>
        <w:footnoteRef/>
      </w:r>
      <w:r w:rsidRPr="00260FD1">
        <w:rPr>
          <w:color w:val="FFFFFF" w:themeColor="background1"/>
          <w:sz w:val="22"/>
          <w:szCs w:val="22"/>
          <w:rtl/>
        </w:rPr>
        <w:t xml:space="preserve"> </w:t>
      </w:r>
      <w:r w:rsidRPr="0042293D">
        <w:t xml:space="preserve">* Assistant Professor -Business Administration Department- Faculty of Economics </w:t>
      </w:r>
      <w:r w:rsidRPr="0042293D">
        <w:rPr>
          <w:color w:val="FFFFFF" w:themeColor="background1"/>
        </w:rPr>
        <w:t>–</w:t>
      </w:r>
      <w:r w:rsidRPr="0042293D">
        <w:t xml:space="preserve"> </w:t>
      </w:r>
      <w:proofErr w:type="spellStart"/>
      <w:r w:rsidRPr="0042293D">
        <w:t>Lattakia</w:t>
      </w:r>
      <w:proofErr w:type="spellEnd"/>
      <w:r w:rsidRPr="0042293D">
        <w:t xml:space="preserve"> – Syria.    </w:t>
      </w:r>
    </w:p>
  </w:footnote>
  <w:footnote w:id="4">
    <w:p w:rsidR="00B47B8C" w:rsidRPr="0042293D" w:rsidRDefault="00B47B8C" w:rsidP="00B47B8C">
      <w:pPr>
        <w:pStyle w:val="af2"/>
        <w:jc w:val="right"/>
        <w:rPr>
          <w:rtl/>
        </w:rPr>
      </w:pPr>
      <w:r w:rsidRPr="0042293D">
        <w:rPr>
          <w:rStyle w:val="af3"/>
          <w:color w:val="FFFFFF" w:themeColor="background1"/>
        </w:rPr>
        <w:footnoteRef/>
      </w:r>
      <w:r w:rsidRPr="0042293D">
        <w:rPr>
          <w:rtl/>
        </w:rPr>
        <w:t xml:space="preserve"> </w:t>
      </w:r>
      <w:r w:rsidRPr="0042293D">
        <w:t xml:space="preserve">** Postgraduate student (PhD)-Business Administration Department-Faculty of Economics – </w:t>
      </w:r>
      <w:proofErr w:type="spellStart"/>
      <w:r w:rsidRPr="0042293D">
        <w:t>Lattakia</w:t>
      </w:r>
      <w:proofErr w:type="spellEnd"/>
      <w:r w:rsidRPr="0042293D">
        <w:t xml:space="preserve"> – Syria.    </w:t>
      </w:r>
    </w:p>
    <w:p w:rsidR="00B47B8C" w:rsidRPr="0042293D" w:rsidRDefault="00B47B8C" w:rsidP="00B47B8C">
      <w:pPr>
        <w:pStyle w:val="af2"/>
        <w:jc w:val="right"/>
        <w:rPr>
          <w:rtl/>
        </w:rPr>
      </w:pPr>
      <w:r w:rsidRPr="0042293D">
        <w:t xml:space="preserve"> </w:t>
      </w:r>
    </w:p>
  </w:footnote>
  <w:footnote w:id="5">
    <w:p w:rsidR="00FB5068" w:rsidRPr="009C2B98" w:rsidRDefault="00FB5068" w:rsidP="00CC7A7E">
      <w:pPr>
        <w:pStyle w:val="af2"/>
        <w:rPr>
          <w:rFonts w:asciiTheme="majorBidi" w:hAnsiTheme="majorBidi" w:cstheme="majorBidi"/>
          <w:sz w:val="22"/>
          <w:szCs w:val="22"/>
        </w:rPr>
      </w:pPr>
      <w:r w:rsidRPr="009C2B98">
        <w:rPr>
          <w:rStyle w:val="af3"/>
          <w:rFonts w:asciiTheme="majorBidi" w:hAnsiTheme="majorBidi" w:cstheme="majorBidi"/>
          <w:sz w:val="22"/>
          <w:szCs w:val="22"/>
        </w:rPr>
        <w:footnoteRef/>
      </w:r>
      <w:r>
        <w:rPr>
          <w:rFonts w:asciiTheme="majorBidi" w:hAnsiTheme="majorBidi" w:cstheme="majorBidi"/>
          <w:sz w:val="22"/>
          <w:szCs w:val="22"/>
          <w:rtl/>
        </w:rPr>
        <w:t xml:space="preserve"> </w:t>
      </w:r>
      <w:r>
        <w:rPr>
          <w:rFonts w:asciiTheme="majorBidi" w:hAnsiTheme="majorBidi" w:cstheme="majorBidi" w:hint="cs"/>
          <w:sz w:val="22"/>
          <w:szCs w:val="22"/>
          <w:rtl/>
        </w:rPr>
        <w:t>العلاّق</w:t>
      </w:r>
      <w:r>
        <w:rPr>
          <w:rFonts w:asciiTheme="majorBidi" w:hAnsiTheme="majorBidi" w:cstheme="majorBidi"/>
          <w:sz w:val="22"/>
          <w:szCs w:val="22"/>
          <w:rtl/>
        </w:rPr>
        <w:t xml:space="preserve">، </w:t>
      </w:r>
      <w:proofErr w:type="spellStart"/>
      <w:r>
        <w:rPr>
          <w:rFonts w:asciiTheme="majorBidi" w:hAnsiTheme="majorBidi" w:cstheme="majorBidi" w:hint="cs"/>
          <w:sz w:val="22"/>
          <w:szCs w:val="22"/>
          <w:rtl/>
        </w:rPr>
        <w:t>إستراتيجيات</w:t>
      </w:r>
      <w:proofErr w:type="spellEnd"/>
      <w:r>
        <w:rPr>
          <w:rFonts w:asciiTheme="majorBidi" w:hAnsiTheme="majorBidi" w:cstheme="majorBidi" w:hint="cs"/>
          <w:sz w:val="22"/>
          <w:szCs w:val="22"/>
          <w:rtl/>
        </w:rPr>
        <w:t xml:space="preserve"> التسويق,</w:t>
      </w:r>
      <w:r>
        <w:rPr>
          <w:rFonts w:asciiTheme="majorBidi" w:hAnsiTheme="majorBidi" w:cstheme="majorBidi"/>
          <w:sz w:val="22"/>
          <w:szCs w:val="22"/>
          <w:rtl/>
        </w:rPr>
        <w:t>20</w:t>
      </w:r>
      <w:r>
        <w:rPr>
          <w:rFonts w:asciiTheme="majorBidi" w:hAnsiTheme="majorBidi" w:cstheme="majorBidi" w:hint="cs"/>
          <w:sz w:val="22"/>
          <w:szCs w:val="22"/>
          <w:rtl/>
        </w:rPr>
        <w:t>11</w:t>
      </w:r>
      <w:r>
        <w:rPr>
          <w:rFonts w:asciiTheme="majorBidi" w:hAnsiTheme="majorBidi" w:cstheme="majorBidi"/>
          <w:sz w:val="22"/>
          <w:szCs w:val="22"/>
          <w:rtl/>
        </w:rPr>
        <w:t xml:space="preserve"> ، ص</w:t>
      </w:r>
      <w:r>
        <w:rPr>
          <w:rFonts w:asciiTheme="majorBidi" w:hAnsiTheme="majorBidi" w:cstheme="majorBidi" w:hint="cs"/>
          <w:sz w:val="22"/>
          <w:szCs w:val="22"/>
          <w:rtl/>
        </w:rPr>
        <w:t>137</w:t>
      </w:r>
    </w:p>
  </w:footnote>
  <w:footnote w:id="6">
    <w:p w:rsidR="00FB5068" w:rsidRPr="009C2B98" w:rsidRDefault="00FB5068" w:rsidP="00C74DDC">
      <w:pPr>
        <w:pStyle w:val="af2"/>
        <w:rPr>
          <w:rFonts w:asciiTheme="majorBidi" w:hAnsiTheme="majorBidi" w:cstheme="majorBidi"/>
          <w:sz w:val="22"/>
          <w:szCs w:val="22"/>
        </w:rPr>
      </w:pPr>
      <w:r w:rsidRPr="009C2B98">
        <w:rPr>
          <w:rStyle w:val="af3"/>
          <w:rFonts w:asciiTheme="majorBidi" w:hAnsiTheme="majorBidi" w:cstheme="majorBidi"/>
          <w:sz w:val="22"/>
          <w:szCs w:val="22"/>
        </w:rPr>
        <w:footnoteRef/>
      </w:r>
      <w:r>
        <w:rPr>
          <w:rFonts w:asciiTheme="majorBidi" w:hAnsiTheme="majorBidi" w:cstheme="majorBidi"/>
          <w:sz w:val="22"/>
          <w:szCs w:val="22"/>
          <w:rtl/>
        </w:rPr>
        <w:t xml:space="preserve"> البكري</w:t>
      </w:r>
      <w:r>
        <w:rPr>
          <w:rFonts w:asciiTheme="majorBidi" w:hAnsiTheme="majorBidi" w:cstheme="majorBidi" w:hint="cs"/>
          <w:sz w:val="22"/>
          <w:szCs w:val="22"/>
          <w:rtl/>
        </w:rPr>
        <w:t>, إدارة المستشفيات</w:t>
      </w:r>
      <w:r w:rsidRPr="009C2B98">
        <w:rPr>
          <w:rFonts w:asciiTheme="majorBidi" w:hAnsiTheme="majorBidi" w:cstheme="majorBidi"/>
          <w:sz w:val="22"/>
          <w:szCs w:val="22"/>
          <w:rtl/>
        </w:rPr>
        <w:t>,</w:t>
      </w:r>
      <w:r>
        <w:rPr>
          <w:rFonts w:asciiTheme="majorBidi" w:hAnsiTheme="majorBidi" w:cstheme="majorBidi" w:hint="cs"/>
          <w:sz w:val="22"/>
          <w:szCs w:val="22"/>
          <w:rtl/>
        </w:rPr>
        <w:t xml:space="preserve"> </w:t>
      </w:r>
      <w:r w:rsidRPr="009C2B98">
        <w:rPr>
          <w:rFonts w:asciiTheme="majorBidi" w:hAnsiTheme="majorBidi" w:cstheme="majorBidi"/>
          <w:sz w:val="22"/>
          <w:szCs w:val="22"/>
          <w:rtl/>
        </w:rPr>
        <w:t>2005 ,</w:t>
      </w:r>
      <w:r>
        <w:rPr>
          <w:rFonts w:asciiTheme="majorBidi" w:hAnsiTheme="majorBidi" w:cstheme="majorBidi" w:hint="cs"/>
          <w:sz w:val="22"/>
          <w:szCs w:val="22"/>
          <w:rtl/>
        </w:rPr>
        <w:t>ص171-170</w:t>
      </w:r>
    </w:p>
  </w:footnote>
  <w:footnote w:id="7">
    <w:p w:rsidR="00FB5068" w:rsidRPr="009C2B98" w:rsidRDefault="00FB5068" w:rsidP="00437A5D">
      <w:pPr>
        <w:pStyle w:val="af2"/>
        <w:rPr>
          <w:rFonts w:asciiTheme="majorBidi" w:hAnsiTheme="majorBidi" w:cstheme="majorBidi"/>
          <w:sz w:val="22"/>
          <w:szCs w:val="22"/>
        </w:rPr>
      </w:pPr>
      <w:r w:rsidRPr="009C2B98">
        <w:rPr>
          <w:rStyle w:val="af3"/>
          <w:rFonts w:asciiTheme="majorBidi" w:hAnsiTheme="majorBidi" w:cstheme="majorBidi"/>
          <w:sz w:val="22"/>
          <w:szCs w:val="22"/>
        </w:rPr>
        <w:footnoteRef/>
      </w:r>
      <w:r>
        <w:rPr>
          <w:rFonts w:asciiTheme="majorBidi" w:hAnsiTheme="majorBidi" w:cstheme="majorBidi"/>
          <w:sz w:val="22"/>
          <w:szCs w:val="22"/>
          <w:rtl/>
        </w:rPr>
        <w:t xml:space="preserve"> </w:t>
      </w:r>
      <w:proofErr w:type="spellStart"/>
      <w:r>
        <w:rPr>
          <w:rFonts w:asciiTheme="majorBidi" w:hAnsiTheme="majorBidi" w:cstheme="majorBidi"/>
          <w:sz w:val="22"/>
          <w:szCs w:val="22"/>
          <w:rtl/>
        </w:rPr>
        <w:t>البكري</w:t>
      </w:r>
      <w:r w:rsidRPr="009C2B98">
        <w:rPr>
          <w:rFonts w:asciiTheme="majorBidi" w:hAnsiTheme="majorBidi" w:cstheme="majorBidi"/>
          <w:sz w:val="22"/>
          <w:szCs w:val="22"/>
          <w:rtl/>
        </w:rPr>
        <w:t>,</w:t>
      </w:r>
      <w:r>
        <w:rPr>
          <w:rFonts w:asciiTheme="majorBidi" w:hAnsiTheme="majorBidi" w:cstheme="majorBidi" w:hint="cs"/>
          <w:sz w:val="22"/>
          <w:szCs w:val="22"/>
          <w:rtl/>
        </w:rPr>
        <w:t>مرجع</w:t>
      </w:r>
      <w:proofErr w:type="spellEnd"/>
      <w:r>
        <w:rPr>
          <w:rFonts w:asciiTheme="majorBidi" w:hAnsiTheme="majorBidi" w:cstheme="majorBidi" w:hint="cs"/>
          <w:sz w:val="22"/>
          <w:szCs w:val="22"/>
          <w:rtl/>
        </w:rPr>
        <w:t xml:space="preserve"> سابق, 2005</w:t>
      </w:r>
      <w:r w:rsidRPr="009C2B98">
        <w:rPr>
          <w:rFonts w:asciiTheme="majorBidi" w:hAnsiTheme="majorBidi" w:cstheme="majorBidi"/>
          <w:sz w:val="22"/>
          <w:szCs w:val="22"/>
          <w:rtl/>
        </w:rPr>
        <w:t xml:space="preserve"> ,</w:t>
      </w:r>
      <w:r>
        <w:rPr>
          <w:rFonts w:asciiTheme="majorBidi" w:hAnsiTheme="majorBidi" w:cstheme="majorBidi" w:hint="cs"/>
          <w:sz w:val="22"/>
          <w:szCs w:val="22"/>
          <w:rtl/>
        </w:rPr>
        <w:t>ص178</w:t>
      </w:r>
    </w:p>
  </w:footnote>
  <w:footnote w:id="8">
    <w:p w:rsidR="00FB5068" w:rsidRDefault="00FB5068" w:rsidP="00E7741D">
      <w:pPr>
        <w:pStyle w:val="af2"/>
      </w:pPr>
      <w:r>
        <w:rPr>
          <w:rStyle w:val="af3"/>
          <w:rFonts w:eastAsiaTheme="majorEastAsia"/>
        </w:rPr>
        <w:footnoteRef/>
      </w:r>
      <w:r>
        <w:rPr>
          <w:rtl/>
        </w:rPr>
        <w:t xml:space="preserve"> </w:t>
      </w:r>
      <w:r>
        <w:rPr>
          <w:rFonts w:hint="cs"/>
          <w:rtl/>
        </w:rPr>
        <w:t xml:space="preserve">- </w:t>
      </w:r>
      <w:r>
        <w:t>Solomon ,the physician managers, 2007 , P18</w:t>
      </w:r>
    </w:p>
  </w:footnote>
  <w:footnote w:id="9">
    <w:p w:rsidR="00FB5068" w:rsidRDefault="00FB5068" w:rsidP="00FE7B11">
      <w:pPr>
        <w:pStyle w:val="af2"/>
        <w:rPr>
          <w:rtl/>
        </w:rPr>
      </w:pPr>
      <w:r>
        <w:rPr>
          <w:rStyle w:val="af3"/>
        </w:rPr>
        <w:footnoteRef/>
      </w:r>
      <w:r>
        <w:rPr>
          <w:rtl/>
        </w:rPr>
        <w:t xml:space="preserve"> </w:t>
      </w:r>
      <w:proofErr w:type="spellStart"/>
      <w:r w:rsidRPr="00346FDB">
        <w:t>Barker,Lulic</w:t>
      </w:r>
      <w:proofErr w:type="spellEnd"/>
      <w:r>
        <w:t>, health care planning, 2015,p22</w:t>
      </w:r>
    </w:p>
  </w:footnote>
  <w:footnote w:id="10">
    <w:p w:rsidR="00FB5068" w:rsidRDefault="00FB5068" w:rsidP="00FE7B11">
      <w:pPr>
        <w:pStyle w:val="af2"/>
        <w:rPr>
          <w:rtl/>
        </w:rPr>
      </w:pPr>
      <w:r>
        <w:rPr>
          <w:rStyle w:val="af3"/>
        </w:rPr>
        <w:footnoteRef/>
      </w:r>
      <w:r>
        <w:rPr>
          <w:rtl/>
        </w:rPr>
        <w:t xml:space="preserve"> </w:t>
      </w:r>
      <w:proofErr w:type="spellStart"/>
      <w:r>
        <w:t>Kotler</w:t>
      </w:r>
      <w:proofErr w:type="spellEnd"/>
      <w:r>
        <w:t xml:space="preserve"> ,marketing for health care originations ,2009 , P117</w:t>
      </w:r>
    </w:p>
  </w:footnote>
  <w:footnote w:id="11">
    <w:p w:rsidR="00FB5068" w:rsidRDefault="00FB5068" w:rsidP="00DF06FD">
      <w:pPr>
        <w:pStyle w:val="af2"/>
      </w:pPr>
      <w:r>
        <w:rPr>
          <w:rStyle w:val="af3"/>
          <w:rFonts w:eastAsiaTheme="majorEastAsia"/>
        </w:rPr>
        <w:footnoteRef/>
      </w:r>
      <w:r>
        <w:rPr>
          <w:rtl/>
        </w:rPr>
        <w:t xml:space="preserve"> </w:t>
      </w:r>
      <w:r>
        <w:rPr>
          <w:rFonts w:hint="cs"/>
          <w:rtl/>
        </w:rPr>
        <w:t xml:space="preserve">- هاني </w:t>
      </w:r>
      <w:proofErr w:type="spellStart"/>
      <w:r>
        <w:rPr>
          <w:rFonts w:hint="cs"/>
          <w:rtl/>
        </w:rPr>
        <w:t>الضمور,تسويق</w:t>
      </w:r>
      <w:proofErr w:type="spellEnd"/>
      <w:r>
        <w:rPr>
          <w:rFonts w:hint="cs"/>
          <w:rtl/>
        </w:rPr>
        <w:t xml:space="preserve"> الخدمات, 2005 , ص221</w:t>
      </w:r>
    </w:p>
  </w:footnote>
  <w:footnote w:id="12">
    <w:p w:rsidR="00FB5068" w:rsidRPr="007617CE" w:rsidRDefault="00FB5068">
      <w:pPr>
        <w:pStyle w:val="af2"/>
        <w:rPr>
          <w:rtl/>
        </w:rPr>
      </w:pPr>
      <w:r>
        <w:rPr>
          <w:rStyle w:val="af3"/>
        </w:rPr>
        <w:footnoteRef/>
      </w:r>
      <w:r>
        <w:rPr>
          <w:rtl/>
        </w:rPr>
        <w:t xml:space="preserve"> </w:t>
      </w:r>
      <w:r w:rsidRPr="00346FDB">
        <w:t xml:space="preserve">NE the </w:t>
      </w:r>
      <w:proofErr w:type="spellStart"/>
      <w:r w:rsidRPr="00346FDB">
        <w:t>ames</w:t>
      </w:r>
      <w:proofErr w:type="spellEnd"/>
      <w:r>
        <w:t>, health service, 2013,p87</w:t>
      </w:r>
    </w:p>
  </w:footnote>
  <w:footnote w:id="13">
    <w:p w:rsidR="00FB5068" w:rsidRDefault="00FB5068">
      <w:pPr>
        <w:pStyle w:val="af2"/>
      </w:pPr>
      <w:r>
        <w:rPr>
          <w:rStyle w:val="af3"/>
        </w:rPr>
        <w:footnoteRef/>
      </w:r>
      <w:r>
        <w:rPr>
          <w:rtl/>
        </w:rPr>
        <w:t xml:space="preserve"> </w:t>
      </w:r>
      <w:proofErr w:type="spellStart"/>
      <w:r>
        <w:rPr>
          <w:rFonts w:hint="cs"/>
          <w:rtl/>
        </w:rPr>
        <w:t>بكري,مرجع</w:t>
      </w:r>
      <w:proofErr w:type="spellEnd"/>
      <w:r>
        <w:rPr>
          <w:rFonts w:hint="cs"/>
          <w:rtl/>
        </w:rPr>
        <w:t xml:space="preserve"> سابق,2005,ص225.</w:t>
      </w:r>
    </w:p>
  </w:footnote>
  <w:footnote w:id="14">
    <w:p w:rsidR="00FB5068" w:rsidRDefault="00FB5068" w:rsidP="007617CE">
      <w:pPr>
        <w:pStyle w:val="af2"/>
        <w:rPr>
          <w:rtl/>
        </w:rPr>
      </w:pPr>
      <w:r>
        <w:rPr>
          <w:rStyle w:val="af3"/>
        </w:rPr>
        <w:footnoteRef/>
      </w:r>
      <w:r>
        <w:rPr>
          <w:rtl/>
        </w:rPr>
        <w:t xml:space="preserve"> </w:t>
      </w:r>
      <w:r w:rsidRPr="00346FDB">
        <w:t xml:space="preserve">Love </w:t>
      </w:r>
      <w:proofErr w:type="spellStart"/>
      <w:r w:rsidRPr="00346FDB">
        <w:t>lock,Wirlz</w:t>
      </w:r>
      <w:proofErr w:type="spellEnd"/>
      <w:r>
        <w:t xml:space="preserve"> ,service marketing, 2007,p268</w:t>
      </w:r>
    </w:p>
  </w:footnote>
  <w:footnote w:id="15">
    <w:p w:rsidR="00FB5068" w:rsidRDefault="00FB5068" w:rsidP="007617CE">
      <w:pPr>
        <w:pStyle w:val="af2"/>
      </w:pPr>
      <w:r>
        <w:rPr>
          <w:rStyle w:val="af3"/>
          <w:rFonts w:eastAsiaTheme="majorEastAsia"/>
        </w:rPr>
        <w:footnoteRef/>
      </w:r>
      <w:r>
        <w:rPr>
          <w:rtl/>
        </w:rPr>
        <w:t xml:space="preserve"> </w:t>
      </w:r>
      <w:r>
        <w:rPr>
          <w:rFonts w:hint="cs"/>
          <w:rtl/>
        </w:rPr>
        <w:t xml:space="preserve">- ثامر </w:t>
      </w:r>
      <w:proofErr w:type="spellStart"/>
      <w:r>
        <w:rPr>
          <w:rFonts w:hint="cs"/>
          <w:rtl/>
        </w:rPr>
        <w:t>بكري,تسويق</w:t>
      </w:r>
      <w:proofErr w:type="spellEnd"/>
      <w:r>
        <w:rPr>
          <w:rFonts w:hint="cs"/>
          <w:rtl/>
        </w:rPr>
        <w:t xml:space="preserve"> الخدمات الصحية, 2008 , ص159</w:t>
      </w:r>
    </w:p>
  </w:footnote>
  <w:footnote w:id="16">
    <w:p w:rsidR="00FB5068" w:rsidRDefault="00FB5068" w:rsidP="00DF06FD">
      <w:pPr>
        <w:pStyle w:val="af2"/>
      </w:pPr>
      <w:r>
        <w:rPr>
          <w:rStyle w:val="af3"/>
          <w:rFonts w:eastAsiaTheme="majorEastAsia"/>
        </w:rPr>
        <w:footnoteRef/>
      </w:r>
      <w:r>
        <w:rPr>
          <w:rtl/>
        </w:rPr>
        <w:t xml:space="preserve"> </w:t>
      </w:r>
      <w:r>
        <w:rPr>
          <w:rFonts w:hint="cs"/>
          <w:rtl/>
        </w:rPr>
        <w:t xml:space="preserve">- ثامر </w:t>
      </w:r>
      <w:proofErr w:type="spellStart"/>
      <w:r>
        <w:rPr>
          <w:rFonts w:hint="cs"/>
          <w:rtl/>
        </w:rPr>
        <w:t>بكري,مرجع</w:t>
      </w:r>
      <w:proofErr w:type="spellEnd"/>
      <w:r>
        <w:rPr>
          <w:rFonts w:hint="cs"/>
          <w:rtl/>
        </w:rPr>
        <w:t xml:space="preserve"> سابق, 2008 , ص188</w:t>
      </w:r>
    </w:p>
  </w:footnote>
  <w:footnote w:id="17">
    <w:p w:rsidR="00FB5068" w:rsidRDefault="00FB5068" w:rsidP="00FE7B11">
      <w:pPr>
        <w:pStyle w:val="af2"/>
        <w:rPr>
          <w:rtl/>
        </w:rPr>
      </w:pPr>
      <w:r>
        <w:rPr>
          <w:rStyle w:val="af3"/>
        </w:rPr>
        <w:footnoteRef/>
      </w:r>
      <w:r>
        <w:rPr>
          <w:rtl/>
        </w:rPr>
        <w:t xml:space="preserve"> </w:t>
      </w:r>
      <w:proofErr w:type="spellStart"/>
      <w:r w:rsidRPr="00346FDB">
        <w:t>Barker,Lulic</w:t>
      </w:r>
      <w:proofErr w:type="spellEnd"/>
      <w:r>
        <w:t xml:space="preserve"> ,health care planning,2015,p82</w:t>
      </w:r>
    </w:p>
  </w:footnote>
  <w:footnote w:id="18">
    <w:p w:rsidR="00FB5068" w:rsidRDefault="00FB5068" w:rsidP="00FE7B11">
      <w:pPr>
        <w:pStyle w:val="af2"/>
      </w:pPr>
      <w:r>
        <w:rPr>
          <w:rStyle w:val="af3"/>
          <w:rFonts w:eastAsiaTheme="majorEastAsia"/>
        </w:rPr>
        <w:footnoteRef/>
      </w:r>
      <w:r>
        <w:rPr>
          <w:rtl/>
        </w:rPr>
        <w:t xml:space="preserve"> </w:t>
      </w:r>
      <w:r>
        <w:rPr>
          <w:rFonts w:hint="cs"/>
          <w:rtl/>
        </w:rPr>
        <w:t xml:space="preserve">- </w:t>
      </w:r>
      <w:proofErr w:type="spellStart"/>
      <w:r>
        <w:t>Kotler</w:t>
      </w:r>
      <w:proofErr w:type="spellEnd"/>
      <w:r>
        <w:t xml:space="preserve"> ,marketing for health care originations, 2009 , P97 </w:t>
      </w:r>
    </w:p>
  </w:footnote>
  <w:footnote w:id="19">
    <w:p w:rsidR="00FB5068" w:rsidRDefault="00FB5068" w:rsidP="00DF06FD">
      <w:pPr>
        <w:pStyle w:val="af2"/>
        <w:rPr>
          <w:rtl/>
        </w:rPr>
      </w:pPr>
      <w:r>
        <w:rPr>
          <w:rStyle w:val="af3"/>
          <w:rFonts w:eastAsiaTheme="majorEastAsia"/>
        </w:rPr>
        <w:footnoteRef/>
      </w:r>
      <w:r>
        <w:rPr>
          <w:rtl/>
        </w:rPr>
        <w:t xml:space="preserve"> </w:t>
      </w:r>
      <w:r>
        <w:rPr>
          <w:rFonts w:hint="cs"/>
          <w:rtl/>
        </w:rPr>
        <w:t xml:space="preserve">- </w:t>
      </w:r>
      <w:proofErr w:type="spellStart"/>
      <w:r w:rsidRPr="00FD2814">
        <w:rPr>
          <w:rFonts w:asciiTheme="majorBidi" w:hAnsiTheme="majorBidi" w:cstheme="majorBidi" w:hint="cs"/>
          <w:sz w:val="22"/>
          <w:szCs w:val="22"/>
          <w:rtl/>
        </w:rPr>
        <w:t>الأحمدية</w:t>
      </w:r>
      <w:r w:rsidRPr="00FD2814">
        <w:rPr>
          <w:rFonts w:asciiTheme="majorBidi" w:hAnsiTheme="majorBidi" w:cstheme="majorBidi"/>
          <w:sz w:val="22"/>
          <w:szCs w:val="22"/>
          <w:rtl/>
        </w:rPr>
        <w:t>,</w:t>
      </w:r>
      <w:r>
        <w:rPr>
          <w:rFonts w:asciiTheme="majorBidi" w:hAnsiTheme="majorBidi" w:cstheme="majorBidi" w:hint="cs"/>
          <w:sz w:val="22"/>
          <w:szCs w:val="22"/>
          <w:rtl/>
        </w:rPr>
        <w:t>جودة</w:t>
      </w:r>
      <w:proofErr w:type="spellEnd"/>
      <w:r>
        <w:rPr>
          <w:rFonts w:asciiTheme="majorBidi" w:hAnsiTheme="majorBidi" w:cstheme="majorBidi" w:hint="cs"/>
          <w:sz w:val="22"/>
          <w:szCs w:val="22"/>
          <w:rtl/>
        </w:rPr>
        <w:t xml:space="preserve"> الخدمات الصحية,</w:t>
      </w:r>
      <w:r w:rsidRPr="00FD2814">
        <w:rPr>
          <w:rFonts w:asciiTheme="majorBidi" w:hAnsiTheme="majorBidi" w:cstheme="majorBidi"/>
          <w:sz w:val="22"/>
          <w:szCs w:val="22"/>
          <w:rtl/>
        </w:rPr>
        <w:t xml:space="preserve"> </w:t>
      </w:r>
      <w:r>
        <w:rPr>
          <w:rFonts w:asciiTheme="majorBidi" w:hAnsiTheme="majorBidi" w:cstheme="majorBidi" w:hint="cs"/>
          <w:sz w:val="22"/>
          <w:szCs w:val="22"/>
          <w:rtl/>
        </w:rPr>
        <w:t>2009</w:t>
      </w:r>
      <w:r w:rsidRPr="00FD2814">
        <w:rPr>
          <w:rFonts w:asciiTheme="majorBidi" w:hAnsiTheme="majorBidi" w:cstheme="majorBidi"/>
          <w:sz w:val="22"/>
          <w:szCs w:val="22"/>
          <w:rtl/>
        </w:rPr>
        <w:t>, ص</w:t>
      </w:r>
      <w:r>
        <w:rPr>
          <w:rFonts w:asciiTheme="majorBidi" w:hAnsiTheme="majorBidi" w:cstheme="majorBidi" w:hint="cs"/>
          <w:sz w:val="22"/>
          <w:szCs w:val="22"/>
          <w:rtl/>
        </w:rPr>
        <w:t>23</w:t>
      </w:r>
      <w:r w:rsidRPr="00FD2814">
        <w:rPr>
          <w:rFonts w:asciiTheme="majorBidi" w:hAnsiTheme="majorBidi" w:cstheme="majorBidi" w:hint="cs"/>
          <w:sz w:val="22"/>
          <w:szCs w:val="22"/>
          <w:rtl/>
        </w:rPr>
        <w:t>6</w:t>
      </w:r>
    </w:p>
  </w:footnote>
  <w:footnote w:id="20">
    <w:p w:rsidR="00FB5068" w:rsidRDefault="00FB5068">
      <w:pPr>
        <w:pStyle w:val="af2"/>
        <w:rPr>
          <w:rtl/>
        </w:rPr>
      </w:pPr>
      <w:r>
        <w:rPr>
          <w:rStyle w:val="af3"/>
        </w:rPr>
        <w:footnoteRef/>
      </w:r>
      <w:r>
        <w:rPr>
          <w:rtl/>
        </w:rPr>
        <w:t xml:space="preserve"> </w:t>
      </w:r>
      <w:proofErr w:type="spellStart"/>
      <w:r w:rsidRPr="00346FDB">
        <w:t>Barker,Lulic</w:t>
      </w:r>
      <w:r>
        <w:t>,health</w:t>
      </w:r>
      <w:proofErr w:type="spellEnd"/>
      <w:r>
        <w:t xml:space="preserve"> care planning, 2005,p83</w:t>
      </w:r>
    </w:p>
  </w:footnote>
  <w:footnote w:id="21">
    <w:p w:rsidR="00FB5068" w:rsidRDefault="00FB5068">
      <w:pPr>
        <w:pStyle w:val="af2"/>
        <w:rPr>
          <w:rtl/>
        </w:rPr>
      </w:pPr>
      <w:r>
        <w:rPr>
          <w:rStyle w:val="af3"/>
        </w:rPr>
        <w:footnoteRef/>
      </w:r>
      <w:r>
        <w:rPr>
          <w:rtl/>
        </w:rPr>
        <w:t xml:space="preserve"> </w:t>
      </w:r>
      <w:proofErr w:type="spellStart"/>
      <w:r>
        <w:rPr>
          <w:rFonts w:hint="cs"/>
          <w:rtl/>
        </w:rPr>
        <w:t>بكري,إدارة</w:t>
      </w:r>
      <w:proofErr w:type="spellEnd"/>
      <w:r>
        <w:rPr>
          <w:rFonts w:hint="cs"/>
          <w:rtl/>
        </w:rPr>
        <w:t xml:space="preserve"> المستشفيات,2005,ص215.</w:t>
      </w:r>
    </w:p>
  </w:footnote>
  <w:footnote w:id="22">
    <w:p w:rsidR="00FB5068" w:rsidRDefault="00FB5068">
      <w:pPr>
        <w:pStyle w:val="af2"/>
        <w:rPr>
          <w:rtl/>
        </w:rPr>
      </w:pPr>
      <w:r>
        <w:rPr>
          <w:rStyle w:val="af3"/>
        </w:rPr>
        <w:footnoteRef/>
      </w:r>
      <w:r>
        <w:rPr>
          <w:rtl/>
        </w:rPr>
        <w:t xml:space="preserve"> </w:t>
      </w:r>
      <w:r w:rsidRPr="00A72177">
        <w:rPr>
          <w:rFonts w:hint="cs"/>
          <w:b/>
          <w:bCs/>
          <w:rtl/>
        </w:rPr>
        <w:t>تنويه</w:t>
      </w:r>
      <w:r>
        <w:rPr>
          <w:rFonts w:hint="cs"/>
          <w:rtl/>
        </w:rPr>
        <w:t xml:space="preserve">: يكون مرافق المريض هو المستفيد عندما يكون هو صاحب قرار استخدام الخدمة الصحية كحالة الأب عندما يعالج طفله </w:t>
      </w:r>
    </w:p>
  </w:footnote>
  <w:footnote w:id="23">
    <w:p w:rsidR="00FB5068" w:rsidRDefault="00FB5068">
      <w:pPr>
        <w:pStyle w:val="af2"/>
      </w:pPr>
      <w:r>
        <w:rPr>
          <w:rStyle w:val="af3"/>
        </w:rPr>
        <w:footnoteRef/>
      </w:r>
      <w:r>
        <w:rPr>
          <w:rtl/>
        </w:rPr>
        <w:t xml:space="preserve"> </w:t>
      </w:r>
      <w:r w:rsidRPr="00F23318">
        <w:rPr>
          <w:rFonts w:hint="cs"/>
          <w:b/>
          <w:bCs/>
          <w:rtl/>
        </w:rPr>
        <w:t>تنويه</w:t>
      </w:r>
      <w:r>
        <w:rPr>
          <w:rFonts w:hint="cs"/>
          <w:rtl/>
        </w:rPr>
        <w:t>: مهارة الأطباء تمت معالجتها ضمن الأفراد ولوحات ارشادية وموقع المستشفى ضمن الدليل المادي \ بحث مستقل\</w:t>
      </w:r>
    </w:p>
  </w:footnote>
  <w:footnote w:id="24">
    <w:p w:rsidR="00FB5068" w:rsidRDefault="00FB5068">
      <w:pPr>
        <w:pStyle w:val="af2"/>
        <w:rPr>
          <w:rtl/>
        </w:rPr>
      </w:pPr>
      <w:r>
        <w:rPr>
          <w:rStyle w:val="af3"/>
        </w:rPr>
        <w:footnoteRef/>
      </w:r>
      <w:r>
        <w:rPr>
          <w:rtl/>
        </w:rPr>
        <w:t xml:space="preserve"> </w:t>
      </w:r>
      <w:r>
        <w:rPr>
          <w:rFonts w:hint="cs"/>
          <w:rtl/>
        </w:rPr>
        <w:t>تنويه: يقصد بالكلمة المنطوقة كل نصيحة أو توجيه يقوم به مقدم الخدمة خلال تعامله مع المريض مما ينعكس سلبا او إيجابا على المريض وهو بدوره يستخدم نفس التعبير فيكون توصيف دقيق لمزايا وفوائد الخدمة الصحية المقدمة في المشفى.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14" w:rsidRPr="00E30614" w:rsidRDefault="00E30614">
    <w:pPr>
      <w:pStyle w:val="af4"/>
      <w:rPr>
        <w:sz w:val="22"/>
        <w:szCs w:val="22"/>
        <w:u w:val="single"/>
      </w:rPr>
    </w:pPr>
    <w:r>
      <w:rPr>
        <w:rFonts w:hint="cs"/>
        <w:sz w:val="22"/>
        <w:szCs w:val="22"/>
        <w:u w:val="single"/>
        <w:rtl/>
      </w:rPr>
      <w:t xml:space="preserve">أثر تطوير الخدمة الصحية وعملية تقديمها على زيادة رضا عملاء المشافي الخاصة                           مرهج , </w:t>
    </w:r>
    <w:proofErr w:type="spellStart"/>
    <w:r>
      <w:rPr>
        <w:rFonts w:hint="cs"/>
        <w:sz w:val="22"/>
        <w:szCs w:val="22"/>
        <w:u w:val="single"/>
        <w:rtl/>
      </w:rPr>
      <w:t>الهايس</w:t>
    </w:r>
    <w:proofErr w:type="spellEnd"/>
    <w:r>
      <w:rPr>
        <w:rFonts w:hint="cs"/>
        <w:sz w:val="22"/>
        <w:szCs w:val="22"/>
        <w:u w:val="single"/>
        <w:rtl/>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B8C" w:rsidRPr="00B47B8C" w:rsidRDefault="00B47B8C" w:rsidP="00B47B8C">
    <w:pPr>
      <w:pBdr>
        <w:bottom w:val="single" w:sz="6" w:space="0" w:color="auto"/>
      </w:pBdr>
      <w:jc w:val="center"/>
      <w:rPr>
        <w:b w:val="0"/>
        <w:sz w:val="18"/>
        <w:szCs w:val="18"/>
        <w:rtl/>
        <w:lang w:eastAsia="ar-SA"/>
      </w:rPr>
    </w:pPr>
    <w:r w:rsidRPr="00B47B8C">
      <w:rPr>
        <w:b w:val="0"/>
        <w:sz w:val="18"/>
        <w:szCs w:val="18"/>
        <w:rtl/>
        <w:lang w:eastAsia="ar-SA"/>
      </w:rPr>
      <w:t xml:space="preserve">مجلة جامعة </w:t>
    </w:r>
    <w:r w:rsidRPr="00B47B8C">
      <w:rPr>
        <w:rFonts w:hint="cs"/>
        <w:b w:val="0"/>
        <w:sz w:val="18"/>
        <w:szCs w:val="18"/>
        <w:rtl/>
        <w:cs/>
        <w:lang w:eastAsia="ar-SA"/>
      </w:rPr>
      <w:t>طرطوس</w:t>
    </w:r>
    <w:r w:rsidRPr="00B47B8C">
      <w:rPr>
        <w:b w:val="0"/>
        <w:sz w:val="18"/>
        <w:szCs w:val="18"/>
        <w:rtl/>
        <w:lang w:eastAsia="ar-SA"/>
      </w:rPr>
      <w:t xml:space="preserve"> </w:t>
    </w:r>
    <w:r w:rsidRPr="00B47B8C">
      <w:rPr>
        <w:b w:val="0"/>
        <w:sz w:val="18"/>
        <w:szCs w:val="18"/>
        <w:lang w:eastAsia="ar-SA"/>
      </w:rPr>
      <w:sym w:font="Wingdings 2" w:char="F0B2"/>
    </w:r>
    <w:r w:rsidRPr="00B47B8C">
      <w:rPr>
        <w:b w:val="0"/>
        <w:sz w:val="18"/>
        <w:szCs w:val="18"/>
        <w:rtl/>
        <w:lang w:eastAsia="ar-SA"/>
      </w:rPr>
      <w:t xml:space="preserve"> العلوم </w:t>
    </w:r>
    <w:r w:rsidRPr="00B47B8C">
      <w:rPr>
        <w:rFonts w:hint="cs"/>
        <w:b w:val="0"/>
        <w:sz w:val="18"/>
        <w:szCs w:val="18"/>
        <w:rtl/>
        <w:cs/>
        <w:lang w:eastAsia="ar-SA"/>
      </w:rPr>
      <w:t>الاقتصادية والقانونية</w:t>
    </w:r>
    <w:r w:rsidRPr="00B47B8C">
      <w:rPr>
        <w:b w:val="0"/>
        <w:sz w:val="18"/>
        <w:szCs w:val="18"/>
        <w:rtl/>
        <w:lang w:eastAsia="ar-SA"/>
      </w:rPr>
      <w:t xml:space="preserve"> المجلد (</w:t>
    </w:r>
    <w:r w:rsidRPr="00B47B8C">
      <w:rPr>
        <w:rFonts w:hint="cs"/>
        <w:b w:val="0"/>
        <w:sz w:val="18"/>
        <w:szCs w:val="18"/>
        <w:rtl/>
        <w:cs/>
        <w:lang w:eastAsia="ar-SA"/>
      </w:rPr>
      <w:t>3</w:t>
    </w:r>
    <w:r w:rsidRPr="00B47B8C">
      <w:rPr>
        <w:b w:val="0"/>
        <w:sz w:val="18"/>
        <w:szCs w:val="18"/>
        <w:rtl/>
        <w:lang w:eastAsia="ar-SA"/>
      </w:rPr>
      <w:t>) العدد</w:t>
    </w:r>
    <w:r w:rsidRPr="00B47B8C">
      <w:rPr>
        <w:rFonts w:hint="cs"/>
        <w:b w:val="0"/>
        <w:sz w:val="18"/>
        <w:szCs w:val="18"/>
        <w:rtl/>
        <w:cs/>
        <w:lang w:eastAsia="ar-SA"/>
      </w:rPr>
      <w:t xml:space="preserve"> </w:t>
    </w:r>
    <w:r w:rsidRPr="00B47B8C">
      <w:rPr>
        <w:b w:val="0"/>
        <w:sz w:val="18"/>
        <w:szCs w:val="18"/>
        <w:rtl/>
        <w:lang w:eastAsia="ar-SA"/>
      </w:rPr>
      <w:t>(</w:t>
    </w:r>
    <w:r w:rsidRPr="00B47B8C">
      <w:rPr>
        <w:rFonts w:hint="cs"/>
        <w:b w:val="0"/>
        <w:sz w:val="18"/>
        <w:szCs w:val="18"/>
        <w:rtl/>
        <w:cs/>
        <w:lang w:eastAsia="ar-SA"/>
      </w:rPr>
      <w:t>4</w:t>
    </w:r>
    <w:r w:rsidRPr="00B47B8C">
      <w:rPr>
        <w:b w:val="0"/>
        <w:sz w:val="18"/>
        <w:szCs w:val="18"/>
        <w:rtl/>
        <w:lang w:eastAsia="ar-SA"/>
      </w:rPr>
      <w:t>)</w:t>
    </w:r>
    <w:r w:rsidRPr="00B47B8C">
      <w:rPr>
        <w:rFonts w:hint="cs"/>
        <w:b w:val="0"/>
        <w:sz w:val="18"/>
        <w:szCs w:val="18"/>
        <w:rtl/>
        <w:cs/>
        <w:lang w:eastAsia="ar-SA"/>
      </w:rPr>
      <w:t xml:space="preserve"> 2019</w:t>
    </w:r>
    <w:r w:rsidRPr="00B47B8C">
      <w:rPr>
        <w:b w:val="0"/>
        <w:sz w:val="18"/>
        <w:szCs w:val="18"/>
        <w:rtl/>
        <w:lang w:eastAsia="ar-SA"/>
      </w:rPr>
      <w:t xml:space="preserve"> </w:t>
    </w:r>
    <w:r w:rsidRPr="00B47B8C">
      <w:rPr>
        <w:rFonts w:cs="Times New Roman"/>
        <w:b w:val="0"/>
        <w:sz w:val="18"/>
        <w:szCs w:val="18"/>
        <w:lang w:val="fr-FR" w:eastAsia="ar-SA"/>
      </w:rPr>
      <w:t>Tartous</w:t>
    </w:r>
    <w:r w:rsidRPr="00B47B8C">
      <w:rPr>
        <w:rFonts w:cs="Times New Roman"/>
        <w:bCs/>
        <w:sz w:val="18"/>
        <w:szCs w:val="18"/>
        <w:lang w:val="fr-FR" w:eastAsia="ar-SA"/>
      </w:rPr>
      <w:t xml:space="preserve"> </w:t>
    </w:r>
    <w:r w:rsidRPr="00B47B8C">
      <w:rPr>
        <w:b w:val="0"/>
        <w:sz w:val="18"/>
        <w:szCs w:val="18"/>
        <w:lang w:eastAsia="ar-SA"/>
      </w:rPr>
      <w:t>University Journal Eco. &amp; Leg. Sciences Series</w:t>
    </w:r>
  </w:p>
  <w:p w:rsidR="00B47B8C" w:rsidRDefault="00B47B8C">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708"/>
    <w:multiLevelType w:val="hybridMultilevel"/>
    <w:tmpl w:val="AA1A3874"/>
    <w:lvl w:ilvl="0" w:tplc="C5C0CF4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87660"/>
    <w:multiLevelType w:val="hybridMultilevel"/>
    <w:tmpl w:val="970C132A"/>
    <w:lvl w:ilvl="0" w:tplc="7270D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B1FFD"/>
    <w:multiLevelType w:val="hybridMultilevel"/>
    <w:tmpl w:val="970C132A"/>
    <w:lvl w:ilvl="0" w:tplc="7270D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27ED3"/>
    <w:multiLevelType w:val="hybridMultilevel"/>
    <w:tmpl w:val="A4A4A5EE"/>
    <w:lvl w:ilvl="0" w:tplc="8B0AA75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FE1930"/>
    <w:multiLevelType w:val="hybridMultilevel"/>
    <w:tmpl w:val="970C132A"/>
    <w:lvl w:ilvl="0" w:tplc="7270D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911E7"/>
    <w:multiLevelType w:val="hybridMultilevel"/>
    <w:tmpl w:val="970C132A"/>
    <w:lvl w:ilvl="0" w:tplc="7270D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F94980"/>
    <w:multiLevelType w:val="hybridMultilevel"/>
    <w:tmpl w:val="D0D8AE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54511B"/>
    <w:multiLevelType w:val="hybridMultilevel"/>
    <w:tmpl w:val="8F5AF41C"/>
    <w:lvl w:ilvl="0" w:tplc="7270D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F6E27"/>
    <w:multiLevelType w:val="hybridMultilevel"/>
    <w:tmpl w:val="130AE8B8"/>
    <w:lvl w:ilvl="0" w:tplc="92B232FA">
      <w:start w:val="1"/>
      <w:numFmt w:val="arabicAlph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F91076C"/>
    <w:multiLevelType w:val="hybridMultilevel"/>
    <w:tmpl w:val="1F3E1592"/>
    <w:lvl w:ilvl="0" w:tplc="B2D4E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971A0"/>
    <w:multiLevelType w:val="hybridMultilevel"/>
    <w:tmpl w:val="8F1459B2"/>
    <w:lvl w:ilvl="0" w:tplc="057E2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22DEE"/>
    <w:multiLevelType w:val="hybridMultilevel"/>
    <w:tmpl w:val="AFA00498"/>
    <w:lvl w:ilvl="0" w:tplc="9E06D6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25E0D48"/>
    <w:multiLevelType w:val="hybridMultilevel"/>
    <w:tmpl w:val="970C132A"/>
    <w:lvl w:ilvl="0" w:tplc="7270D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87C38"/>
    <w:multiLevelType w:val="hybridMultilevel"/>
    <w:tmpl w:val="7C6A4A9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354E02"/>
    <w:multiLevelType w:val="hybridMultilevel"/>
    <w:tmpl w:val="B2145F06"/>
    <w:lvl w:ilvl="0" w:tplc="102EFCEE">
      <w:start w:val="1"/>
      <w:numFmt w:val="bullet"/>
      <w:lvlText w:val="-"/>
      <w:lvlJc w:val="left"/>
      <w:pPr>
        <w:ind w:left="720" w:hanging="360"/>
      </w:pPr>
      <w:rPr>
        <w:rFonts w:asciiTheme="minorHAnsi" w:eastAsiaTheme="minorHAnsi"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64373D"/>
    <w:multiLevelType w:val="hybridMultilevel"/>
    <w:tmpl w:val="A29E23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42681B"/>
    <w:multiLevelType w:val="hybridMultilevel"/>
    <w:tmpl w:val="7D0A62A2"/>
    <w:lvl w:ilvl="0" w:tplc="F286C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C46FEC"/>
    <w:multiLevelType w:val="hybridMultilevel"/>
    <w:tmpl w:val="24F8C022"/>
    <w:lvl w:ilvl="0" w:tplc="6C66E334">
      <w:start w:val="1"/>
      <w:numFmt w:val="arabicAlpha"/>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F060E3"/>
    <w:multiLevelType w:val="hybridMultilevel"/>
    <w:tmpl w:val="624A4366"/>
    <w:lvl w:ilvl="0" w:tplc="6A4A0CF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1A6187"/>
    <w:multiLevelType w:val="hybridMultilevel"/>
    <w:tmpl w:val="5100DF28"/>
    <w:lvl w:ilvl="0" w:tplc="A352273A">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6C1FD0"/>
    <w:multiLevelType w:val="hybridMultilevel"/>
    <w:tmpl w:val="CB867B1A"/>
    <w:lvl w:ilvl="0" w:tplc="10FE532A">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F33763"/>
    <w:multiLevelType w:val="hybridMultilevel"/>
    <w:tmpl w:val="4EF20C6A"/>
    <w:lvl w:ilvl="0" w:tplc="FFEA526C">
      <w:start w:val="1"/>
      <w:numFmt w:val="decimal"/>
      <w:lvlText w:val="%1."/>
      <w:lvlJc w:val="left"/>
      <w:pPr>
        <w:tabs>
          <w:tab w:val="num" w:pos="1080"/>
        </w:tabs>
        <w:ind w:left="1080" w:right="1080" w:hanging="360"/>
      </w:pPr>
      <w:rPr>
        <w:rFonts w:hint="default"/>
      </w:r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22">
    <w:nsid w:val="442C053B"/>
    <w:multiLevelType w:val="hybridMultilevel"/>
    <w:tmpl w:val="88F6EFEE"/>
    <w:lvl w:ilvl="0" w:tplc="4A120A2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7D3780"/>
    <w:multiLevelType w:val="hybridMultilevel"/>
    <w:tmpl w:val="02BE75B8"/>
    <w:lvl w:ilvl="0" w:tplc="B2EEC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6D3041"/>
    <w:multiLevelType w:val="hybridMultilevel"/>
    <w:tmpl w:val="43F09E66"/>
    <w:lvl w:ilvl="0" w:tplc="4414254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016926"/>
    <w:multiLevelType w:val="hybridMultilevel"/>
    <w:tmpl w:val="D9B0ED48"/>
    <w:lvl w:ilvl="0" w:tplc="7C787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5765DD"/>
    <w:multiLevelType w:val="hybridMultilevel"/>
    <w:tmpl w:val="E76E0332"/>
    <w:lvl w:ilvl="0" w:tplc="DEC02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26F1A"/>
    <w:multiLevelType w:val="hybridMultilevel"/>
    <w:tmpl w:val="8AB0FF2A"/>
    <w:lvl w:ilvl="0" w:tplc="29446B6C">
      <w:start w:val="1"/>
      <w:numFmt w:val="arabicAlph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29E3083"/>
    <w:multiLevelType w:val="hybridMultilevel"/>
    <w:tmpl w:val="FA30CF62"/>
    <w:lvl w:ilvl="0" w:tplc="0F3E25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94219E"/>
    <w:multiLevelType w:val="hybridMultilevel"/>
    <w:tmpl w:val="970C132A"/>
    <w:lvl w:ilvl="0" w:tplc="7270D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6F420A"/>
    <w:multiLevelType w:val="hybridMultilevel"/>
    <w:tmpl w:val="8D36D6A4"/>
    <w:lvl w:ilvl="0" w:tplc="E9AABC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6616CCF"/>
    <w:multiLevelType w:val="hybridMultilevel"/>
    <w:tmpl w:val="04987F7A"/>
    <w:lvl w:ilvl="0" w:tplc="8476321E">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E82EDF"/>
    <w:multiLevelType w:val="hybridMultilevel"/>
    <w:tmpl w:val="10D2B1D8"/>
    <w:lvl w:ilvl="0" w:tplc="BCDE0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3155CA"/>
    <w:multiLevelType w:val="hybridMultilevel"/>
    <w:tmpl w:val="5F70E30E"/>
    <w:lvl w:ilvl="0" w:tplc="13BED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4E2562"/>
    <w:multiLevelType w:val="hybridMultilevel"/>
    <w:tmpl w:val="970C132A"/>
    <w:lvl w:ilvl="0" w:tplc="7270D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18"/>
  </w:num>
  <w:num w:numId="4">
    <w:abstractNumId w:val="3"/>
  </w:num>
  <w:num w:numId="5">
    <w:abstractNumId w:val="31"/>
  </w:num>
  <w:num w:numId="6">
    <w:abstractNumId w:val="22"/>
  </w:num>
  <w:num w:numId="7">
    <w:abstractNumId w:val="24"/>
  </w:num>
  <w:num w:numId="8">
    <w:abstractNumId w:val="16"/>
  </w:num>
  <w:num w:numId="9">
    <w:abstractNumId w:val="33"/>
  </w:num>
  <w:num w:numId="10">
    <w:abstractNumId w:val="10"/>
  </w:num>
  <w:num w:numId="11">
    <w:abstractNumId w:val="23"/>
  </w:num>
  <w:num w:numId="12">
    <w:abstractNumId w:val="13"/>
  </w:num>
  <w:num w:numId="13">
    <w:abstractNumId w:val="9"/>
  </w:num>
  <w:num w:numId="14">
    <w:abstractNumId w:val="28"/>
  </w:num>
  <w:num w:numId="15">
    <w:abstractNumId w:val="25"/>
  </w:num>
  <w:num w:numId="16">
    <w:abstractNumId w:val="11"/>
  </w:num>
  <w:num w:numId="17">
    <w:abstractNumId w:val="30"/>
  </w:num>
  <w:num w:numId="18">
    <w:abstractNumId w:val="21"/>
  </w:num>
  <w:num w:numId="19">
    <w:abstractNumId w:val="8"/>
  </w:num>
  <w:num w:numId="20">
    <w:abstractNumId w:val="27"/>
  </w:num>
  <w:num w:numId="21">
    <w:abstractNumId w:val="17"/>
  </w:num>
  <w:num w:numId="22">
    <w:abstractNumId w:val="15"/>
  </w:num>
  <w:num w:numId="23">
    <w:abstractNumId w:val="6"/>
  </w:num>
  <w:num w:numId="24">
    <w:abstractNumId w:val="12"/>
  </w:num>
  <w:num w:numId="25">
    <w:abstractNumId w:val="26"/>
  </w:num>
  <w:num w:numId="26">
    <w:abstractNumId w:val="32"/>
  </w:num>
  <w:num w:numId="27">
    <w:abstractNumId w:val="14"/>
  </w:num>
  <w:num w:numId="28">
    <w:abstractNumId w:val="2"/>
  </w:num>
  <w:num w:numId="29">
    <w:abstractNumId w:val="4"/>
  </w:num>
  <w:num w:numId="30">
    <w:abstractNumId w:val="34"/>
  </w:num>
  <w:num w:numId="31">
    <w:abstractNumId w:val="29"/>
  </w:num>
  <w:num w:numId="32">
    <w:abstractNumId w:val="5"/>
  </w:num>
  <w:num w:numId="33">
    <w:abstractNumId w:val="1"/>
  </w:num>
  <w:num w:numId="34">
    <w:abstractNumId w:val="7"/>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20"/>
  <w:evenAndOddHeaders/>
  <w:characterSpacingControl w:val="doNotCompress"/>
  <w:hdrShapeDefaults>
    <o:shapedefaults v:ext="edit" spidmax="8193">
      <o:colormenu v:ext="edit" fillcolor="none [3212]"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CC7A7E"/>
    <w:rsid w:val="000107D2"/>
    <w:rsid w:val="0002091B"/>
    <w:rsid w:val="000214A4"/>
    <w:rsid w:val="000261CA"/>
    <w:rsid w:val="00031954"/>
    <w:rsid w:val="00031FF0"/>
    <w:rsid w:val="00034606"/>
    <w:rsid w:val="00044A60"/>
    <w:rsid w:val="000451AC"/>
    <w:rsid w:val="000454AF"/>
    <w:rsid w:val="00077C80"/>
    <w:rsid w:val="00084D2C"/>
    <w:rsid w:val="000868C4"/>
    <w:rsid w:val="00090F16"/>
    <w:rsid w:val="00094FED"/>
    <w:rsid w:val="000A7A22"/>
    <w:rsid w:val="000B799C"/>
    <w:rsid w:val="000C1FFA"/>
    <w:rsid w:val="000E52A0"/>
    <w:rsid w:val="000F0884"/>
    <w:rsid w:val="00101573"/>
    <w:rsid w:val="00102CA7"/>
    <w:rsid w:val="00105E8F"/>
    <w:rsid w:val="0011371F"/>
    <w:rsid w:val="001155E0"/>
    <w:rsid w:val="0011663C"/>
    <w:rsid w:val="00130F5B"/>
    <w:rsid w:val="00135EE6"/>
    <w:rsid w:val="00136BBE"/>
    <w:rsid w:val="0014215A"/>
    <w:rsid w:val="00167854"/>
    <w:rsid w:val="00167F64"/>
    <w:rsid w:val="00173A02"/>
    <w:rsid w:val="001A601E"/>
    <w:rsid w:val="001B2AC7"/>
    <w:rsid w:val="001C715C"/>
    <w:rsid w:val="001D0AC9"/>
    <w:rsid w:val="001E0532"/>
    <w:rsid w:val="001E51E2"/>
    <w:rsid w:val="001F7BC5"/>
    <w:rsid w:val="00201279"/>
    <w:rsid w:val="00213AB4"/>
    <w:rsid w:val="00235FA1"/>
    <w:rsid w:val="00260FD1"/>
    <w:rsid w:val="00273D66"/>
    <w:rsid w:val="00287D73"/>
    <w:rsid w:val="0029042A"/>
    <w:rsid w:val="002A02DF"/>
    <w:rsid w:val="002A5E6C"/>
    <w:rsid w:val="002D562E"/>
    <w:rsid w:val="002D64CE"/>
    <w:rsid w:val="002E4FE7"/>
    <w:rsid w:val="002E7E2D"/>
    <w:rsid w:val="00303B79"/>
    <w:rsid w:val="00303E87"/>
    <w:rsid w:val="00304E05"/>
    <w:rsid w:val="00310E5C"/>
    <w:rsid w:val="00334BD7"/>
    <w:rsid w:val="00347677"/>
    <w:rsid w:val="00360A53"/>
    <w:rsid w:val="0036230A"/>
    <w:rsid w:val="0036523C"/>
    <w:rsid w:val="00370519"/>
    <w:rsid w:val="003812CE"/>
    <w:rsid w:val="003870F2"/>
    <w:rsid w:val="003928D3"/>
    <w:rsid w:val="003C0A97"/>
    <w:rsid w:val="003C149C"/>
    <w:rsid w:val="003D7B9C"/>
    <w:rsid w:val="003E001D"/>
    <w:rsid w:val="003F19CF"/>
    <w:rsid w:val="00411676"/>
    <w:rsid w:val="0042293D"/>
    <w:rsid w:val="00430BF1"/>
    <w:rsid w:val="00432B66"/>
    <w:rsid w:val="0043768A"/>
    <w:rsid w:val="00437A5D"/>
    <w:rsid w:val="00441C2C"/>
    <w:rsid w:val="00444ABE"/>
    <w:rsid w:val="004677D6"/>
    <w:rsid w:val="004704CE"/>
    <w:rsid w:val="00473E98"/>
    <w:rsid w:val="00480640"/>
    <w:rsid w:val="00490D32"/>
    <w:rsid w:val="004C49D7"/>
    <w:rsid w:val="004C5966"/>
    <w:rsid w:val="004D3911"/>
    <w:rsid w:val="004D7216"/>
    <w:rsid w:val="005165F0"/>
    <w:rsid w:val="00533A93"/>
    <w:rsid w:val="005462C7"/>
    <w:rsid w:val="00551D30"/>
    <w:rsid w:val="00556AB5"/>
    <w:rsid w:val="005575B0"/>
    <w:rsid w:val="005A546B"/>
    <w:rsid w:val="005A6B54"/>
    <w:rsid w:val="005B078B"/>
    <w:rsid w:val="005B422A"/>
    <w:rsid w:val="005B48C6"/>
    <w:rsid w:val="005C2938"/>
    <w:rsid w:val="005E3D09"/>
    <w:rsid w:val="005F33ED"/>
    <w:rsid w:val="00606655"/>
    <w:rsid w:val="006068B1"/>
    <w:rsid w:val="006139B3"/>
    <w:rsid w:val="00614A6C"/>
    <w:rsid w:val="00620EAB"/>
    <w:rsid w:val="00622DD0"/>
    <w:rsid w:val="00626776"/>
    <w:rsid w:val="00636A72"/>
    <w:rsid w:val="006606CD"/>
    <w:rsid w:val="00662BAB"/>
    <w:rsid w:val="006727DE"/>
    <w:rsid w:val="006A3EE5"/>
    <w:rsid w:val="006C48A2"/>
    <w:rsid w:val="006C5173"/>
    <w:rsid w:val="007002AE"/>
    <w:rsid w:val="00707A3F"/>
    <w:rsid w:val="00713E70"/>
    <w:rsid w:val="00723F5B"/>
    <w:rsid w:val="00751BDD"/>
    <w:rsid w:val="00754AF8"/>
    <w:rsid w:val="007617CE"/>
    <w:rsid w:val="00785FB5"/>
    <w:rsid w:val="007863EB"/>
    <w:rsid w:val="00791BD0"/>
    <w:rsid w:val="00793A78"/>
    <w:rsid w:val="007C13DC"/>
    <w:rsid w:val="007C675D"/>
    <w:rsid w:val="007F4D85"/>
    <w:rsid w:val="00800A21"/>
    <w:rsid w:val="00812FB7"/>
    <w:rsid w:val="00813606"/>
    <w:rsid w:val="00817FBE"/>
    <w:rsid w:val="00831D9F"/>
    <w:rsid w:val="008358A2"/>
    <w:rsid w:val="0085372D"/>
    <w:rsid w:val="0085759D"/>
    <w:rsid w:val="008608B7"/>
    <w:rsid w:val="008701A1"/>
    <w:rsid w:val="00872872"/>
    <w:rsid w:val="008E3FF2"/>
    <w:rsid w:val="009401FE"/>
    <w:rsid w:val="009461CB"/>
    <w:rsid w:val="009516B8"/>
    <w:rsid w:val="009538D1"/>
    <w:rsid w:val="00956253"/>
    <w:rsid w:val="00956F88"/>
    <w:rsid w:val="0097055C"/>
    <w:rsid w:val="009727DA"/>
    <w:rsid w:val="0098159F"/>
    <w:rsid w:val="00983E5C"/>
    <w:rsid w:val="009842EB"/>
    <w:rsid w:val="009A613F"/>
    <w:rsid w:val="009B327A"/>
    <w:rsid w:val="009D3C86"/>
    <w:rsid w:val="009D607B"/>
    <w:rsid w:val="009E597F"/>
    <w:rsid w:val="009F43EB"/>
    <w:rsid w:val="009F5ED7"/>
    <w:rsid w:val="00A04889"/>
    <w:rsid w:val="00A234D9"/>
    <w:rsid w:val="00A35EE3"/>
    <w:rsid w:val="00A4444A"/>
    <w:rsid w:val="00A653ED"/>
    <w:rsid w:val="00A72177"/>
    <w:rsid w:val="00A96D14"/>
    <w:rsid w:val="00AB5AAD"/>
    <w:rsid w:val="00AE42AA"/>
    <w:rsid w:val="00AF14E2"/>
    <w:rsid w:val="00B0188B"/>
    <w:rsid w:val="00B04949"/>
    <w:rsid w:val="00B1506A"/>
    <w:rsid w:val="00B41FD7"/>
    <w:rsid w:val="00B47705"/>
    <w:rsid w:val="00B47B8C"/>
    <w:rsid w:val="00B52E74"/>
    <w:rsid w:val="00B54B49"/>
    <w:rsid w:val="00B61974"/>
    <w:rsid w:val="00B62203"/>
    <w:rsid w:val="00B6239C"/>
    <w:rsid w:val="00B831D9"/>
    <w:rsid w:val="00BA288B"/>
    <w:rsid w:val="00BE291E"/>
    <w:rsid w:val="00BF793F"/>
    <w:rsid w:val="00C0230C"/>
    <w:rsid w:val="00C24805"/>
    <w:rsid w:val="00C31650"/>
    <w:rsid w:val="00C400E0"/>
    <w:rsid w:val="00C50B99"/>
    <w:rsid w:val="00C53AD6"/>
    <w:rsid w:val="00C62838"/>
    <w:rsid w:val="00C74DDC"/>
    <w:rsid w:val="00CB208B"/>
    <w:rsid w:val="00CB4280"/>
    <w:rsid w:val="00CC145D"/>
    <w:rsid w:val="00CC26A2"/>
    <w:rsid w:val="00CC7A7E"/>
    <w:rsid w:val="00CD193E"/>
    <w:rsid w:val="00CD2FBF"/>
    <w:rsid w:val="00CD7653"/>
    <w:rsid w:val="00CE522B"/>
    <w:rsid w:val="00CE56F6"/>
    <w:rsid w:val="00CF5D8A"/>
    <w:rsid w:val="00CF761D"/>
    <w:rsid w:val="00D1210E"/>
    <w:rsid w:val="00D2596D"/>
    <w:rsid w:val="00D273E8"/>
    <w:rsid w:val="00D33725"/>
    <w:rsid w:val="00D3464D"/>
    <w:rsid w:val="00D55421"/>
    <w:rsid w:val="00D67BDC"/>
    <w:rsid w:val="00D7251E"/>
    <w:rsid w:val="00D85B75"/>
    <w:rsid w:val="00D9380D"/>
    <w:rsid w:val="00DA0636"/>
    <w:rsid w:val="00DB3718"/>
    <w:rsid w:val="00DC032F"/>
    <w:rsid w:val="00DD464B"/>
    <w:rsid w:val="00DE0F9B"/>
    <w:rsid w:val="00DE5898"/>
    <w:rsid w:val="00DE72C5"/>
    <w:rsid w:val="00DF06FD"/>
    <w:rsid w:val="00DF3B3A"/>
    <w:rsid w:val="00DF74FA"/>
    <w:rsid w:val="00E001CE"/>
    <w:rsid w:val="00E07C1E"/>
    <w:rsid w:val="00E116B1"/>
    <w:rsid w:val="00E1585C"/>
    <w:rsid w:val="00E30614"/>
    <w:rsid w:val="00E40921"/>
    <w:rsid w:val="00E66E55"/>
    <w:rsid w:val="00E71037"/>
    <w:rsid w:val="00E7741D"/>
    <w:rsid w:val="00EA411F"/>
    <w:rsid w:val="00EA562B"/>
    <w:rsid w:val="00EB7E46"/>
    <w:rsid w:val="00EC4EC5"/>
    <w:rsid w:val="00EC60A0"/>
    <w:rsid w:val="00EE4807"/>
    <w:rsid w:val="00EF0253"/>
    <w:rsid w:val="00F03391"/>
    <w:rsid w:val="00F03BC5"/>
    <w:rsid w:val="00F23318"/>
    <w:rsid w:val="00F322AD"/>
    <w:rsid w:val="00F35632"/>
    <w:rsid w:val="00F67DAF"/>
    <w:rsid w:val="00F70584"/>
    <w:rsid w:val="00FB5068"/>
    <w:rsid w:val="00FD7419"/>
    <w:rsid w:val="00FE511B"/>
    <w:rsid w:val="00FE67ED"/>
    <w:rsid w:val="00FE7B11"/>
    <w:rsid w:val="00FF5B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321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20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A7E"/>
    <w:pPr>
      <w:bidi/>
      <w:spacing w:after="0" w:line="240" w:lineRule="auto"/>
      <w:jc w:val="left"/>
    </w:pPr>
    <w:rPr>
      <w:rFonts w:ascii="Times New Roman" w:eastAsia="Times New Roman" w:hAnsi="Times New Roman" w:cs="Simplified Arabic"/>
      <w:b/>
      <w:sz w:val="26"/>
      <w:szCs w:val="28"/>
      <w:lang w:bidi="ar-SA"/>
    </w:rPr>
  </w:style>
  <w:style w:type="paragraph" w:styleId="1">
    <w:name w:val="heading 1"/>
    <w:basedOn w:val="a"/>
    <w:next w:val="a"/>
    <w:link w:val="1Char"/>
    <w:uiPriority w:val="9"/>
    <w:qFormat/>
    <w:rsid w:val="00130F5B"/>
    <w:pPr>
      <w:bidi w:val="0"/>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Char"/>
    <w:uiPriority w:val="9"/>
    <w:semiHidden/>
    <w:unhideWhenUsed/>
    <w:qFormat/>
    <w:rsid w:val="00130F5B"/>
    <w:pPr>
      <w:bidi w:val="0"/>
      <w:spacing w:before="120" w:after="60"/>
      <w:contextualSpacing/>
      <w:outlineLvl w:val="1"/>
    </w:pPr>
    <w:rPr>
      <w:rFonts w:asciiTheme="majorHAnsi" w:eastAsiaTheme="majorEastAsia" w:hAnsiTheme="majorHAnsi" w:cstheme="majorBidi"/>
      <w:smallCaps/>
      <w:color w:val="17365D" w:themeColor="text2" w:themeShade="BF"/>
      <w:spacing w:val="20"/>
      <w:sz w:val="28"/>
    </w:rPr>
  </w:style>
  <w:style w:type="paragraph" w:styleId="3">
    <w:name w:val="heading 3"/>
    <w:basedOn w:val="a"/>
    <w:next w:val="a"/>
    <w:link w:val="3Char"/>
    <w:uiPriority w:val="9"/>
    <w:semiHidden/>
    <w:unhideWhenUsed/>
    <w:qFormat/>
    <w:rsid w:val="00130F5B"/>
    <w:pPr>
      <w:bidi w:val="0"/>
      <w:spacing w:before="120" w:after="60"/>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Char"/>
    <w:uiPriority w:val="9"/>
    <w:semiHidden/>
    <w:unhideWhenUsed/>
    <w:qFormat/>
    <w:rsid w:val="00130F5B"/>
    <w:pPr>
      <w:pBdr>
        <w:bottom w:val="single" w:sz="4" w:space="1" w:color="71A0DC" w:themeColor="text2" w:themeTint="7F"/>
      </w:pBdr>
      <w:bidi w:val="0"/>
      <w:spacing w:before="200" w:after="100"/>
      <w:contextualSpacing/>
      <w:outlineLvl w:val="3"/>
    </w:pPr>
    <w:rPr>
      <w:rFonts w:asciiTheme="majorHAnsi" w:eastAsiaTheme="majorEastAsia" w:hAnsiTheme="majorHAnsi" w:cstheme="majorBidi"/>
      <w:bCs/>
      <w:smallCaps/>
      <w:color w:val="3071C3" w:themeColor="text2" w:themeTint="BF"/>
      <w:spacing w:val="20"/>
    </w:rPr>
  </w:style>
  <w:style w:type="paragraph" w:styleId="5">
    <w:name w:val="heading 5"/>
    <w:basedOn w:val="a"/>
    <w:next w:val="a"/>
    <w:link w:val="5Char"/>
    <w:uiPriority w:val="9"/>
    <w:semiHidden/>
    <w:unhideWhenUsed/>
    <w:qFormat/>
    <w:rsid w:val="00130F5B"/>
    <w:pPr>
      <w:pBdr>
        <w:bottom w:val="single" w:sz="4" w:space="1" w:color="548DD4" w:themeColor="text2" w:themeTint="99"/>
      </w:pBdr>
      <w:bidi w:val="0"/>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Char"/>
    <w:uiPriority w:val="9"/>
    <w:semiHidden/>
    <w:unhideWhenUsed/>
    <w:qFormat/>
    <w:rsid w:val="00130F5B"/>
    <w:pPr>
      <w:pBdr>
        <w:bottom w:val="dotted" w:sz="8" w:space="1" w:color="938953" w:themeColor="background2" w:themeShade="7F"/>
      </w:pBdr>
      <w:bidi w:val="0"/>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Char"/>
    <w:uiPriority w:val="9"/>
    <w:semiHidden/>
    <w:unhideWhenUsed/>
    <w:qFormat/>
    <w:rsid w:val="00130F5B"/>
    <w:pPr>
      <w:pBdr>
        <w:bottom w:val="dotted" w:sz="8" w:space="1" w:color="938953" w:themeColor="background2" w:themeShade="7F"/>
      </w:pBdr>
      <w:bidi w:val="0"/>
      <w:spacing w:before="200" w:after="100"/>
      <w:contextualSpacing/>
      <w:outlineLvl w:val="6"/>
    </w:pPr>
    <w:rPr>
      <w:rFonts w:asciiTheme="majorHAnsi" w:eastAsiaTheme="majorEastAsia" w:hAnsiTheme="majorHAnsi" w:cstheme="majorBidi"/>
      <w:bCs/>
      <w:smallCaps/>
      <w:color w:val="938953" w:themeColor="background2" w:themeShade="7F"/>
      <w:spacing w:val="20"/>
      <w:sz w:val="16"/>
      <w:szCs w:val="16"/>
    </w:rPr>
  </w:style>
  <w:style w:type="paragraph" w:styleId="8">
    <w:name w:val="heading 8"/>
    <w:basedOn w:val="a"/>
    <w:next w:val="a"/>
    <w:link w:val="8Char"/>
    <w:uiPriority w:val="9"/>
    <w:semiHidden/>
    <w:unhideWhenUsed/>
    <w:qFormat/>
    <w:rsid w:val="00130F5B"/>
    <w:pPr>
      <w:bidi w:val="0"/>
      <w:spacing w:before="200" w:after="60"/>
      <w:contextualSpacing/>
      <w:outlineLvl w:val="7"/>
    </w:pPr>
    <w:rPr>
      <w:rFonts w:asciiTheme="majorHAnsi" w:eastAsiaTheme="majorEastAsia" w:hAnsiTheme="majorHAnsi" w:cstheme="majorBidi"/>
      <w:smallCaps/>
      <w:color w:val="938953" w:themeColor="background2" w:themeShade="7F"/>
      <w:spacing w:val="20"/>
      <w:sz w:val="16"/>
      <w:szCs w:val="16"/>
    </w:rPr>
  </w:style>
  <w:style w:type="paragraph" w:styleId="9">
    <w:name w:val="heading 9"/>
    <w:basedOn w:val="a"/>
    <w:next w:val="a"/>
    <w:link w:val="9Char"/>
    <w:uiPriority w:val="9"/>
    <w:semiHidden/>
    <w:unhideWhenUsed/>
    <w:qFormat/>
    <w:rsid w:val="00130F5B"/>
    <w:pPr>
      <w:bidi w:val="0"/>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30F5B"/>
    <w:rPr>
      <w:rFonts w:asciiTheme="majorHAnsi" w:eastAsiaTheme="majorEastAsia" w:hAnsiTheme="majorHAnsi" w:cstheme="majorBidi"/>
      <w:smallCaps/>
      <w:color w:val="0F243E" w:themeColor="text2" w:themeShade="7F"/>
      <w:spacing w:val="20"/>
      <w:sz w:val="32"/>
      <w:szCs w:val="32"/>
    </w:rPr>
  </w:style>
  <w:style w:type="character" w:customStyle="1" w:styleId="2Char">
    <w:name w:val="عنوان 2 Char"/>
    <w:basedOn w:val="a0"/>
    <w:link w:val="2"/>
    <w:uiPriority w:val="9"/>
    <w:semiHidden/>
    <w:rsid w:val="00130F5B"/>
    <w:rPr>
      <w:rFonts w:asciiTheme="majorHAnsi" w:eastAsiaTheme="majorEastAsia" w:hAnsiTheme="majorHAnsi" w:cstheme="majorBidi"/>
      <w:smallCaps/>
      <w:color w:val="17365D" w:themeColor="text2" w:themeShade="BF"/>
      <w:spacing w:val="20"/>
      <w:sz w:val="28"/>
      <w:szCs w:val="28"/>
    </w:rPr>
  </w:style>
  <w:style w:type="character" w:customStyle="1" w:styleId="3Char">
    <w:name w:val="عنوان 3 Char"/>
    <w:basedOn w:val="a0"/>
    <w:link w:val="3"/>
    <w:uiPriority w:val="9"/>
    <w:semiHidden/>
    <w:rsid w:val="00130F5B"/>
    <w:rPr>
      <w:rFonts w:asciiTheme="majorHAnsi" w:eastAsiaTheme="majorEastAsia" w:hAnsiTheme="majorHAnsi" w:cstheme="majorBidi"/>
      <w:smallCaps/>
      <w:color w:val="1F497D" w:themeColor="text2"/>
      <w:spacing w:val="20"/>
      <w:sz w:val="24"/>
      <w:szCs w:val="24"/>
    </w:rPr>
  </w:style>
  <w:style w:type="character" w:customStyle="1" w:styleId="4Char">
    <w:name w:val="عنوان 4 Char"/>
    <w:basedOn w:val="a0"/>
    <w:link w:val="4"/>
    <w:uiPriority w:val="9"/>
    <w:semiHidden/>
    <w:rsid w:val="00130F5B"/>
    <w:rPr>
      <w:rFonts w:asciiTheme="majorHAnsi" w:eastAsiaTheme="majorEastAsia" w:hAnsiTheme="majorHAnsi" w:cstheme="majorBidi"/>
      <w:b/>
      <w:bCs/>
      <w:smallCaps/>
      <w:color w:val="3071C3" w:themeColor="text2" w:themeTint="BF"/>
      <w:spacing w:val="20"/>
    </w:rPr>
  </w:style>
  <w:style w:type="character" w:customStyle="1" w:styleId="5Char">
    <w:name w:val="عنوان 5 Char"/>
    <w:basedOn w:val="a0"/>
    <w:link w:val="5"/>
    <w:uiPriority w:val="9"/>
    <w:semiHidden/>
    <w:rsid w:val="00130F5B"/>
    <w:rPr>
      <w:rFonts w:asciiTheme="majorHAnsi" w:eastAsiaTheme="majorEastAsia" w:hAnsiTheme="majorHAnsi" w:cstheme="majorBidi"/>
      <w:smallCaps/>
      <w:color w:val="3071C3" w:themeColor="text2" w:themeTint="BF"/>
      <w:spacing w:val="20"/>
    </w:rPr>
  </w:style>
  <w:style w:type="character" w:customStyle="1" w:styleId="6Char">
    <w:name w:val="عنوان 6 Char"/>
    <w:basedOn w:val="a0"/>
    <w:link w:val="6"/>
    <w:uiPriority w:val="9"/>
    <w:semiHidden/>
    <w:rsid w:val="00130F5B"/>
    <w:rPr>
      <w:rFonts w:asciiTheme="majorHAnsi" w:eastAsiaTheme="majorEastAsia" w:hAnsiTheme="majorHAnsi" w:cstheme="majorBidi"/>
      <w:smallCaps/>
      <w:color w:val="938953" w:themeColor="background2" w:themeShade="7F"/>
      <w:spacing w:val="20"/>
    </w:rPr>
  </w:style>
  <w:style w:type="character" w:customStyle="1" w:styleId="7Char">
    <w:name w:val="عنوان 7 Char"/>
    <w:basedOn w:val="a0"/>
    <w:link w:val="7"/>
    <w:uiPriority w:val="9"/>
    <w:semiHidden/>
    <w:rsid w:val="00130F5B"/>
    <w:rPr>
      <w:rFonts w:asciiTheme="majorHAnsi" w:eastAsiaTheme="majorEastAsia" w:hAnsiTheme="majorHAnsi" w:cstheme="majorBidi"/>
      <w:b/>
      <w:bCs/>
      <w:smallCaps/>
      <w:color w:val="938953" w:themeColor="background2" w:themeShade="7F"/>
      <w:spacing w:val="20"/>
      <w:sz w:val="16"/>
      <w:szCs w:val="16"/>
    </w:rPr>
  </w:style>
  <w:style w:type="character" w:customStyle="1" w:styleId="8Char">
    <w:name w:val="عنوان 8 Char"/>
    <w:basedOn w:val="a0"/>
    <w:link w:val="8"/>
    <w:uiPriority w:val="9"/>
    <w:semiHidden/>
    <w:rsid w:val="00130F5B"/>
    <w:rPr>
      <w:rFonts w:asciiTheme="majorHAnsi" w:eastAsiaTheme="majorEastAsia" w:hAnsiTheme="majorHAnsi" w:cstheme="majorBidi"/>
      <w:b/>
      <w:smallCaps/>
      <w:color w:val="938953" w:themeColor="background2" w:themeShade="7F"/>
      <w:spacing w:val="20"/>
      <w:sz w:val="16"/>
      <w:szCs w:val="16"/>
    </w:rPr>
  </w:style>
  <w:style w:type="character" w:customStyle="1" w:styleId="9Char">
    <w:name w:val="عنوان 9 Char"/>
    <w:basedOn w:val="a0"/>
    <w:link w:val="9"/>
    <w:uiPriority w:val="9"/>
    <w:semiHidden/>
    <w:rsid w:val="00130F5B"/>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130F5B"/>
    <w:pPr>
      <w:bidi w:val="0"/>
    </w:pPr>
    <w:rPr>
      <w:bCs/>
      <w:smallCaps/>
      <w:color w:val="1F497D" w:themeColor="text2"/>
      <w:spacing w:val="10"/>
      <w:sz w:val="18"/>
      <w:szCs w:val="18"/>
    </w:rPr>
  </w:style>
  <w:style w:type="paragraph" w:styleId="a4">
    <w:name w:val="Title"/>
    <w:next w:val="a"/>
    <w:link w:val="Char"/>
    <w:uiPriority w:val="10"/>
    <w:qFormat/>
    <w:rsid w:val="00130F5B"/>
    <w:pPr>
      <w:spacing w:line="240" w:lineRule="auto"/>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Char">
    <w:name w:val="العنوان Char"/>
    <w:basedOn w:val="a0"/>
    <w:link w:val="a4"/>
    <w:uiPriority w:val="10"/>
    <w:rsid w:val="00130F5B"/>
    <w:rPr>
      <w:rFonts w:asciiTheme="majorHAnsi" w:eastAsiaTheme="majorEastAsia" w:hAnsiTheme="majorHAnsi" w:cstheme="majorBidi"/>
      <w:smallCaps/>
      <w:color w:val="17365D" w:themeColor="text2" w:themeShade="BF"/>
      <w:spacing w:val="5"/>
      <w:sz w:val="72"/>
      <w:szCs w:val="72"/>
    </w:rPr>
  </w:style>
  <w:style w:type="paragraph" w:styleId="a5">
    <w:name w:val="Subtitle"/>
    <w:next w:val="a"/>
    <w:link w:val="Char0"/>
    <w:uiPriority w:val="11"/>
    <w:qFormat/>
    <w:rsid w:val="00130F5B"/>
    <w:pPr>
      <w:spacing w:after="600" w:line="240" w:lineRule="auto"/>
    </w:pPr>
    <w:rPr>
      <w:smallCaps/>
      <w:color w:val="938953" w:themeColor="background2" w:themeShade="7F"/>
      <w:spacing w:val="5"/>
      <w:sz w:val="28"/>
      <w:szCs w:val="28"/>
    </w:rPr>
  </w:style>
  <w:style w:type="character" w:customStyle="1" w:styleId="Char0">
    <w:name w:val="عنوان فرعي Char"/>
    <w:basedOn w:val="a0"/>
    <w:link w:val="a5"/>
    <w:uiPriority w:val="11"/>
    <w:rsid w:val="00130F5B"/>
    <w:rPr>
      <w:smallCaps/>
      <w:color w:val="938953" w:themeColor="background2" w:themeShade="7F"/>
      <w:spacing w:val="5"/>
      <w:sz w:val="28"/>
      <w:szCs w:val="28"/>
    </w:rPr>
  </w:style>
  <w:style w:type="character" w:styleId="a6">
    <w:name w:val="Strong"/>
    <w:uiPriority w:val="22"/>
    <w:qFormat/>
    <w:rsid w:val="00130F5B"/>
    <w:rPr>
      <w:b/>
      <w:bCs/>
      <w:spacing w:val="0"/>
    </w:rPr>
  </w:style>
  <w:style w:type="character" w:styleId="a7">
    <w:name w:val="Emphasis"/>
    <w:uiPriority w:val="20"/>
    <w:qFormat/>
    <w:rsid w:val="00130F5B"/>
    <w:rPr>
      <w:b/>
      <w:bCs/>
      <w:smallCaps/>
      <w:dstrike w:val="0"/>
      <w:color w:val="5A5A5A" w:themeColor="text1" w:themeTint="A5"/>
      <w:spacing w:val="20"/>
      <w:kern w:val="0"/>
      <w:vertAlign w:val="baseline"/>
    </w:rPr>
  </w:style>
  <w:style w:type="paragraph" w:styleId="a8">
    <w:name w:val="No Spacing"/>
    <w:basedOn w:val="a"/>
    <w:uiPriority w:val="1"/>
    <w:qFormat/>
    <w:rsid w:val="00130F5B"/>
    <w:pPr>
      <w:bidi w:val="0"/>
    </w:pPr>
  </w:style>
  <w:style w:type="paragraph" w:styleId="a9">
    <w:name w:val="List Paragraph"/>
    <w:basedOn w:val="a"/>
    <w:uiPriority w:val="34"/>
    <w:qFormat/>
    <w:rsid w:val="00130F5B"/>
    <w:pPr>
      <w:bidi w:val="0"/>
      <w:ind w:left="720"/>
      <w:contextualSpacing/>
    </w:pPr>
  </w:style>
  <w:style w:type="paragraph" w:styleId="aa">
    <w:name w:val="Quote"/>
    <w:basedOn w:val="a"/>
    <w:next w:val="a"/>
    <w:link w:val="Char1"/>
    <w:uiPriority w:val="29"/>
    <w:qFormat/>
    <w:rsid w:val="00130F5B"/>
    <w:pPr>
      <w:bidi w:val="0"/>
    </w:pPr>
    <w:rPr>
      <w:i/>
      <w:iCs/>
    </w:rPr>
  </w:style>
  <w:style w:type="character" w:customStyle="1" w:styleId="Char1">
    <w:name w:val="اقتباس Char"/>
    <w:basedOn w:val="a0"/>
    <w:link w:val="aa"/>
    <w:uiPriority w:val="29"/>
    <w:rsid w:val="00130F5B"/>
    <w:rPr>
      <w:i/>
      <w:iCs/>
      <w:color w:val="5A5A5A" w:themeColor="text1" w:themeTint="A5"/>
      <w:sz w:val="20"/>
      <w:szCs w:val="20"/>
    </w:rPr>
  </w:style>
  <w:style w:type="paragraph" w:styleId="ab">
    <w:name w:val="Intense Quote"/>
    <w:basedOn w:val="a"/>
    <w:next w:val="a"/>
    <w:link w:val="Char2"/>
    <w:uiPriority w:val="30"/>
    <w:qFormat/>
    <w:rsid w:val="00130F5B"/>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bidi w:val="0"/>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har2">
    <w:name w:val="اقتباس مكثف Char"/>
    <w:basedOn w:val="a0"/>
    <w:link w:val="ab"/>
    <w:uiPriority w:val="30"/>
    <w:rsid w:val="00130F5B"/>
    <w:rPr>
      <w:rFonts w:asciiTheme="majorHAnsi" w:eastAsiaTheme="majorEastAsia" w:hAnsiTheme="majorHAnsi" w:cstheme="majorBidi"/>
      <w:smallCaps/>
      <w:color w:val="365F91" w:themeColor="accent1" w:themeShade="BF"/>
      <w:sz w:val="20"/>
      <w:szCs w:val="20"/>
    </w:rPr>
  </w:style>
  <w:style w:type="character" w:styleId="ac">
    <w:name w:val="Subtle Emphasis"/>
    <w:uiPriority w:val="19"/>
    <w:qFormat/>
    <w:rsid w:val="00130F5B"/>
    <w:rPr>
      <w:smallCaps/>
      <w:dstrike w:val="0"/>
      <w:color w:val="5A5A5A" w:themeColor="text1" w:themeTint="A5"/>
      <w:vertAlign w:val="baseline"/>
    </w:rPr>
  </w:style>
  <w:style w:type="character" w:styleId="ad">
    <w:name w:val="Intense Emphasis"/>
    <w:uiPriority w:val="21"/>
    <w:qFormat/>
    <w:rsid w:val="00130F5B"/>
    <w:rPr>
      <w:b/>
      <w:bCs/>
      <w:smallCaps/>
      <w:color w:val="4F81BD" w:themeColor="accent1"/>
      <w:spacing w:val="40"/>
    </w:rPr>
  </w:style>
  <w:style w:type="character" w:styleId="ae">
    <w:name w:val="Subtle Reference"/>
    <w:uiPriority w:val="31"/>
    <w:qFormat/>
    <w:rsid w:val="00130F5B"/>
    <w:rPr>
      <w:rFonts w:asciiTheme="majorHAnsi" w:eastAsiaTheme="majorEastAsia" w:hAnsiTheme="majorHAnsi" w:cstheme="majorBidi"/>
      <w:i/>
      <w:iCs/>
      <w:smallCaps/>
      <w:color w:val="5A5A5A" w:themeColor="text1" w:themeTint="A5"/>
      <w:spacing w:val="20"/>
    </w:rPr>
  </w:style>
  <w:style w:type="character" w:styleId="af">
    <w:name w:val="Intense Reference"/>
    <w:uiPriority w:val="32"/>
    <w:qFormat/>
    <w:rsid w:val="00130F5B"/>
    <w:rPr>
      <w:rFonts w:asciiTheme="majorHAnsi" w:eastAsiaTheme="majorEastAsia" w:hAnsiTheme="majorHAnsi" w:cstheme="majorBidi"/>
      <w:b/>
      <w:bCs/>
      <w:i/>
      <w:iCs/>
      <w:smallCaps/>
      <w:color w:val="17365D" w:themeColor="text2" w:themeShade="BF"/>
      <w:spacing w:val="20"/>
    </w:rPr>
  </w:style>
  <w:style w:type="character" w:styleId="af0">
    <w:name w:val="Book Title"/>
    <w:uiPriority w:val="33"/>
    <w:qFormat/>
    <w:rsid w:val="00130F5B"/>
    <w:rPr>
      <w:rFonts w:asciiTheme="majorHAnsi" w:eastAsiaTheme="majorEastAsia" w:hAnsiTheme="majorHAnsi" w:cstheme="majorBidi"/>
      <w:b/>
      <w:bCs/>
      <w:smallCaps/>
      <w:color w:val="17365D" w:themeColor="text2" w:themeShade="BF"/>
      <w:spacing w:val="10"/>
      <w:u w:val="single"/>
    </w:rPr>
  </w:style>
  <w:style w:type="paragraph" w:styleId="af1">
    <w:name w:val="TOC Heading"/>
    <w:basedOn w:val="1"/>
    <w:next w:val="a"/>
    <w:uiPriority w:val="39"/>
    <w:semiHidden/>
    <w:unhideWhenUsed/>
    <w:qFormat/>
    <w:rsid w:val="00130F5B"/>
    <w:pPr>
      <w:outlineLvl w:val="9"/>
    </w:pPr>
  </w:style>
  <w:style w:type="paragraph" w:styleId="af2">
    <w:name w:val="footnote text"/>
    <w:basedOn w:val="a"/>
    <w:link w:val="Char3"/>
    <w:rsid w:val="00CC7A7E"/>
    <w:rPr>
      <w:b w:val="0"/>
      <w:sz w:val="20"/>
      <w:szCs w:val="20"/>
    </w:rPr>
  </w:style>
  <w:style w:type="character" w:customStyle="1" w:styleId="Char3">
    <w:name w:val="نص حاشية سفلية Char"/>
    <w:basedOn w:val="a0"/>
    <w:link w:val="af2"/>
    <w:uiPriority w:val="99"/>
    <w:rsid w:val="00CC7A7E"/>
    <w:rPr>
      <w:rFonts w:ascii="Times New Roman" w:eastAsia="Times New Roman" w:hAnsi="Times New Roman" w:cs="Simplified Arabic"/>
      <w:lang w:bidi="ar-SA"/>
    </w:rPr>
  </w:style>
  <w:style w:type="character" w:styleId="af3">
    <w:name w:val="footnote reference"/>
    <w:basedOn w:val="a0"/>
    <w:semiHidden/>
    <w:rsid w:val="00CC7A7E"/>
    <w:rPr>
      <w:vertAlign w:val="superscript"/>
    </w:rPr>
  </w:style>
  <w:style w:type="character" w:customStyle="1" w:styleId="hps">
    <w:name w:val="hps"/>
    <w:basedOn w:val="a0"/>
    <w:rsid w:val="00CC7A7E"/>
  </w:style>
  <w:style w:type="character" w:customStyle="1" w:styleId="hpsatn">
    <w:name w:val="hps atn"/>
    <w:basedOn w:val="a0"/>
    <w:rsid w:val="00CC7A7E"/>
  </w:style>
  <w:style w:type="paragraph" w:styleId="af4">
    <w:name w:val="header"/>
    <w:basedOn w:val="a"/>
    <w:link w:val="Char4"/>
    <w:uiPriority w:val="99"/>
    <w:unhideWhenUsed/>
    <w:rsid w:val="00EC4EC5"/>
    <w:pPr>
      <w:tabs>
        <w:tab w:val="center" w:pos="4153"/>
        <w:tab w:val="right" w:pos="8306"/>
      </w:tabs>
    </w:pPr>
  </w:style>
  <w:style w:type="character" w:customStyle="1" w:styleId="Char4">
    <w:name w:val="رأس الصفحة Char"/>
    <w:basedOn w:val="a0"/>
    <w:link w:val="af4"/>
    <w:uiPriority w:val="99"/>
    <w:rsid w:val="00EC4EC5"/>
    <w:rPr>
      <w:rFonts w:ascii="Times New Roman" w:eastAsia="Times New Roman" w:hAnsi="Times New Roman" w:cs="Simplified Arabic"/>
      <w:b/>
      <w:sz w:val="26"/>
      <w:szCs w:val="28"/>
      <w:lang w:bidi="ar-SA"/>
    </w:rPr>
  </w:style>
  <w:style w:type="paragraph" w:styleId="af5">
    <w:name w:val="footer"/>
    <w:basedOn w:val="a"/>
    <w:link w:val="Char5"/>
    <w:uiPriority w:val="99"/>
    <w:unhideWhenUsed/>
    <w:rsid w:val="00EC4EC5"/>
    <w:pPr>
      <w:tabs>
        <w:tab w:val="center" w:pos="4153"/>
        <w:tab w:val="right" w:pos="8306"/>
      </w:tabs>
    </w:pPr>
  </w:style>
  <w:style w:type="character" w:customStyle="1" w:styleId="Char5">
    <w:name w:val="تذييل الصفحة Char"/>
    <w:basedOn w:val="a0"/>
    <w:link w:val="af5"/>
    <w:uiPriority w:val="99"/>
    <w:rsid w:val="00EC4EC5"/>
    <w:rPr>
      <w:rFonts w:ascii="Times New Roman" w:eastAsia="Times New Roman" w:hAnsi="Times New Roman" w:cs="Simplified Arabic"/>
      <w:b/>
      <w:sz w:val="26"/>
      <w:szCs w:val="28"/>
      <w:lang w:bidi="ar-SA"/>
    </w:rPr>
  </w:style>
  <w:style w:type="character" w:styleId="Hyperlink">
    <w:name w:val="Hyperlink"/>
    <w:basedOn w:val="a0"/>
    <w:uiPriority w:val="99"/>
    <w:unhideWhenUsed/>
    <w:rsid w:val="004704CE"/>
    <w:rPr>
      <w:color w:val="0000FF" w:themeColor="hyperlink"/>
      <w:u w:val="single"/>
    </w:rPr>
  </w:style>
  <w:style w:type="table" w:styleId="af6">
    <w:name w:val="Table Grid"/>
    <w:basedOn w:val="a1"/>
    <w:uiPriority w:val="59"/>
    <w:rsid w:val="00D554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
    <w:link w:val="Char6"/>
    <w:uiPriority w:val="99"/>
    <w:semiHidden/>
    <w:unhideWhenUsed/>
    <w:rsid w:val="00CD7653"/>
    <w:rPr>
      <w:rFonts w:ascii="Tahoma" w:hAnsi="Tahoma" w:cs="Tahoma"/>
      <w:sz w:val="16"/>
      <w:szCs w:val="16"/>
    </w:rPr>
  </w:style>
  <w:style w:type="character" w:customStyle="1" w:styleId="Char6">
    <w:name w:val="نص في بالون Char"/>
    <w:basedOn w:val="a0"/>
    <w:link w:val="af7"/>
    <w:uiPriority w:val="99"/>
    <w:semiHidden/>
    <w:rsid w:val="00CD7653"/>
    <w:rPr>
      <w:rFonts w:ascii="Tahoma" w:eastAsia="Times New Roman" w:hAnsi="Tahoma" w:cs="Tahoma"/>
      <w:b/>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qaalliace.org/files%20.council" TargetMode="Externa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14415-2AD8-412C-9A0B-FA3692D4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16056</TotalTime>
  <Pages>28</Pages>
  <Words>8713</Words>
  <Characters>49668</Characters>
  <Application>Microsoft Office Word</Application>
  <DocSecurity>0</DocSecurity>
  <Lines>413</Lines>
  <Paragraphs>116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comar</dc:creator>
  <cp:lastModifiedBy>UW</cp:lastModifiedBy>
  <cp:revision>166</cp:revision>
  <dcterms:created xsi:type="dcterms:W3CDTF">2018-05-22T06:21:00Z</dcterms:created>
  <dcterms:modified xsi:type="dcterms:W3CDTF">2020-07-25T08:17:00Z</dcterms:modified>
</cp:coreProperties>
</file>