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44C7C" w14:textId="77777777" w:rsidR="002838A8" w:rsidRPr="002838A8" w:rsidRDefault="002838A8" w:rsidP="0028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793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lang w:val="fr-FR" w:eastAsia="ar-SA"/>
        </w:rPr>
      </w:pPr>
      <w:r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 xml:space="preserve">مجلة جامعة طرطوس للبحوث والدراسات العلمية  _  سلسلة </w:t>
      </w:r>
      <w:r w:rsidRPr="002838A8">
        <w:rPr>
          <w:rFonts w:ascii="Simplified Arabic" w:eastAsia="Times New Roman" w:hAnsi="Simplified Arabic" w:cs="Simplified Arabic"/>
          <w:b/>
          <w:bCs/>
          <w:rtl/>
          <w:lang w:val="fr-FR" w:eastAsia="ar-SA" w:bidi="ar-SY"/>
        </w:rPr>
        <w:t>العلوم الاقتصادية والقانونية</w:t>
      </w:r>
      <w:r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 xml:space="preserve"> المجلد (</w:t>
      </w:r>
      <w:r w:rsidRPr="002838A8">
        <w:rPr>
          <w:rFonts w:ascii="Simplified Arabic" w:eastAsia="Times New Roman" w:hAnsi="Simplified Arabic" w:cs="Simplified Arabic" w:hint="cs"/>
          <w:b/>
          <w:bCs/>
          <w:rtl/>
          <w:cs/>
          <w:lang w:val="fr-FR" w:eastAsia="ar-SA"/>
        </w:rPr>
        <w:t>3</w:t>
      </w:r>
      <w:r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>) العدد (</w:t>
      </w:r>
      <w:r w:rsidRPr="002838A8">
        <w:rPr>
          <w:rFonts w:ascii="Simplified Arabic" w:eastAsia="Times New Roman" w:hAnsi="Simplified Arabic" w:cs="Simplified Arabic" w:hint="cs"/>
          <w:b/>
          <w:bCs/>
          <w:rtl/>
          <w:cs/>
          <w:lang w:eastAsia="ar-SA"/>
        </w:rPr>
        <w:t>4</w:t>
      </w:r>
      <w:r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>) 201</w:t>
      </w:r>
      <w:r w:rsidRPr="002838A8">
        <w:rPr>
          <w:rFonts w:ascii="Simplified Arabic" w:eastAsia="Times New Roman" w:hAnsi="Simplified Arabic" w:cs="Simplified Arabic" w:hint="cs"/>
          <w:b/>
          <w:bCs/>
          <w:rtl/>
          <w:cs/>
          <w:lang w:val="fr-FR" w:eastAsia="ar-SA"/>
        </w:rPr>
        <w:t>9</w:t>
      </w:r>
    </w:p>
    <w:p w14:paraId="5E97178C" w14:textId="77777777" w:rsidR="002838A8" w:rsidRPr="002838A8" w:rsidRDefault="002838A8" w:rsidP="0028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7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</w:pP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Tartous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University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Journal for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Research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and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Scientific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Studies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-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Economic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and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Legal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Sciences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Series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Vol.  (</w:t>
      </w:r>
      <w:r w:rsidRPr="002838A8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cs/>
          <w:lang w:val="fr-FR" w:eastAsia="ar-SA"/>
        </w:rPr>
        <w:t>3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) No. (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rtl/>
          <w:cs/>
          <w:lang w:eastAsia="ar-SA"/>
        </w:rPr>
        <w:t>4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) 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fr-FR" w:eastAsia="ar-SA"/>
        </w:rPr>
        <w:t>201</w:t>
      </w:r>
      <w:r w:rsidRPr="002838A8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cs/>
          <w:lang w:val="fr-FR" w:eastAsia="ar-SA"/>
        </w:rPr>
        <w:t>9</w:t>
      </w:r>
    </w:p>
    <w:p w14:paraId="656F4247" w14:textId="77777777" w:rsidR="002838A8" w:rsidRPr="002838A8" w:rsidRDefault="002838A8" w:rsidP="002838A8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"/>
          <w:szCs w:val="2"/>
          <w:lang w:eastAsia="ar-SA"/>
        </w:rPr>
      </w:pPr>
    </w:p>
    <w:p w14:paraId="273FA34D" w14:textId="77777777" w:rsidR="002838A8" w:rsidRPr="00FC0137" w:rsidRDefault="002838A8" w:rsidP="002838A8">
      <w:pPr>
        <w:bidi/>
        <w:spacing w:after="0" w:line="240" w:lineRule="auto"/>
        <w:ind w:hanging="2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36"/>
          <w:szCs w:val="36"/>
          <w:rtl/>
          <w:lang w:bidi="ar-SY"/>
        </w:rPr>
        <w:t>دراسـة تحليليـة لمحـددات الإنتاج الزراعي النباتي في سـوريـة</w:t>
      </w:r>
    </w:p>
    <w:p w14:paraId="4F687A98" w14:textId="77777777" w:rsidR="002838A8" w:rsidRPr="00FC0137" w:rsidRDefault="002838A8" w:rsidP="002838A8">
      <w:pPr>
        <w:bidi/>
        <w:spacing w:after="0" w:line="240" w:lineRule="auto"/>
        <w:ind w:hanging="2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36"/>
          <w:szCs w:val="36"/>
          <w:rtl/>
          <w:lang w:bidi="ar-SY"/>
        </w:rPr>
        <w:t>خـلال المدَّة 2000 - 2016</w:t>
      </w:r>
    </w:p>
    <w:p w14:paraId="7633E6D7" w14:textId="77777777" w:rsidR="002838A8" w:rsidRPr="00FC0137" w:rsidRDefault="002838A8" w:rsidP="002838A8">
      <w:pPr>
        <w:bidi/>
        <w:spacing w:after="0" w:line="240" w:lineRule="auto"/>
        <w:ind w:firstLine="565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</w:p>
    <w:p w14:paraId="402BCD34" w14:textId="77777777" w:rsidR="002838A8" w:rsidRPr="00FC0137" w:rsidRDefault="002838A8" w:rsidP="002838A8">
      <w:pPr>
        <w:bidi/>
        <w:spacing w:after="0" w:line="240" w:lineRule="auto"/>
        <w:ind w:hanging="2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                                                                                 </w:t>
      </w:r>
      <w:r w:rsidRPr="00FC0137">
        <w:rPr>
          <w:rStyle w:val="a5"/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footnoteReference w:customMarkFollows="1" w:id="1"/>
        <w:t>*</w:t>
      </w: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د. يسـيرة </w:t>
      </w:r>
      <w:proofErr w:type="spellStart"/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دريبـاتي</w:t>
      </w:r>
      <w:proofErr w:type="spellEnd"/>
    </w:p>
    <w:p w14:paraId="6B6C0A8C" w14:textId="77777777" w:rsidR="002838A8" w:rsidRPr="00FC0137" w:rsidRDefault="002838A8" w:rsidP="002838A8">
      <w:pPr>
        <w:bidi/>
        <w:spacing w:after="0" w:line="240" w:lineRule="auto"/>
        <w:ind w:hanging="2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pacing w:val="-4"/>
          <w:sz w:val="24"/>
          <w:szCs w:val="24"/>
          <w:rtl/>
          <w:lang w:bidi="ar-SY"/>
        </w:rPr>
        <w:t xml:space="preserve">                                                                                       </w:t>
      </w:r>
      <w:r w:rsidRPr="00FC0137">
        <w:rPr>
          <w:rStyle w:val="a5"/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footnoteReference w:customMarkFollows="1" w:id="2"/>
        <w:t>**</w:t>
      </w:r>
      <w:r w:rsidRPr="00FC0137">
        <w:rPr>
          <w:rFonts w:ascii="Simplified Arabic" w:hAnsi="Simplified Arabic" w:cs="Simplified Arabic"/>
          <w:b/>
          <w:bCs/>
          <w:spacing w:val="-4"/>
          <w:sz w:val="28"/>
          <w:szCs w:val="28"/>
          <w:rtl/>
          <w:lang w:bidi="ar-SY"/>
        </w:rPr>
        <w:t xml:space="preserve"> د. محـمد محـمود</w:t>
      </w:r>
    </w:p>
    <w:p w14:paraId="2ADD81B7" w14:textId="77777777" w:rsidR="002838A8" w:rsidRPr="00FC0137" w:rsidRDefault="002838A8" w:rsidP="002838A8">
      <w:pPr>
        <w:bidi/>
        <w:spacing w:after="0" w:line="240" w:lineRule="auto"/>
        <w:ind w:hanging="2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                                                                                  </w:t>
      </w:r>
      <w:r w:rsidRPr="00FC0137">
        <w:rPr>
          <w:rStyle w:val="a5"/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footnoteReference w:customMarkFollows="1" w:id="3"/>
        <w:t>***</w:t>
      </w: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ملك </w:t>
      </w:r>
      <w:proofErr w:type="spellStart"/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اطـوز</w:t>
      </w:r>
      <w:proofErr w:type="spellEnd"/>
    </w:p>
    <w:p w14:paraId="7A1BBC4C" w14:textId="77777777" w:rsidR="002838A8" w:rsidRPr="002838A8" w:rsidRDefault="002838A8" w:rsidP="002838A8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</w:pPr>
    </w:p>
    <w:p w14:paraId="1513B476" w14:textId="6CF63890" w:rsidR="002838A8" w:rsidRPr="002838A8" w:rsidRDefault="002838A8" w:rsidP="00496C40">
      <w:pPr>
        <w:tabs>
          <w:tab w:val="left" w:pos="793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/>
        </w:rPr>
      </w:pP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/>
        </w:rPr>
        <w:t>(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 w:bidi="ar-SY"/>
        </w:rPr>
        <w:t xml:space="preserve">تاريخ الإيداع </w:t>
      </w:r>
      <w:r w:rsidR="00496C4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ar-SA" w:bidi="ar-SY"/>
        </w:rPr>
        <w:t>14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 w:bidi="ar-SY"/>
        </w:rPr>
        <w:t xml:space="preserve"> / </w:t>
      </w:r>
      <w:r w:rsidR="00496C4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ar-SA" w:bidi="ar-SY"/>
        </w:rPr>
        <w:t>4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 w:bidi="ar-SY"/>
        </w:rPr>
        <w:t xml:space="preserve"> / </w:t>
      </w:r>
      <w:r w:rsidRPr="002838A8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cs/>
          <w:lang w:val="fr-FR" w:eastAsia="ar-SA" w:bidi="ar-SY"/>
        </w:rPr>
        <w:t>201</w:t>
      </w:r>
      <w:r w:rsidR="00496C4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cs/>
          <w:lang w:val="fr-FR" w:eastAsia="ar-SA" w:bidi="ar-SY"/>
        </w:rPr>
        <w:t>9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 w:bidi="ar-SY"/>
        </w:rPr>
        <w:t xml:space="preserve">. 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/>
        </w:rPr>
        <w:t xml:space="preserve"> قُبِل للنشر في  </w:t>
      </w:r>
      <w:r w:rsidR="00496C4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ar-SA"/>
        </w:rPr>
        <w:t>14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/>
        </w:rPr>
        <w:t xml:space="preserve"> / </w:t>
      </w:r>
      <w:r w:rsidR="00496C4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 w:eastAsia="ar-SA"/>
        </w:rPr>
        <w:t>7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/>
        </w:rPr>
        <w:t xml:space="preserve"> / </w:t>
      </w:r>
      <w:r w:rsidRPr="002838A8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cs/>
          <w:lang w:val="fr-FR" w:eastAsia="ar-SA"/>
        </w:rPr>
        <w:t>201</w:t>
      </w:r>
      <w:r w:rsidR="00496C4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cs/>
          <w:lang w:val="fr-FR" w:eastAsia="ar-SA"/>
        </w:rPr>
        <w:t>9</w:t>
      </w:r>
      <w:r w:rsidRPr="002838A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ar-SA"/>
        </w:rPr>
        <w:t>)</w:t>
      </w:r>
    </w:p>
    <w:p w14:paraId="2FFEC84B" w14:textId="77777777" w:rsidR="002838A8" w:rsidRPr="002838A8" w:rsidRDefault="002838A8" w:rsidP="002838A8">
      <w:pPr>
        <w:tabs>
          <w:tab w:val="left" w:pos="793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4"/>
          <w:rtl/>
          <w:lang w:val="fr-FR" w:eastAsia="ar-SA"/>
        </w:rPr>
      </w:pPr>
    </w:p>
    <w:p w14:paraId="5C56AC47" w14:textId="77777777" w:rsidR="002838A8" w:rsidRPr="002838A8" w:rsidRDefault="002838A8" w:rsidP="002838A8">
      <w:pPr>
        <w:tabs>
          <w:tab w:val="left" w:pos="793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32"/>
          <w:rtl/>
          <w:lang w:val="fr-FR" w:eastAsia="ar-SA"/>
        </w:rPr>
      </w:pPr>
      <w:r w:rsidRPr="002838A8">
        <w:rPr>
          <w:rFonts w:ascii="Simplified Arabic" w:eastAsia="Times New Roman" w:hAnsi="Simplified Arabic" w:cs="Simplified Arabic"/>
          <w:b/>
          <w:bCs/>
          <w:sz w:val="40"/>
          <w:szCs w:val="40"/>
          <w:lang w:val="fr-FR" w:eastAsia="ar-SA"/>
        </w:rPr>
        <w:sym w:font="AGA Arabesque Desktop" w:char="F0D1"/>
      </w:r>
      <w:r w:rsidRPr="002838A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ar-SA"/>
        </w:rPr>
        <w:t xml:space="preserve"> </w:t>
      </w:r>
      <w:r w:rsidRPr="002838A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fr-FR" w:eastAsia="ar-SA"/>
        </w:rPr>
        <w:t>ملخّص</w:t>
      </w:r>
      <w:r w:rsidRPr="002838A8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val="fr-FR" w:eastAsia="ar-SA"/>
        </w:rPr>
        <w:t xml:space="preserve"> </w:t>
      </w:r>
      <w:r w:rsidRPr="002838A8">
        <w:rPr>
          <w:rFonts w:ascii="Simplified Arabic" w:eastAsia="Times New Roman" w:hAnsi="Simplified Arabic" w:cs="Simplified Arabic"/>
          <w:b/>
          <w:bCs/>
          <w:sz w:val="40"/>
          <w:szCs w:val="40"/>
          <w:lang w:val="fr-FR" w:eastAsia="ar-SA"/>
        </w:rPr>
        <w:sym w:font="AGA Arabesque Desktop" w:char="F0D1"/>
      </w:r>
    </w:p>
    <w:p w14:paraId="110CF1B3" w14:textId="77777777" w:rsidR="00FC0137" w:rsidRDefault="00FC0137" w:rsidP="002838A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5D151165" w14:textId="7A900691" w:rsidR="00397A6F" w:rsidRPr="00FC0137" w:rsidRDefault="00BF7BC3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val="en-GB"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يتميز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 بأهميـته النسـبية </w:t>
      </w:r>
      <w:r w:rsidR="00FE713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التي تفوق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الحيواني</w:t>
      </w:r>
      <w:r w:rsidR="00FE7138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؛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بسبب تنوع محاصيله وغناها بالعناصر الغذائية اللازمة للإنسان، بالإضافة إلى أنها تشكل المصدر الأساسي للمواد الخام للعديد من الصناعات الغذائية وغير الغذائية</w:t>
      </w:r>
      <w:r w:rsidR="000527D0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.</w:t>
      </w:r>
    </w:p>
    <w:p w14:paraId="1BAD2970" w14:textId="5B74B2E1" w:rsidR="000527D0" w:rsidRPr="00FC0137" w:rsidRDefault="000527D0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لذلك يهدف البحـث إلى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دراسـة العلاقـة بين </w:t>
      </w:r>
      <w:r w:rsidR="006F212E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165B87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النباتي باستخدام التحليل العاملي، للوصـول إلى مجموعـة من العوامل الممثلـة للعلاقـة بين ال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المدروسـة ونمذجة أثر هـذه العوامل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D87C08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</w:t>
      </w:r>
      <w:r w:rsidR="00FE7138" w:rsidRPr="00FC0137">
        <w:rPr>
          <w:rFonts w:ascii="Simplified Arabic" w:hAnsi="Simplified Arabic" w:cs="Simplified Arabic"/>
          <w:sz w:val="24"/>
          <w:szCs w:val="24"/>
          <w:rtl/>
        </w:rPr>
        <w:t>، في سـوريـة للمدة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2000 – 2016 </w:t>
      </w:r>
    </w:p>
    <w:p w14:paraId="6F08A534" w14:textId="77777777" w:rsidR="00BB2DF0" w:rsidRPr="00FC0137" w:rsidRDefault="00BB2DF0" w:rsidP="00FC0137">
      <w:pPr>
        <w:tabs>
          <w:tab w:val="right" w:pos="284"/>
          <w:tab w:val="right" w:pos="566"/>
        </w:tabs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توصلنـا من خلال البحث إلى مجموعة من النتائج، أهمها:</w:t>
      </w:r>
    </w:p>
    <w:p w14:paraId="47E8BCD4" w14:textId="2891EEF5" w:rsidR="00BB2DF0" w:rsidRPr="00FC0137" w:rsidRDefault="00443401" w:rsidP="00FC0137">
      <w:pPr>
        <w:pStyle w:val="a3"/>
        <w:numPr>
          <w:ilvl w:val="0"/>
          <w:numId w:val="20"/>
        </w:numPr>
        <w:tabs>
          <w:tab w:val="right" w:pos="284"/>
          <w:tab w:val="right" w:pos="566"/>
        </w:tabs>
        <w:bidi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</w:t>
      </w:r>
      <w:r w:rsidR="00BB2DF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وجـد ارتبـاط ذو دلالـة معنويـة بين 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FE713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FE713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</w:t>
      </w:r>
      <w:r w:rsidR="00BB2DF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اتي.</w:t>
      </w:r>
    </w:p>
    <w:p w14:paraId="46A0F9D7" w14:textId="5865CCDB" w:rsidR="00BB2DF0" w:rsidRPr="00FC0137" w:rsidRDefault="00BB2DF0" w:rsidP="00FC0137">
      <w:pPr>
        <w:pStyle w:val="a3"/>
        <w:numPr>
          <w:ilvl w:val="0"/>
          <w:numId w:val="20"/>
        </w:numPr>
        <w:tabs>
          <w:tab w:val="right" w:pos="284"/>
          <w:tab w:val="right" w:pos="566"/>
        </w:tabs>
        <w:bidi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تمكنا من اختزال 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D87C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المدروسة إلى ثلاثة عوامل تفسر مجتمعة 81.003% 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D87C08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النباتي.</w:t>
      </w:r>
    </w:p>
    <w:p w14:paraId="06BA6A4B" w14:textId="0A195221" w:rsidR="00BB2DF0" w:rsidRPr="00FC0137" w:rsidRDefault="00BB2DF0" w:rsidP="00FC0137">
      <w:pPr>
        <w:pStyle w:val="a3"/>
        <w:numPr>
          <w:ilvl w:val="0"/>
          <w:numId w:val="20"/>
        </w:numPr>
        <w:tabs>
          <w:tab w:val="right" w:pos="284"/>
          <w:tab w:val="right" w:pos="566"/>
        </w:tabs>
        <w:bidi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تم التوصل إلى نموذج خطي يمثل أثر العوامل الممثلة للمتغيرات الأصلية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D87C08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</w:t>
      </w:r>
      <w:r w:rsidR="0095324F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.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 </w:t>
      </w:r>
    </w:p>
    <w:p w14:paraId="705608EA" w14:textId="20E9BE1B" w:rsidR="003C02F3" w:rsidRPr="00FC0137" w:rsidRDefault="003C02F3" w:rsidP="00FC0137">
      <w:pPr>
        <w:pStyle w:val="a3"/>
        <w:tabs>
          <w:tab w:val="right" w:pos="284"/>
          <w:tab w:val="right" w:pos="566"/>
        </w:tabs>
        <w:bidi/>
        <w:spacing w:after="0" w:line="240" w:lineRule="auto"/>
        <w:ind w:left="0" w:hanging="2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val="en-GB"/>
        </w:rPr>
        <w:t xml:space="preserve">الكلمات المفتاحية: 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 النباتي،</w:t>
      </w:r>
      <w:r w:rsidR="00537D1C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2E3FC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2E3FC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 النباتي،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537D1C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التحليل العاملي</w:t>
      </w:r>
      <w:r w:rsidR="00574D10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، الانحدار المتعدد.</w:t>
      </w:r>
    </w:p>
    <w:p w14:paraId="3030A498" w14:textId="47E4D0DA" w:rsidR="000527D0" w:rsidRPr="00FC0137" w:rsidRDefault="000527D0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</w:p>
    <w:p w14:paraId="12BA49F1" w14:textId="77777777" w:rsidR="00397A6F" w:rsidRPr="00FC0137" w:rsidRDefault="00397A6F" w:rsidP="00FC0137">
      <w:pPr>
        <w:bidi/>
        <w:spacing w:after="0" w:line="240" w:lineRule="auto"/>
        <w:ind w:firstLine="565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lang w:bidi="ar-SY"/>
        </w:rPr>
        <w:br w:type="page"/>
      </w:r>
    </w:p>
    <w:p w14:paraId="5B7680BB" w14:textId="4EBB6028" w:rsidR="002838A8" w:rsidRPr="002838A8" w:rsidRDefault="002522B0" w:rsidP="002838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793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lang w:val="fr-FR" w:eastAsia="ar-SA"/>
        </w:rPr>
      </w:pPr>
      <w:r>
        <w:rPr>
          <w:rFonts w:ascii="Simplified Arabic" w:eastAsia="Times New Roman" w:hAnsi="Simplified Arabic" w:cs="Simplified Arab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4B7A0" wp14:editId="5F34CD14">
                <wp:simplePos x="0" y="0"/>
                <wp:positionH relativeFrom="column">
                  <wp:posOffset>-108585</wp:posOffset>
                </wp:positionH>
                <wp:positionV relativeFrom="paragraph">
                  <wp:posOffset>-651510</wp:posOffset>
                </wp:positionV>
                <wp:extent cx="5867400" cy="34290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-8.55pt;margin-top:-51.3pt;width:462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" fillcolor="white [3212]" strokecolor="white [3212]" strokeweight="1pt"/>
            </w:pict>
          </mc:Fallback>
        </mc:AlternateContent>
      </w:r>
      <w:r w:rsidR="002838A8"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 xml:space="preserve">مجلة جامعة طرطوس للبحوث والدراسات العلمية  _  سلسلة </w:t>
      </w:r>
      <w:r w:rsidR="002838A8" w:rsidRPr="002838A8">
        <w:rPr>
          <w:rFonts w:ascii="Simplified Arabic" w:eastAsia="Times New Roman" w:hAnsi="Simplified Arabic" w:cs="Simplified Arabic"/>
          <w:b/>
          <w:bCs/>
          <w:rtl/>
          <w:lang w:val="fr-FR" w:eastAsia="ar-SA" w:bidi="ar-SY"/>
        </w:rPr>
        <w:t>العلوم الاقتصادية والقانونية</w:t>
      </w:r>
      <w:r w:rsidR="002838A8"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 xml:space="preserve"> المجلد (</w:t>
      </w:r>
      <w:r w:rsidR="002838A8" w:rsidRPr="002838A8">
        <w:rPr>
          <w:rFonts w:ascii="Simplified Arabic" w:eastAsia="Times New Roman" w:hAnsi="Simplified Arabic" w:cs="Simplified Arabic" w:hint="cs"/>
          <w:b/>
          <w:bCs/>
          <w:rtl/>
          <w:cs/>
          <w:lang w:val="fr-FR" w:eastAsia="ar-SA"/>
        </w:rPr>
        <w:t>3</w:t>
      </w:r>
      <w:r w:rsidR="002838A8"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>) العدد (</w:t>
      </w:r>
      <w:r w:rsidR="002838A8" w:rsidRPr="002838A8">
        <w:rPr>
          <w:rFonts w:ascii="Simplified Arabic" w:eastAsia="Times New Roman" w:hAnsi="Simplified Arabic" w:cs="Simplified Arabic"/>
          <w:b/>
          <w:bCs/>
          <w:rtl/>
          <w:cs/>
          <w:lang w:eastAsia="ar-SA"/>
        </w:rPr>
        <w:t>4</w:t>
      </w:r>
      <w:r w:rsidR="002838A8" w:rsidRPr="002838A8">
        <w:rPr>
          <w:rFonts w:ascii="Simplified Arabic" w:eastAsia="Times New Roman" w:hAnsi="Simplified Arabic" w:cs="Simplified Arabic"/>
          <w:b/>
          <w:bCs/>
          <w:rtl/>
          <w:lang w:val="fr-FR" w:eastAsia="ar-SA"/>
        </w:rPr>
        <w:t>) 201</w:t>
      </w:r>
      <w:r w:rsidR="002838A8" w:rsidRPr="002838A8">
        <w:rPr>
          <w:rFonts w:ascii="Simplified Arabic" w:eastAsia="Times New Roman" w:hAnsi="Simplified Arabic" w:cs="Simplified Arabic" w:hint="cs"/>
          <w:b/>
          <w:bCs/>
          <w:rtl/>
          <w:cs/>
          <w:lang w:val="fr-FR" w:eastAsia="ar-SA"/>
        </w:rPr>
        <w:t>9</w:t>
      </w:r>
    </w:p>
    <w:p w14:paraId="6C356BD5" w14:textId="77777777" w:rsidR="002838A8" w:rsidRPr="002838A8" w:rsidRDefault="002838A8" w:rsidP="002838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7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</w:pP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Tartous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University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Journal for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Research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and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Scientific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Studies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-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Economic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and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Legal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Sciences </w:t>
      </w:r>
      <w:proofErr w:type="spellStart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Series</w:t>
      </w:r>
      <w:proofErr w:type="spellEnd"/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 Vol.  (</w:t>
      </w:r>
      <w:r w:rsidRPr="002838A8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cs/>
          <w:lang w:val="fr-FR" w:eastAsia="ar-SA"/>
        </w:rPr>
        <w:t>3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>) No. (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rtl/>
          <w:cs/>
          <w:lang w:eastAsia="ar-SA"/>
        </w:rPr>
        <w:t>4</w:t>
      </w:r>
      <w:r w:rsidRPr="002838A8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ar-SA"/>
        </w:rPr>
        <w:t xml:space="preserve">) </w:t>
      </w:r>
      <w:r w:rsidRPr="002838A8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cs/>
          <w:lang w:val="fr-FR" w:eastAsia="ar-SA"/>
        </w:rPr>
        <w:t>2019</w:t>
      </w:r>
    </w:p>
    <w:p w14:paraId="5876CBC7" w14:textId="77777777" w:rsidR="002838A8" w:rsidRPr="002838A8" w:rsidRDefault="002838A8" w:rsidP="0028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ar-SA"/>
        </w:rPr>
      </w:pPr>
    </w:p>
    <w:p w14:paraId="58AFC6C8" w14:textId="036206AE" w:rsidR="002838A8" w:rsidRPr="00FC0137" w:rsidRDefault="002838A8" w:rsidP="006845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</w:pPr>
      <w:r w:rsidRPr="00FC0137">
        <w:rPr>
          <w:rFonts w:asciiTheme="majorBidi" w:hAnsiTheme="majorBidi" w:cstheme="majorBidi"/>
          <w:b/>
          <w:bCs/>
          <w:sz w:val="36"/>
          <w:szCs w:val="36"/>
          <w:lang w:bidi="ar-SY"/>
        </w:rPr>
        <w:t>An analytical study of agricultural plant production determinants in Syria</w:t>
      </w:r>
      <w:r w:rsidRPr="00FC0137"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  <w:t xml:space="preserve"> </w:t>
      </w:r>
      <w:r w:rsidRPr="00FC0137">
        <w:rPr>
          <w:rFonts w:asciiTheme="majorBidi" w:hAnsiTheme="majorBidi" w:cstheme="majorBidi"/>
          <w:b/>
          <w:bCs/>
          <w:sz w:val="36"/>
          <w:szCs w:val="36"/>
          <w:lang w:bidi="ar-SY"/>
        </w:rPr>
        <w:t>between (2000-20</w:t>
      </w:r>
      <w:r w:rsidR="006845DA">
        <w:rPr>
          <w:rFonts w:asciiTheme="majorBidi" w:hAnsiTheme="majorBidi" w:cstheme="majorBidi"/>
          <w:b/>
          <w:bCs/>
          <w:sz w:val="36"/>
          <w:szCs w:val="36"/>
          <w:lang w:bidi="ar-SY"/>
        </w:rPr>
        <w:t>1</w:t>
      </w:r>
      <w:r w:rsidRPr="00FC0137">
        <w:rPr>
          <w:rFonts w:asciiTheme="majorBidi" w:hAnsiTheme="majorBidi" w:cstheme="majorBidi"/>
          <w:b/>
          <w:bCs/>
          <w:sz w:val="36"/>
          <w:szCs w:val="36"/>
          <w:lang w:bidi="ar-SY"/>
        </w:rPr>
        <w:t>6)</w:t>
      </w:r>
    </w:p>
    <w:p w14:paraId="6A69BB9F" w14:textId="77777777" w:rsidR="002838A8" w:rsidRPr="00FC0137" w:rsidRDefault="002838A8" w:rsidP="002838A8">
      <w:pPr>
        <w:spacing w:after="0" w:line="240" w:lineRule="auto"/>
        <w:ind w:firstLine="565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14:paraId="754FC236" w14:textId="77777777" w:rsidR="002838A8" w:rsidRPr="006845DA" w:rsidRDefault="002838A8" w:rsidP="006845DA">
      <w:pPr>
        <w:spacing w:after="0" w:line="240" w:lineRule="auto"/>
        <w:jc w:val="right"/>
        <w:rPr>
          <w:rFonts w:asciiTheme="majorBidi" w:hAnsiTheme="majorBidi" w:cstheme="majorBidi"/>
          <w:b/>
          <w:bCs/>
        </w:rPr>
      </w:pPr>
      <w:r w:rsidRPr="006845DA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</w:t>
      </w:r>
      <w:r w:rsidRPr="006845DA">
        <w:rPr>
          <w:rFonts w:asciiTheme="majorBidi" w:hAnsiTheme="majorBidi" w:cstheme="majorBidi"/>
          <w:b/>
          <w:bCs/>
          <w:rtl/>
        </w:rPr>
        <w:t xml:space="preserve"> </w:t>
      </w:r>
      <w:r w:rsidRPr="006845DA">
        <w:rPr>
          <w:rFonts w:asciiTheme="majorBidi" w:hAnsiTheme="majorBidi" w:cstheme="majorBidi"/>
          <w:b/>
          <w:bCs/>
        </w:rPr>
        <w:t xml:space="preserve">    </w:t>
      </w:r>
      <w:r w:rsidRPr="006845DA">
        <w:rPr>
          <w:rStyle w:val="a5"/>
          <w:rFonts w:asciiTheme="majorBidi" w:hAnsiTheme="majorBidi" w:cstheme="majorBidi"/>
          <w:b/>
          <w:bCs/>
          <w:sz w:val="24"/>
          <w:szCs w:val="24"/>
          <w:rtl/>
        </w:rPr>
        <w:footnoteReference w:customMarkFollows="1" w:id="4"/>
        <w:t>*</w:t>
      </w:r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Dr. </w:t>
      </w:r>
      <w:proofErr w:type="spellStart"/>
      <w:r w:rsidRPr="006845DA">
        <w:rPr>
          <w:rFonts w:asciiTheme="majorBidi" w:hAnsiTheme="majorBidi" w:cstheme="majorBidi"/>
          <w:b/>
          <w:bCs/>
          <w:sz w:val="24"/>
          <w:szCs w:val="24"/>
        </w:rPr>
        <w:t>Yasera</w:t>
      </w:r>
      <w:proofErr w:type="spellEnd"/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845DA">
        <w:rPr>
          <w:rFonts w:asciiTheme="majorBidi" w:hAnsiTheme="majorBidi" w:cstheme="majorBidi"/>
          <w:b/>
          <w:bCs/>
          <w:sz w:val="24"/>
          <w:szCs w:val="24"/>
        </w:rPr>
        <w:t>Drebaty</w:t>
      </w:r>
      <w:proofErr w:type="spellEnd"/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845D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0FDA90B3" w14:textId="77777777" w:rsidR="002838A8" w:rsidRPr="006845DA" w:rsidRDefault="002838A8" w:rsidP="006845DA">
      <w:pPr>
        <w:spacing w:after="0" w:line="240" w:lineRule="auto"/>
        <w:jc w:val="right"/>
        <w:rPr>
          <w:rFonts w:asciiTheme="majorBidi" w:hAnsiTheme="majorBidi" w:cstheme="majorBidi"/>
          <w:b/>
          <w:bCs/>
        </w:rPr>
      </w:pPr>
      <w:r w:rsidRPr="006845DA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</w:t>
      </w:r>
      <w:r w:rsidRPr="006845DA">
        <w:rPr>
          <w:rFonts w:asciiTheme="majorBidi" w:hAnsiTheme="majorBidi" w:cstheme="majorBidi"/>
          <w:b/>
          <w:bCs/>
          <w:sz w:val="24"/>
          <w:szCs w:val="24"/>
          <w:rtl/>
        </w:rPr>
        <w:footnoteReference w:customMarkFollows="1" w:id="5"/>
        <w:t>**</w:t>
      </w:r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Dr. </w:t>
      </w:r>
      <w:proofErr w:type="spellStart"/>
      <w:r w:rsidRPr="006845DA">
        <w:rPr>
          <w:rFonts w:asciiTheme="majorBidi" w:hAnsiTheme="majorBidi" w:cstheme="majorBidi"/>
          <w:b/>
          <w:bCs/>
          <w:sz w:val="24"/>
          <w:szCs w:val="24"/>
        </w:rPr>
        <w:t>Mouhammad</w:t>
      </w:r>
      <w:proofErr w:type="spellEnd"/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Mahmoud  </w:t>
      </w:r>
    </w:p>
    <w:p w14:paraId="4EEDD8E6" w14:textId="77777777" w:rsidR="002838A8" w:rsidRPr="006845DA" w:rsidRDefault="002838A8" w:rsidP="006845DA">
      <w:pPr>
        <w:spacing w:after="0" w:line="240" w:lineRule="auto"/>
        <w:jc w:val="right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6845DA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</w:t>
      </w:r>
      <w:r w:rsidRPr="006845DA">
        <w:rPr>
          <w:rFonts w:asciiTheme="majorBidi" w:hAnsiTheme="majorBidi" w:cstheme="majorBidi"/>
          <w:b/>
          <w:bCs/>
          <w:rtl/>
        </w:rPr>
        <w:t xml:space="preserve"> </w:t>
      </w:r>
      <w:r w:rsidRPr="006845DA">
        <w:rPr>
          <w:rFonts w:asciiTheme="majorBidi" w:hAnsiTheme="majorBidi" w:cstheme="majorBidi"/>
          <w:b/>
          <w:bCs/>
        </w:rPr>
        <w:t xml:space="preserve">   </w:t>
      </w:r>
      <w:r w:rsidRPr="006845DA">
        <w:rPr>
          <w:rFonts w:asciiTheme="majorBidi" w:hAnsiTheme="majorBidi" w:cstheme="majorBidi"/>
          <w:b/>
          <w:bCs/>
          <w:sz w:val="24"/>
          <w:szCs w:val="24"/>
          <w:rtl/>
        </w:rPr>
        <w:footnoteReference w:customMarkFollows="1" w:id="6"/>
        <w:t>***</w:t>
      </w:r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 w:rsidRPr="006845DA">
        <w:rPr>
          <w:rFonts w:asciiTheme="majorBidi" w:hAnsiTheme="majorBidi" w:cstheme="majorBidi"/>
          <w:b/>
          <w:bCs/>
          <w:sz w:val="24"/>
          <w:szCs w:val="24"/>
        </w:rPr>
        <w:t>Malak</w:t>
      </w:r>
      <w:proofErr w:type="spellEnd"/>
      <w:r w:rsidRPr="006845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845DA">
        <w:rPr>
          <w:rFonts w:asciiTheme="majorBidi" w:hAnsiTheme="majorBidi" w:cstheme="majorBidi"/>
          <w:b/>
          <w:bCs/>
          <w:sz w:val="24"/>
          <w:szCs w:val="24"/>
        </w:rPr>
        <w:t>Atwez</w:t>
      </w:r>
      <w:proofErr w:type="spellEnd"/>
    </w:p>
    <w:p w14:paraId="713E1AFB" w14:textId="77777777" w:rsidR="002838A8" w:rsidRPr="002838A8" w:rsidRDefault="002838A8" w:rsidP="002838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14:paraId="769E05A4" w14:textId="1E47E76B" w:rsidR="002838A8" w:rsidRPr="002838A8" w:rsidRDefault="00496C40" w:rsidP="00496C40">
      <w:pPr>
        <w:tabs>
          <w:tab w:val="left" w:pos="7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cs/>
          <w:lang w:val="fr-FR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</w:t>
      </w:r>
      <w:proofErr w:type="spellStart"/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Received</w:t>
      </w:r>
      <w:proofErr w:type="spellEnd"/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4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2019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. </w:t>
      </w:r>
      <w:proofErr w:type="spellStart"/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Accepted</w:t>
      </w:r>
      <w:proofErr w:type="spellEnd"/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14 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7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Y"/>
        </w:rPr>
        <w:t>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 xml:space="preserve"> </w:t>
      </w:r>
      <w:r w:rsidR="002838A8" w:rsidRPr="002838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ar-SA"/>
        </w:rPr>
        <w:t>)</w:t>
      </w:r>
    </w:p>
    <w:p w14:paraId="274B6B87" w14:textId="77777777" w:rsidR="002838A8" w:rsidRPr="002838A8" w:rsidRDefault="002838A8" w:rsidP="002838A8">
      <w:pPr>
        <w:tabs>
          <w:tab w:val="left" w:pos="79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rtl/>
          <w:cs/>
          <w:lang w:val="fr-FR" w:eastAsia="ar-SA"/>
        </w:rPr>
      </w:pPr>
    </w:p>
    <w:p w14:paraId="1368D2C4" w14:textId="77777777" w:rsidR="002838A8" w:rsidRPr="002838A8" w:rsidRDefault="002838A8" w:rsidP="002838A8">
      <w:pPr>
        <w:tabs>
          <w:tab w:val="left" w:pos="79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rtl/>
          <w:cs/>
          <w:lang w:val="fr-FR" w:eastAsia="ar-SA"/>
        </w:rPr>
      </w:pPr>
    </w:p>
    <w:p w14:paraId="09550FA6" w14:textId="77777777" w:rsidR="002838A8" w:rsidRDefault="002838A8" w:rsidP="002838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fr-FR" w:bidi="ar-SY"/>
        </w:rPr>
      </w:pPr>
      <w:r w:rsidRPr="002838A8">
        <w:rPr>
          <w:rFonts w:ascii="Times New Roman" w:eastAsia="Times New Roman" w:hAnsi="Times New Roman" w:cs="Simplified Arabic"/>
          <w:b/>
          <w:bCs/>
          <w:sz w:val="40"/>
          <w:szCs w:val="40"/>
          <w:lang w:val="fr-FR" w:eastAsia="ar-SA"/>
        </w:rPr>
        <w:sym w:font="AGA Arabesque Desktop" w:char="F0D1"/>
      </w:r>
      <w:r w:rsidRPr="002838A8">
        <w:rPr>
          <w:rFonts w:ascii="Times New Roman" w:eastAsia="Times New Roman" w:hAnsi="Times New Roman" w:cs="Simplified Arabic"/>
          <w:b/>
          <w:bCs/>
          <w:sz w:val="40"/>
          <w:szCs w:val="40"/>
          <w:lang w:val="fr-FR" w:eastAsia="ar-SA"/>
        </w:rPr>
        <w:t xml:space="preserve">  </w:t>
      </w:r>
      <w:r w:rsidRPr="002838A8">
        <w:rPr>
          <w:rFonts w:ascii="Times New Roman" w:eastAsia="Times New Roman" w:hAnsi="Times New Roman" w:cs="Simplified Arabic"/>
          <w:b/>
          <w:bCs/>
          <w:sz w:val="32"/>
          <w:szCs w:val="32"/>
          <w:lang w:val="fr-FR" w:eastAsia="ar-SA"/>
        </w:rPr>
        <w:t>ABSTRACT</w:t>
      </w:r>
      <w:r w:rsidRPr="002838A8">
        <w:rPr>
          <w:rFonts w:ascii="Times New Roman" w:eastAsia="Times New Roman" w:hAnsi="Times New Roman" w:cs="Simplified Arabic"/>
          <w:b/>
          <w:bCs/>
          <w:sz w:val="24"/>
          <w:szCs w:val="24"/>
          <w:lang w:val="fr-FR" w:eastAsia="ar-SA"/>
        </w:rPr>
        <w:t xml:space="preserve">   </w:t>
      </w:r>
      <w:r w:rsidRPr="002838A8">
        <w:rPr>
          <w:rFonts w:ascii="Times New Roman" w:eastAsia="Times New Roman" w:hAnsi="Times New Roman" w:cs="Simplified Arabic"/>
          <w:b/>
          <w:bCs/>
          <w:sz w:val="40"/>
          <w:szCs w:val="40"/>
          <w:lang w:val="fr-FR" w:eastAsia="ar-SA"/>
        </w:rPr>
        <w:sym w:font="AGA Arabesque Desktop" w:char="F0D1"/>
      </w:r>
    </w:p>
    <w:p w14:paraId="021D6FAB" w14:textId="3CFAF13C" w:rsidR="00734D7A" w:rsidRDefault="00734D7A" w:rsidP="00FC0137">
      <w:pPr>
        <w:autoSpaceDE w:val="0"/>
        <w:autoSpaceDN w:val="0"/>
        <w:adjustRightInd w:val="0"/>
        <w:spacing w:after="0" w:line="240" w:lineRule="auto"/>
        <w:ind w:firstLine="565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ar-SA"/>
        </w:rPr>
      </w:pPr>
    </w:p>
    <w:p w14:paraId="5FDC61AE" w14:textId="77777777" w:rsidR="00FC0137" w:rsidRPr="00FC0137" w:rsidRDefault="00FC0137" w:rsidP="00FC0137">
      <w:pPr>
        <w:autoSpaceDE w:val="0"/>
        <w:autoSpaceDN w:val="0"/>
        <w:adjustRightInd w:val="0"/>
        <w:spacing w:after="0" w:line="240" w:lineRule="auto"/>
        <w:ind w:firstLine="565"/>
        <w:rPr>
          <w:rFonts w:asciiTheme="majorBidi" w:hAnsiTheme="majorBidi" w:cstheme="majorBidi"/>
          <w:sz w:val="24"/>
          <w:szCs w:val="24"/>
          <w:lang w:bidi="ar-SY"/>
        </w:rPr>
      </w:pPr>
    </w:p>
    <w:p w14:paraId="0710EAD3" w14:textId="404AB0DC" w:rsidR="000533C6" w:rsidRPr="00FC0137" w:rsidRDefault="000533C6" w:rsidP="00FC0137">
      <w:pPr>
        <w:spacing w:after="0" w:line="240" w:lineRule="auto"/>
        <w:ind w:firstLine="565"/>
        <w:jc w:val="both"/>
        <w:rPr>
          <w:rFonts w:asciiTheme="majorBidi" w:hAnsiTheme="majorBidi" w:cstheme="majorBidi"/>
          <w:sz w:val="24"/>
          <w:szCs w:val="24"/>
          <w:lang w:bidi="ar-SY"/>
        </w:rPr>
      </w:pP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Agricultural </w:t>
      </w:r>
      <w:r w:rsidR="00251E15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plant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>production is characterized by its relative importance of agricultural production compar</w:t>
      </w:r>
      <w:r w:rsidR="00761684" w:rsidRPr="00FC0137">
        <w:rPr>
          <w:rFonts w:asciiTheme="majorBidi" w:hAnsiTheme="majorBidi" w:cstheme="majorBidi"/>
          <w:sz w:val="24"/>
          <w:szCs w:val="24"/>
          <w:lang w:bidi="ar-SY"/>
        </w:rPr>
        <w:t>ing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to animal production, because of the diversity of crops and its</w:t>
      </w:r>
      <w:r w:rsidR="00535A34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and richness of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necessary nutrients for human, in addition </w:t>
      </w:r>
      <w:r w:rsidR="00347FCA" w:rsidRPr="00FC0137">
        <w:rPr>
          <w:rFonts w:asciiTheme="majorBidi" w:hAnsiTheme="majorBidi" w:cstheme="majorBidi"/>
          <w:sz w:val="24"/>
          <w:szCs w:val="24"/>
          <w:lang w:bidi="ar-SY"/>
        </w:rPr>
        <w:t>it is consider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the main source of raw materials for many food and non-food industries.</w:t>
      </w:r>
    </w:p>
    <w:p w14:paraId="2F0D661D" w14:textId="6B8C2729" w:rsidR="000533C6" w:rsidRPr="00FC0137" w:rsidRDefault="000533C6" w:rsidP="00FC0137">
      <w:pPr>
        <w:spacing w:after="0" w:line="240" w:lineRule="auto"/>
        <w:ind w:firstLine="565"/>
        <w:jc w:val="both"/>
        <w:rPr>
          <w:rFonts w:asciiTheme="majorBidi" w:hAnsiTheme="majorBidi" w:cstheme="majorBidi"/>
          <w:sz w:val="24"/>
          <w:szCs w:val="24"/>
          <w:lang w:bidi="ar-SY"/>
        </w:rPr>
      </w:pP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Therefore, </w:t>
      </w:r>
      <w:r w:rsidR="008E4912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this research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aims to </w:t>
      </w:r>
      <w:r w:rsidR="00347FCA" w:rsidRPr="00FC0137">
        <w:rPr>
          <w:rFonts w:asciiTheme="majorBidi" w:hAnsiTheme="majorBidi" w:cstheme="majorBidi"/>
          <w:sz w:val="24"/>
          <w:szCs w:val="24"/>
          <w:lang w:bidi="ar-SY"/>
        </w:rPr>
        <w:t>analyses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the relationship between </w:t>
      </w:r>
      <w:r w:rsidR="00761684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agricultural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>plant production</w:t>
      </w:r>
      <w:r w:rsidR="002250FE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determinants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using the </w:t>
      </w:r>
      <w:r w:rsidR="008930BA" w:rsidRPr="00FC0137">
        <w:rPr>
          <w:rFonts w:asciiTheme="majorBidi" w:hAnsiTheme="majorBidi" w:cstheme="majorBidi"/>
          <w:sz w:val="24"/>
          <w:szCs w:val="24"/>
          <w:lang w:bidi="ar-SY"/>
        </w:rPr>
        <w:t>Factor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</w:t>
      </w:r>
      <w:r w:rsidR="008930BA" w:rsidRPr="00FC0137">
        <w:rPr>
          <w:rFonts w:asciiTheme="majorBidi" w:hAnsiTheme="majorBidi" w:cstheme="majorBidi"/>
          <w:sz w:val="24"/>
          <w:szCs w:val="24"/>
          <w:lang w:bidi="ar-SY"/>
        </w:rPr>
        <w:t>A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nalysis to reach a set of factors representing the relationship between the studied </w:t>
      </w:r>
      <w:r w:rsidR="00607F7F" w:rsidRPr="00FC0137">
        <w:rPr>
          <w:rFonts w:asciiTheme="majorBidi" w:hAnsiTheme="majorBidi" w:cstheme="majorBidi"/>
          <w:sz w:val="24"/>
          <w:szCs w:val="24"/>
          <w:lang w:bidi="ar-SY"/>
        </w:rPr>
        <w:t>determinants</w:t>
      </w:r>
      <w:r w:rsidR="008930BA" w:rsidRPr="00FC0137">
        <w:rPr>
          <w:rFonts w:asciiTheme="majorBidi" w:hAnsiTheme="majorBidi" w:cstheme="majorBidi"/>
          <w:sz w:val="24"/>
          <w:szCs w:val="24"/>
          <w:lang w:bidi="ar-SY"/>
        </w:rPr>
        <w:t>,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and modeling the impact of these factors on </w:t>
      </w:r>
      <w:r w:rsidR="008930BA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agricultural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>plant production in Syria for the period 2000-2016</w:t>
      </w:r>
    </w:p>
    <w:p w14:paraId="301328A0" w14:textId="77777777" w:rsidR="000533C6" w:rsidRPr="00FC0137" w:rsidRDefault="000533C6" w:rsidP="00FC0137">
      <w:pPr>
        <w:spacing w:after="0" w:line="240" w:lineRule="auto"/>
        <w:ind w:firstLine="565"/>
        <w:jc w:val="both"/>
        <w:rPr>
          <w:rFonts w:asciiTheme="majorBidi" w:hAnsiTheme="majorBidi" w:cstheme="majorBidi"/>
          <w:sz w:val="24"/>
          <w:szCs w:val="24"/>
          <w:lang w:bidi="ar-SY"/>
        </w:rPr>
      </w:pPr>
      <w:r w:rsidRPr="00FC0137">
        <w:rPr>
          <w:rFonts w:asciiTheme="majorBidi" w:hAnsiTheme="majorBidi" w:cstheme="majorBidi"/>
          <w:sz w:val="24"/>
          <w:szCs w:val="24"/>
          <w:lang w:bidi="ar-SY"/>
        </w:rPr>
        <w:t>We reached through the research a set of results, the most important of which:</w:t>
      </w:r>
    </w:p>
    <w:p w14:paraId="6A0A3D8A" w14:textId="7AC74741" w:rsidR="000533C6" w:rsidRPr="00FC0137" w:rsidRDefault="000533C6" w:rsidP="00FC0137">
      <w:pPr>
        <w:spacing w:after="0" w:line="240" w:lineRule="auto"/>
        <w:ind w:firstLine="565"/>
        <w:jc w:val="both"/>
        <w:rPr>
          <w:rFonts w:asciiTheme="majorBidi" w:hAnsiTheme="majorBidi" w:cstheme="majorBidi"/>
          <w:sz w:val="24"/>
          <w:szCs w:val="24"/>
          <w:lang w:bidi="ar-SY"/>
        </w:rPr>
      </w:pP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1. There is a significant correlation between </w:t>
      </w:r>
      <w:r w:rsidR="00251E15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agricultural plant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>production</w:t>
      </w:r>
      <w:r w:rsidR="00607F7F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determinants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>.</w:t>
      </w:r>
    </w:p>
    <w:p w14:paraId="25E7D8E9" w14:textId="4A057017" w:rsidR="000533C6" w:rsidRPr="00FC0137" w:rsidRDefault="000533C6" w:rsidP="00FC0137">
      <w:pPr>
        <w:spacing w:after="0" w:line="240" w:lineRule="auto"/>
        <w:ind w:firstLine="565"/>
        <w:jc w:val="both"/>
        <w:rPr>
          <w:rFonts w:asciiTheme="majorBidi" w:hAnsiTheme="majorBidi" w:cstheme="majorBidi"/>
          <w:sz w:val="24"/>
          <w:szCs w:val="24"/>
          <w:lang w:bidi="ar-SY"/>
        </w:rPr>
      </w:pP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2 - We reduce </w:t>
      </w:r>
      <w:r w:rsidR="004146D1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agricultural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>plant production</w:t>
      </w:r>
      <w:r w:rsidR="004D7A62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determinants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studied to three factors, which together explain 81.003% of the total variation</w:t>
      </w:r>
      <w:r w:rsidR="004D7A62" w:rsidRPr="00FC0137">
        <w:rPr>
          <w:rFonts w:asciiTheme="majorBidi" w:hAnsiTheme="majorBidi" w:cstheme="majorBidi"/>
          <w:sz w:val="24"/>
          <w:szCs w:val="24"/>
          <w:lang w:bidi="ar-SY"/>
        </w:rPr>
        <w:t>.</w:t>
      </w:r>
    </w:p>
    <w:p w14:paraId="5AF30219" w14:textId="77777777" w:rsidR="00985E13" w:rsidRPr="00FC0137" w:rsidRDefault="000533C6" w:rsidP="00FC0137">
      <w:pPr>
        <w:spacing w:after="0" w:line="240" w:lineRule="auto"/>
        <w:ind w:firstLine="565"/>
        <w:jc w:val="both"/>
        <w:rPr>
          <w:rFonts w:asciiTheme="majorBidi" w:hAnsiTheme="majorBidi" w:cstheme="majorBidi"/>
          <w:sz w:val="24"/>
          <w:szCs w:val="24"/>
          <w:rtl/>
          <w:lang w:bidi="ar-SY"/>
        </w:rPr>
      </w:pP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3. </w:t>
      </w:r>
      <w:r w:rsidR="00553468" w:rsidRPr="00FC0137">
        <w:rPr>
          <w:rFonts w:asciiTheme="majorBidi" w:hAnsiTheme="majorBidi" w:cstheme="majorBidi"/>
          <w:sz w:val="24"/>
          <w:szCs w:val="24"/>
          <w:lang w:bidi="ar-SY"/>
        </w:rPr>
        <w:t>We reach a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linear model represent the effect of the factors representing the original variables on </w:t>
      </w:r>
      <w:r w:rsidR="004146D1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agricultural </w:t>
      </w:r>
      <w:r w:rsidRPr="00FC0137">
        <w:rPr>
          <w:rFonts w:asciiTheme="majorBidi" w:hAnsiTheme="majorBidi" w:cstheme="majorBidi"/>
          <w:sz w:val="24"/>
          <w:szCs w:val="24"/>
          <w:lang w:bidi="ar-SY"/>
        </w:rPr>
        <w:t xml:space="preserve">plant production. </w:t>
      </w:r>
    </w:p>
    <w:p w14:paraId="02055E0C" w14:textId="3091848A" w:rsidR="00734D7A" w:rsidRPr="00FC0137" w:rsidRDefault="00985E13" w:rsidP="00FC013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FC0137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Key Words: </w:t>
      </w:r>
      <w:r w:rsidR="00717466" w:rsidRPr="00FC0137">
        <w:rPr>
          <w:rFonts w:asciiTheme="majorBidi" w:hAnsiTheme="majorBidi" w:cstheme="majorBidi"/>
          <w:sz w:val="24"/>
          <w:szCs w:val="24"/>
          <w:lang w:bidi="ar-SY"/>
        </w:rPr>
        <w:t>Agricultural Plant Production,</w:t>
      </w:r>
      <w:r w:rsidR="00717466" w:rsidRPr="00FC0137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 w:rsidR="00717466" w:rsidRPr="00FC0137">
        <w:rPr>
          <w:rFonts w:asciiTheme="majorBidi" w:hAnsiTheme="majorBidi" w:cstheme="majorBidi"/>
          <w:sz w:val="24"/>
          <w:szCs w:val="24"/>
          <w:lang w:bidi="ar-SY"/>
        </w:rPr>
        <w:t>Agricultural Plant Production Determinants</w:t>
      </w:r>
      <w:r w:rsidR="00574D10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, Multiple Regression. </w:t>
      </w:r>
      <w:r w:rsidR="00717466" w:rsidRPr="00FC0137">
        <w:rPr>
          <w:rFonts w:asciiTheme="majorBidi" w:hAnsiTheme="majorBidi" w:cstheme="majorBidi"/>
          <w:sz w:val="24"/>
          <w:szCs w:val="24"/>
          <w:lang w:bidi="ar-SY"/>
        </w:rPr>
        <w:t xml:space="preserve"> </w:t>
      </w:r>
      <w:r w:rsidR="00734D7A" w:rsidRPr="00FC0137">
        <w:rPr>
          <w:rFonts w:asciiTheme="majorBidi" w:hAnsiTheme="majorBidi" w:cstheme="majorBidi"/>
          <w:b/>
          <w:bCs/>
          <w:sz w:val="24"/>
          <w:szCs w:val="24"/>
          <w:lang w:bidi="ar-SY"/>
        </w:rPr>
        <w:br w:type="page"/>
      </w:r>
    </w:p>
    <w:p w14:paraId="64924DDB" w14:textId="72CF9AA0" w:rsidR="00397A6F" w:rsidRPr="00FC0137" w:rsidRDefault="00DB4A60" w:rsidP="00FC0137">
      <w:pPr>
        <w:bidi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lastRenderedPageBreak/>
        <w:t>مقدمـة</w:t>
      </w:r>
      <w:r w:rsidR="004E7F3F"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1569392D" w14:textId="404DAE8E" w:rsidR="00D330AE" w:rsidRPr="00FC0137" w:rsidRDefault="00540C9D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يمثِّل </w:t>
      </w:r>
      <w:r w:rsidR="008C54A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8C54A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النسـبة الأكبر من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7C4954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الزراعي</w:t>
      </w:r>
      <w:r w:rsidR="008C54A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مقارنـة بال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8C54A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الحيواني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="007C4954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</w:t>
      </w:r>
      <w:r w:rsidR="00F4065D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بسبب </w:t>
      </w:r>
      <w:r w:rsidR="00C41429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تنوع 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ال</w:t>
      </w:r>
      <w:r w:rsidR="00C41429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محاصيل</w:t>
      </w:r>
      <w:r w:rsidR="0045453A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النباتية</w:t>
      </w:r>
      <w:r w:rsidR="00C41429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وغنا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ه</w:t>
      </w:r>
      <w:r w:rsidR="00E45D5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ا</w:t>
      </w:r>
      <w:r w:rsidR="00C41429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بالعناصر الغذائية اللازمة للإنسان</w:t>
      </w:r>
      <w:r w:rsidR="00054CEC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، بالإضافة إلى أنه</w:t>
      </w:r>
      <w:r w:rsidR="00E45D5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ا</w:t>
      </w:r>
      <w:r w:rsidR="00054CEC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</w:t>
      </w:r>
      <w:r w:rsidR="00E45D5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ت</w:t>
      </w:r>
      <w:r w:rsidR="00054CEC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شكل المصدر الأساسي </w:t>
      </w:r>
      <w:r w:rsidR="009274D8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للمواد الخام للعديد من الصناعات الغذائية وغير الغذائية.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حيث بلغ متوسـط نسـبة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من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63.83% مقابل 36.17%</w:t>
      </w:r>
      <w:r w:rsidR="002F4180" w:rsidRPr="00FC0137">
        <w:rPr>
          <w:rStyle w:val="a5"/>
          <w:rFonts w:ascii="Simplified Arabic" w:hAnsi="Simplified Arabic" w:cs="Simplified Arabic"/>
          <w:sz w:val="24"/>
          <w:szCs w:val="24"/>
          <w:rtl/>
          <w:lang w:bidi="ar-SY"/>
        </w:rPr>
        <w:footnoteReference w:id="7"/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للحيواني </w:t>
      </w:r>
      <w:r w:rsidR="00BB3D6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خلال مدَّة</w:t>
      </w:r>
      <w:r w:rsidR="00D330A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الدراسـة، </w:t>
      </w:r>
      <w:r w:rsidR="00500D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وبالتالي 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يُعدّ</w:t>
      </w:r>
      <w:r w:rsidR="00500D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00D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</w:t>
      </w:r>
      <w:r w:rsidR="00A9627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الركيزة الأساسية </w:t>
      </w:r>
      <w:r w:rsidR="00D1444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لأداء</w:t>
      </w:r>
      <w:r w:rsidR="00A9627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القطاع الزراعي دوره الفاعل في عملية التنمية الاقتصادية.</w:t>
      </w:r>
    </w:p>
    <w:p w14:paraId="41980B38" w14:textId="77777777" w:rsidR="00DA0DD6" w:rsidRPr="00FC0137" w:rsidRDefault="00DA0DD6" w:rsidP="00FC0137">
      <w:pPr>
        <w:bidi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الدراسـات السـابقـة:</w:t>
      </w:r>
    </w:p>
    <w:p w14:paraId="69DA3628" w14:textId="65ED4BC8" w:rsidR="001016EE" w:rsidRPr="00FC0137" w:rsidRDefault="001016EE" w:rsidP="00FC0137">
      <w:pPr>
        <w:pStyle w:val="a3"/>
        <w:numPr>
          <w:ilvl w:val="0"/>
          <w:numId w:val="1"/>
        </w:numPr>
        <w:tabs>
          <w:tab w:val="right" w:pos="284"/>
          <w:tab w:val="right" w:pos="333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دراسة </w:t>
      </w:r>
      <w:r w:rsidRPr="00FC0137">
        <w:rPr>
          <w:rFonts w:ascii="Simplified Arabic" w:hAnsi="Simplified Arabic" w:cs="Simplified Arabic"/>
          <w:sz w:val="24"/>
          <w:szCs w:val="24"/>
        </w:rPr>
        <w:t>]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عنبر، 2010</w:t>
      </w:r>
      <w:r w:rsidRPr="00FC0137">
        <w:rPr>
          <w:rFonts w:ascii="Simplified Arabic" w:hAnsi="Simplified Arabic" w:cs="Simplified Arabic"/>
          <w:sz w:val="24"/>
          <w:szCs w:val="24"/>
        </w:rPr>
        <w:t>[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بعنوان: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"الأنماط الزراعية في الوطن العربي"</w:t>
      </w:r>
    </w:p>
    <w:p w14:paraId="2F00636C" w14:textId="50B59BB2" w:rsidR="00187C72" w:rsidRPr="00FC0137" w:rsidRDefault="00E04D86" w:rsidP="00FC0137">
      <w:pPr>
        <w:pStyle w:val="a3"/>
        <w:tabs>
          <w:tab w:val="right" w:pos="284"/>
          <w:tab w:val="right" w:pos="333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هدف البحث إلى تحديد الأنماط الزراعية في الوطن العربي</w:t>
      </w:r>
      <w:r w:rsidR="00540C9D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وتحليل خصائصها المميزة</w:t>
      </w:r>
      <w:r w:rsidR="00540C9D" w:rsidRPr="00FC0137">
        <w:rPr>
          <w:rFonts w:ascii="Simplified Arabic" w:hAnsi="Simplified Arabic" w:cs="Simplified Arabic"/>
          <w:sz w:val="24"/>
          <w:szCs w:val="24"/>
          <w:rtl/>
        </w:rPr>
        <w:t>؛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من خلال تطبيق أسلوب التحليل العاملي على</w:t>
      </w:r>
      <w:r w:rsidR="00506B88" w:rsidRPr="00FC0137">
        <w:rPr>
          <w:rFonts w:ascii="Simplified Arabic" w:hAnsi="Simplified Arabic" w:cs="Simplified Arabic"/>
          <w:sz w:val="24"/>
          <w:szCs w:val="24"/>
          <w:rtl/>
        </w:rPr>
        <w:t xml:space="preserve"> بيانات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19 متغير</w:t>
      </w:r>
      <w:r w:rsidR="00A07930" w:rsidRPr="00FC0137">
        <w:rPr>
          <w:rFonts w:ascii="Simplified Arabic" w:hAnsi="Simplified Arabic" w:cs="Simplified Arabic"/>
          <w:sz w:val="24"/>
          <w:szCs w:val="24"/>
          <w:rtl/>
        </w:rPr>
        <w:t>اً</w:t>
      </w:r>
      <w:r w:rsidR="00506B88" w:rsidRPr="00FC0137">
        <w:rPr>
          <w:rFonts w:ascii="Simplified Arabic" w:hAnsi="Simplified Arabic" w:cs="Simplified Arabic"/>
          <w:sz w:val="24"/>
          <w:szCs w:val="24"/>
          <w:rtl/>
        </w:rPr>
        <w:t xml:space="preserve"> عن الدول العربية</w:t>
      </w:r>
      <w:r w:rsidR="00A07930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="00506B88" w:rsidRPr="00FC0137">
        <w:rPr>
          <w:rFonts w:ascii="Simplified Arabic" w:hAnsi="Simplified Arabic" w:cs="Simplified Arabic"/>
          <w:sz w:val="24"/>
          <w:szCs w:val="24"/>
          <w:rtl/>
        </w:rPr>
        <w:t xml:space="preserve"> مأخوذة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من بيانات المنظمة العربية للتنمية الزراعية عام 2009</w:t>
      </w:r>
      <w:r w:rsidR="00E97B72" w:rsidRPr="00FC0137">
        <w:rPr>
          <w:rFonts w:ascii="Simplified Arabic" w:hAnsi="Simplified Arabic" w:cs="Simplified Arabic"/>
          <w:sz w:val="24"/>
          <w:szCs w:val="24"/>
          <w:rtl/>
        </w:rPr>
        <w:t xml:space="preserve"> تشمل</w:t>
      </w:r>
      <w:r w:rsidR="00A07930" w:rsidRPr="00FC0137">
        <w:rPr>
          <w:rFonts w:ascii="Simplified Arabic" w:hAnsi="Simplified Arabic" w:cs="Simplified Arabic"/>
          <w:sz w:val="24"/>
          <w:szCs w:val="24"/>
          <w:rtl/>
        </w:rPr>
        <w:t>:</w:t>
      </w:r>
      <w:r w:rsidR="00E97B72" w:rsidRPr="00FC0137">
        <w:rPr>
          <w:rFonts w:ascii="Simplified Arabic" w:hAnsi="Simplified Arabic" w:cs="Simplified Arabic"/>
          <w:sz w:val="24"/>
          <w:szCs w:val="24"/>
          <w:rtl/>
        </w:rPr>
        <w:t xml:space="preserve"> نسبة سكان الريف، نسبة العمالة في الريف، نسبة الصادرات والوارادت الزراعية والغذائية ومن مستلزمات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E97B72" w:rsidRPr="00FC0137">
        <w:rPr>
          <w:rFonts w:ascii="Simplified Arabic" w:hAnsi="Simplified Arabic" w:cs="Simplified Arabic"/>
          <w:sz w:val="24"/>
          <w:szCs w:val="24"/>
          <w:rtl/>
        </w:rPr>
        <w:t>، نسبة مساحة الأراضي الزراعية والمروية والبعلية</w:t>
      </w:r>
      <w:r w:rsidR="000F34DD" w:rsidRPr="00FC0137">
        <w:rPr>
          <w:rFonts w:ascii="Simplified Arabic" w:hAnsi="Simplified Arabic" w:cs="Simplified Arabic"/>
          <w:sz w:val="24"/>
          <w:szCs w:val="24"/>
          <w:rtl/>
        </w:rPr>
        <w:t xml:space="preserve"> والغابات والمراعي</w:t>
      </w:r>
      <w:r w:rsidR="00E97B72" w:rsidRPr="00FC0137">
        <w:rPr>
          <w:rFonts w:ascii="Simplified Arabic" w:hAnsi="Simplified Arabic" w:cs="Simplified Arabic"/>
          <w:sz w:val="24"/>
          <w:szCs w:val="24"/>
          <w:rtl/>
        </w:rPr>
        <w:t>)</w:t>
      </w:r>
      <w:r w:rsidR="00332780" w:rsidRPr="00FC0137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14:paraId="2935D099" w14:textId="0CE5CF2D" w:rsidR="00E04D86" w:rsidRPr="00FC0137" w:rsidRDefault="00332780" w:rsidP="00FC0137">
      <w:pPr>
        <w:pStyle w:val="a3"/>
        <w:tabs>
          <w:tab w:val="right" w:pos="284"/>
          <w:tab w:val="right" w:pos="333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وتم التوصل إلى </w:t>
      </w:r>
      <w:r w:rsidR="00B306E3" w:rsidRPr="00FC0137">
        <w:rPr>
          <w:rFonts w:ascii="Simplified Arabic" w:hAnsi="Simplified Arabic" w:cs="Simplified Arabic"/>
          <w:sz w:val="24"/>
          <w:szCs w:val="24"/>
          <w:rtl/>
        </w:rPr>
        <w:t>خمس</w:t>
      </w:r>
      <w:r w:rsidR="00A07930" w:rsidRPr="00FC0137">
        <w:rPr>
          <w:rFonts w:ascii="Simplified Arabic" w:hAnsi="Simplified Arabic" w:cs="Simplified Arabic"/>
          <w:sz w:val="24"/>
          <w:szCs w:val="24"/>
          <w:rtl/>
        </w:rPr>
        <w:t>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عوامل تمثل الأنماط الزراعية السائدة في الوطن العربي</w:t>
      </w:r>
      <w:r w:rsidR="00A07930" w:rsidRPr="00FC0137">
        <w:rPr>
          <w:rFonts w:ascii="Simplified Arabic" w:hAnsi="Simplified Arabic" w:cs="Simplified Arabic"/>
          <w:sz w:val="24"/>
          <w:szCs w:val="24"/>
          <w:rtl/>
        </w:rPr>
        <w:t>: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العامل الأول يمثل الدول المستوردة زراعياً وغذائياً، الثاني يمثل الدول المصدرة زراعياً وغذائياً، الثالث يمثل الدول التي تعتمد الزراعات البعلية، العامل الرابع يمثل الدول التي تعتمد الزراعات المروية، العامل الخ</w:t>
      </w:r>
      <w:r w:rsidR="000F34DD" w:rsidRPr="00FC0137">
        <w:rPr>
          <w:rFonts w:ascii="Simplified Arabic" w:hAnsi="Simplified Arabic" w:cs="Simplified Arabic"/>
          <w:sz w:val="24"/>
          <w:szCs w:val="24"/>
          <w:rtl/>
        </w:rPr>
        <w:t>ا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مس يمثل الدول التي تنتشر فيها المراعي</w:t>
      </w:r>
      <w:r w:rsidR="00B05056" w:rsidRPr="00FC0137">
        <w:rPr>
          <w:rFonts w:ascii="Simplified Arabic" w:hAnsi="Simplified Arabic" w:cs="Simplified Arabic"/>
          <w:sz w:val="24"/>
          <w:szCs w:val="24"/>
          <w:rtl/>
        </w:rPr>
        <w:t>.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00F33A57" w14:textId="12C0A2B0" w:rsidR="00DA0DD6" w:rsidRPr="00FC0137" w:rsidRDefault="00DA0DD6" w:rsidP="00FC0137">
      <w:pPr>
        <w:pStyle w:val="a3"/>
        <w:numPr>
          <w:ilvl w:val="0"/>
          <w:numId w:val="1"/>
        </w:numPr>
        <w:tabs>
          <w:tab w:val="right" w:pos="284"/>
          <w:tab w:val="right" w:pos="333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دراسـة </w:t>
      </w:r>
      <w:r w:rsidRPr="00FC0137">
        <w:rPr>
          <w:rFonts w:ascii="Simplified Arabic" w:hAnsi="Simplified Arabic" w:cs="Simplified Arabic"/>
          <w:sz w:val="24"/>
          <w:szCs w:val="24"/>
        </w:rPr>
        <w:t>]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عربش؛ عبـاس، 2013</w:t>
      </w:r>
      <w:r w:rsidRPr="00FC0137">
        <w:rPr>
          <w:rFonts w:ascii="Simplified Arabic" w:hAnsi="Simplified Arabic" w:cs="Simplified Arabic"/>
          <w:sz w:val="24"/>
          <w:szCs w:val="24"/>
        </w:rPr>
        <w:t>[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بعنوان: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"التحليل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إحصائ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ي 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القمح المروي في سـوريـة 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الفترة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2000 - 2010"</w:t>
      </w:r>
    </w:p>
    <w:p w14:paraId="0E11CAAA" w14:textId="3F5A9CA7" w:rsidR="00DA0DD6" w:rsidRPr="00FC0137" w:rsidRDefault="00B21C44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سعى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البحـث إلى تطبيق أهم الأسـاليب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إحصائ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يـة على محصول القمح المروي والعوامل المؤثرة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 xml:space="preserve">فيه: 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(المسـاحـة المزروعـة، المردود، كميـة الأسـمدة والميـاه، متوسـط التكلفـة، متوسـط السـعر) في سـوريـة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خلال المدَّة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2000 -2010. ومن أهم النتائج: يحقق مسـتوى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القمح المروي </w:t>
      </w:r>
      <w:r w:rsidR="00BB3D66" w:rsidRPr="00FC0137">
        <w:rPr>
          <w:rFonts w:ascii="Simplified Arabic" w:hAnsi="Simplified Arabic" w:cs="Simplified Arabic"/>
          <w:sz w:val="24"/>
          <w:szCs w:val="24"/>
          <w:rtl/>
        </w:rPr>
        <w:t>خلال مدَّة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الدراسـة أداء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ً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جـيد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اً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، وتؤثر سـياسـة التوسـع الأفقي وسـياسـة الأسـعار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 xml:space="preserve">تأثيراً 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>إيجابي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اً،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وسـياسـة التوسـع الرأسي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 xml:space="preserve">تأثيراً 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>سـلبي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اً</w:t>
      </w:r>
      <w:r w:rsidR="00B211AF" w:rsidRPr="00FC0137">
        <w:rPr>
          <w:rFonts w:ascii="Simplified Arabic" w:hAnsi="Simplified Arabic" w:cs="Simplified Arabic"/>
          <w:sz w:val="24"/>
          <w:szCs w:val="24"/>
          <w:rtl/>
        </w:rPr>
        <w:t>؛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تم التوصل باسـتخدام التحليل العاملي إلى عاملين</w:t>
      </w:r>
      <w:r w:rsidR="00B211AF" w:rsidRPr="00FC0137">
        <w:rPr>
          <w:rFonts w:ascii="Simplified Arabic" w:hAnsi="Simplified Arabic" w:cs="Simplified Arabic"/>
          <w:sz w:val="24"/>
          <w:szCs w:val="24"/>
          <w:rtl/>
        </w:rPr>
        <w:t>: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عبر العامل الأول عن الأرض من خلال متغيرات المسـاحـة المزروعـة وماتحتاجـه من أسـمدة وميـ</w:t>
      </w:r>
      <w:r w:rsidR="00B211AF" w:rsidRPr="00FC0137">
        <w:rPr>
          <w:rFonts w:ascii="Simplified Arabic" w:hAnsi="Simplified Arabic" w:cs="Simplified Arabic"/>
          <w:sz w:val="24"/>
          <w:szCs w:val="24"/>
          <w:rtl/>
        </w:rPr>
        <w:t>اه ، وعبر العامل الثاني عن أهميَّ</w:t>
      </w:r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ة سـعر مبيع </w:t>
      </w:r>
      <w:proofErr w:type="spellStart"/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>الكغ</w:t>
      </w:r>
      <w:proofErr w:type="spellEnd"/>
      <w:r w:rsidR="00DA0DD6" w:rsidRPr="00FC0137">
        <w:rPr>
          <w:rFonts w:ascii="Simplified Arabic" w:hAnsi="Simplified Arabic" w:cs="Simplified Arabic"/>
          <w:sz w:val="24"/>
          <w:szCs w:val="24"/>
          <w:rtl/>
        </w:rPr>
        <w:t xml:space="preserve"> من المحصول.</w:t>
      </w:r>
    </w:p>
    <w:p w14:paraId="5B9891EE" w14:textId="77777777" w:rsidR="00DA0DD6" w:rsidRPr="00FC0137" w:rsidRDefault="00DA0DD6" w:rsidP="00FC013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5"/>
        <w:jc w:val="both"/>
        <w:rPr>
          <w:rFonts w:asciiTheme="majorBidi" w:hAnsiTheme="majorBidi" w:cstheme="majorBidi"/>
          <w:sz w:val="24"/>
          <w:szCs w:val="24"/>
        </w:rPr>
      </w:pPr>
      <w:r w:rsidRPr="00FC0137">
        <w:rPr>
          <w:rFonts w:asciiTheme="majorBidi" w:hAnsiTheme="majorBidi" w:cstheme="majorBidi"/>
          <w:sz w:val="24"/>
          <w:szCs w:val="24"/>
        </w:rPr>
        <w:t>Study of [</w:t>
      </w:r>
      <w:proofErr w:type="spellStart"/>
      <w:r w:rsidRPr="00FC0137">
        <w:rPr>
          <w:rFonts w:asciiTheme="majorBidi" w:hAnsiTheme="majorBidi" w:cstheme="majorBidi"/>
          <w:sz w:val="24"/>
          <w:szCs w:val="24"/>
        </w:rPr>
        <w:t>Sabouri</w:t>
      </w:r>
      <w:proofErr w:type="spellEnd"/>
      <w:r w:rsidRPr="00FC013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FC0137">
        <w:rPr>
          <w:rFonts w:asciiTheme="majorBidi" w:hAnsiTheme="majorBidi" w:cstheme="majorBidi"/>
          <w:sz w:val="24"/>
          <w:szCs w:val="24"/>
        </w:rPr>
        <w:t>Salouki</w:t>
      </w:r>
      <w:proofErr w:type="spellEnd"/>
      <w:r w:rsidRPr="00FC0137">
        <w:rPr>
          <w:rFonts w:asciiTheme="majorBidi" w:hAnsiTheme="majorBidi" w:cstheme="majorBidi"/>
          <w:sz w:val="24"/>
          <w:szCs w:val="24"/>
        </w:rPr>
        <w:t xml:space="preserve">, 2015] </w:t>
      </w:r>
      <w:r w:rsidRPr="00FC0137">
        <w:rPr>
          <w:rFonts w:asciiTheme="majorBidi" w:hAnsiTheme="majorBidi" w:cstheme="majorBidi"/>
          <w:b/>
          <w:bCs/>
          <w:sz w:val="24"/>
          <w:szCs w:val="24"/>
        </w:rPr>
        <w:t>"Factor Analysis of Agricultural Development Indicators from Iranian Agriculture Expert’s Viewpoints"</w:t>
      </w:r>
    </w:p>
    <w:p w14:paraId="07234951" w14:textId="5A2AE693" w:rsidR="00DA0DD6" w:rsidRPr="00FC0137" w:rsidRDefault="00DA0DD6" w:rsidP="00FC0137">
      <w:pPr>
        <w:pStyle w:val="a3"/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"التحليل العاملي لمؤشرات التنم</w:t>
      </w:r>
      <w:r w:rsidR="00383D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ية الزراعية من خلال آ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راء</w:t>
      </w:r>
      <w:r w:rsidR="00383D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خبراء إ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يرانيين"</w:t>
      </w:r>
      <w:r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</w:p>
    <w:p w14:paraId="4CE1896B" w14:textId="2A7104EA" w:rsidR="00187C72" w:rsidRPr="00FC0137" w:rsidRDefault="00DA0DD6" w:rsidP="00FC0137">
      <w:pPr>
        <w:pStyle w:val="a3"/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هدف البحث إلى التعرف على مؤشرات التنمية الزراعي</w:t>
      </w:r>
      <w:r w:rsidR="00383DB6" w:rsidRPr="00FC0137">
        <w:rPr>
          <w:rFonts w:ascii="Simplified Arabic" w:hAnsi="Simplified Arabic" w:cs="Simplified Arabic"/>
          <w:sz w:val="24"/>
          <w:szCs w:val="24"/>
          <w:rtl/>
        </w:rPr>
        <w:t>ة من وجهة نظر خبراء الزراعة في إ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يران خلال عام 2008 باستخدام أسلوب التحليل ال</w:t>
      </w:r>
      <w:r w:rsidR="00383DB6" w:rsidRPr="00FC0137">
        <w:rPr>
          <w:rFonts w:ascii="Simplified Arabic" w:hAnsi="Simplified Arabic" w:cs="Simplified Arabic"/>
          <w:sz w:val="24"/>
          <w:szCs w:val="24"/>
          <w:rtl/>
        </w:rPr>
        <w:t>عاملي لعينة عشوائية من آ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راء الخبراء الزراعيين. </w:t>
      </w:r>
    </w:p>
    <w:p w14:paraId="6FC06F28" w14:textId="1C673196" w:rsidR="00DA0DD6" w:rsidRPr="00FC0137" w:rsidRDefault="00DA0DD6" w:rsidP="00FC0137">
      <w:pPr>
        <w:pStyle w:val="a3"/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واستخلصت الدراسة</w:t>
      </w:r>
      <w:r w:rsidR="00D86785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3DB6" w:rsidRPr="00FC0137">
        <w:rPr>
          <w:rFonts w:ascii="Simplified Arabic" w:hAnsi="Simplified Arabic" w:cs="Simplified Arabic"/>
          <w:sz w:val="24"/>
          <w:szCs w:val="24"/>
          <w:rtl/>
        </w:rPr>
        <w:t>تس</w:t>
      </w:r>
      <w:r w:rsidR="00D86785" w:rsidRPr="00FC0137">
        <w:rPr>
          <w:rFonts w:ascii="Simplified Arabic" w:hAnsi="Simplified Arabic" w:cs="Simplified Arabic"/>
          <w:sz w:val="24"/>
          <w:szCs w:val="24"/>
          <w:rtl/>
        </w:rPr>
        <w:t>ع</w:t>
      </w:r>
      <w:r w:rsidR="00383DB6" w:rsidRPr="00FC0137">
        <w:rPr>
          <w:rFonts w:ascii="Simplified Arabic" w:hAnsi="Simplified Arabic" w:cs="Simplified Arabic"/>
          <w:sz w:val="24"/>
          <w:szCs w:val="24"/>
          <w:rtl/>
        </w:rPr>
        <w:t>ة</w:t>
      </w:r>
      <w:r w:rsidR="00D86785" w:rsidRPr="00FC0137">
        <w:rPr>
          <w:rFonts w:ascii="Simplified Arabic" w:hAnsi="Simplified Arabic" w:cs="Simplified Arabic"/>
          <w:sz w:val="24"/>
          <w:szCs w:val="24"/>
          <w:rtl/>
        </w:rPr>
        <w:t xml:space="preserve"> عوامل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من خلال التحليل العاملي لمتغيرات التنمية الزراعية ، تم توصيفهم حسب المتغيرات المتضمنة في كل عامل إلى: كيفيـة الوصول إلى مدخلات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المناسبة، تطبيق المكننة الزراعية، تنمية الموارد البشرية، الحد من الهدر، التنمية الاقتصادية، تحسين البنية التحتية، تحسين الوضع الاجتماعي للأسر الزراع</w:t>
      </w:r>
      <w:r w:rsidR="00383DB6" w:rsidRPr="00FC0137">
        <w:rPr>
          <w:rFonts w:ascii="Simplified Arabic" w:hAnsi="Simplified Arabic" w:cs="Simplified Arabic"/>
          <w:sz w:val="24"/>
          <w:szCs w:val="24"/>
          <w:rtl/>
        </w:rPr>
        <w:t>ية، الاهتمام بعملية التسويق، استصلاح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الأراضي، زيادة الغلة الزراعية.</w:t>
      </w:r>
    </w:p>
    <w:p w14:paraId="5CB6DA1B" w14:textId="7AD2E6DF" w:rsidR="00F67DC6" w:rsidRPr="00FC0137" w:rsidRDefault="00F67DC6" w:rsidP="00FC013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5"/>
        <w:jc w:val="both"/>
        <w:rPr>
          <w:rFonts w:asciiTheme="majorBidi" w:hAnsiTheme="majorBidi" w:cstheme="majorBidi"/>
          <w:sz w:val="24"/>
          <w:szCs w:val="24"/>
        </w:rPr>
      </w:pPr>
      <w:r w:rsidRPr="00FC0137">
        <w:rPr>
          <w:rFonts w:asciiTheme="majorBidi" w:hAnsiTheme="majorBidi" w:cstheme="majorBidi"/>
          <w:sz w:val="24"/>
          <w:szCs w:val="24"/>
        </w:rPr>
        <w:lastRenderedPageBreak/>
        <w:t>Study of [</w:t>
      </w:r>
      <w:proofErr w:type="spellStart"/>
      <w:r w:rsidRPr="00FC0137">
        <w:rPr>
          <w:rFonts w:asciiTheme="majorBidi" w:hAnsiTheme="majorBidi" w:cstheme="majorBidi"/>
          <w:sz w:val="24"/>
          <w:szCs w:val="24"/>
        </w:rPr>
        <w:t>Nikusekela</w:t>
      </w:r>
      <w:proofErr w:type="spellEnd"/>
      <w:r w:rsidRPr="00FC013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FC0137">
        <w:rPr>
          <w:rFonts w:asciiTheme="majorBidi" w:hAnsiTheme="majorBidi" w:cstheme="majorBidi"/>
          <w:sz w:val="24"/>
          <w:szCs w:val="24"/>
        </w:rPr>
        <w:t>Magle</w:t>
      </w:r>
      <w:proofErr w:type="spellEnd"/>
      <w:r w:rsidR="00D30688" w:rsidRPr="00FC0137">
        <w:rPr>
          <w:rFonts w:asciiTheme="majorBidi" w:hAnsiTheme="majorBidi" w:cstheme="majorBidi"/>
          <w:sz w:val="24"/>
          <w:szCs w:val="24"/>
        </w:rPr>
        <w:t>; Masaki,</w:t>
      </w:r>
      <w:r w:rsidRPr="00FC0137">
        <w:rPr>
          <w:rFonts w:asciiTheme="majorBidi" w:hAnsiTheme="majorBidi" w:cstheme="majorBidi"/>
          <w:sz w:val="24"/>
          <w:szCs w:val="24"/>
        </w:rPr>
        <w:t xml:space="preserve"> 2016] </w:t>
      </w:r>
      <w:r w:rsidRPr="00FC0137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3066DE" w:rsidRPr="00FC0137">
        <w:rPr>
          <w:rFonts w:asciiTheme="majorBidi" w:hAnsiTheme="majorBidi" w:cstheme="majorBidi"/>
          <w:b/>
          <w:bCs/>
          <w:sz w:val="24"/>
          <w:szCs w:val="24"/>
        </w:rPr>
        <w:t xml:space="preserve">Farming Related Factors Contributing to Agricultural Productivity in Smallholder Farmers in Dodoma Municipality – A Factor Analysis </w:t>
      </w:r>
      <w:proofErr w:type="spellStart"/>
      <w:r w:rsidR="003066DE" w:rsidRPr="00FC0137">
        <w:rPr>
          <w:rFonts w:asciiTheme="majorBidi" w:hAnsiTheme="majorBidi" w:cstheme="majorBidi"/>
          <w:b/>
          <w:bCs/>
          <w:sz w:val="24"/>
          <w:szCs w:val="24"/>
        </w:rPr>
        <w:t>Aproach</w:t>
      </w:r>
      <w:proofErr w:type="spellEnd"/>
      <w:r w:rsidRPr="00FC0137">
        <w:rPr>
          <w:rFonts w:asciiTheme="majorBidi" w:hAnsiTheme="majorBidi" w:cstheme="majorBidi"/>
          <w:b/>
          <w:bCs/>
          <w:sz w:val="24"/>
          <w:szCs w:val="24"/>
        </w:rPr>
        <w:t>"</w:t>
      </w:r>
    </w:p>
    <w:p w14:paraId="0C7F4680" w14:textId="6EF94DB1" w:rsidR="003C3583" w:rsidRPr="00FC0137" w:rsidRDefault="002C43DA" w:rsidP="00FC0137">
      <w:pPr>
        <w:pStyle w:val="a3"/>
        <w:tabs>
          <w:tab w:val="left" w:pos="28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"مساهمة العوامل المرتبطة بالزراعية في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ية الزراعية لدى صغار المزارعين في بلدية دودوما باستخدام منهجية التحليل العاملي"</w:t>
      </w:r>
    </w:p>
    <w:p w14:paraId="5485A1A0" w14:textId="4AB90B02" w:rsidR="00187C72" w:rsidRPr="00FC0137" w:rsidRDefault="00541C77" w:rsidP="00FC0137">
      <w:pPr>
        <w:pStyle w:val="a3"/>
        <w:tabs>
          <w:tab w:val="left" w:pos="28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تركز هدف الدراسة في ت</w:t>
      </w:r>
      <w:r w:rsidR="008C223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قييم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العوامل الأكثر ارتباطاً بال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ية الزراعية</w:t>
      </w:r>
      <w:r w:rsidR="0081620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لدى</w:t>
      </w:r>
      <w:r w:rsidR="002E2FF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عينة طبقية من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صغار الحائزين في بلدية دودوما في تنزانيا</w:t>
      </w:r>
      <w:r w:rsidR="0081620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FE745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باستخدام التحليل العاملي لدراسة مجموعة من العوامل (المناخ، التسويق الزراعي، خصائص</w:t>
      </w:r>
      <w:r w:rsidR="0081620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الموارد الطبيعية، مستوى التكنول</w:t>
      </w:r>
      <w:r w:rsidR="00FE745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وجيا، حجم الأرض</w:t>
      </w:r>
      <w:r w:rsidR="0081620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وحيازتها</w:t>
      </w:r>
      <w:r w:rsidR="00FE745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). </w:t>
      </w:r>
    </w:p>
    <w:p w14:paraId="4D3EA2B8" w14:textId="138AA7EF" w:rsidR="00B21C44" w:rsidRPr="00FC0137" w:rsidRDefault="00187C72" w:rsidP="00FC0137">
      <w:pPr>
        <w:pStyle w:val="a3"/>
        <w:tabs>
          <w:tab w:val="left" w:pos="28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وتوصلت الدراسة إلى </w:t>
      </w:r>
      <w:r w:rsidR="00FE745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ثلاث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ة</w:t>
      </w:r>
      <w:r w:rsidR="00FE745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عوامل أولية </w:t>
      </w:r>
      <w:r w:rsidR="008C223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تمثل متغيرات الدراسة</w:t>
      </w:r>
      <w:r w:rsidR="0081620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وبينت </w:t>
      </w:r>
      <w:r w:rsidR="00DC3C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أن تقلبات المناخ وتدهور الموارد الطبيعية وضعف مستوى التكنولوجيا المس</w:t>
      </w:r>
      <w:r w:rsidR="0081620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</w:t>
      </w:r>
      <w:r w:rsidR="00DC3C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خدمة تضعف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DC3C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ية الزراعية، بينما يؤدي توفر أسواق جيدة للمدخلات والمخرجات الزراعية إلى زيادة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DC3C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ية الزراعية.</w:t>
      </w:r>
    </w:p>
    <w:p w14:paraId="44753D5A" w14:textId="1EB3EB45" w:rsidR="00DA0DD6" w:rsidRPr="00FC0137" w:rsidRDefault="00DA0DD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تعقيباً على الدراسات السابقة: تتشابه الدراسة مع الدراسات السابقة في تطبيق أسلوب التحليل العاملي، وتختلف في العمل على تحليل محددات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 في سورية بين عامي 2000 و 2016 ومحاولة </w:t>
      </w:r>
      <w:proofErr w:type="spellStart"/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نمذجة</w:t>
      </w:r>
      <w:proofErr w:type="spellEnd"/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أثرها على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النباتي.</w:t>
      </w:r>
    </w:p>
    <w:p w14:paraId="4FBE8C8F" w14:textId="3211B960" w:rsidR="004E7F3F" w:rsidRPr="00FC0137" w:rsidRDefault="004E7F3F" w:rsidP="00FC0137">
      <w:pPr>
        <w:autoSpaceDE w:val="0"/>
        <w:autoSpaceDN w:val="0"/>
        <w:bidi/>
        <w:adjustRightInd w:val="0"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مشـكلـة البحـث:</w:t>
      </w:r>
    </w:p>
    <w:p w14:paraId="52A1AD44" w14:textId="2076BCB9" w:rsidR="001B5015" w:rsidRPr="00FC0137" w:rsidRDefault="008C54A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يتميز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</w:t>
      </w:r>
      <w:r w:rsidR="0015261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النباتي </w:t>
      </w:r>
      <w:r w:rsidR="00823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بتعدد </w:t>
      </w:r>
      <w:r w:rsidR="00DA4B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4A1BF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ه</w:t>
      </w:r>
      <w:r w:rsidR="00823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87527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</w:t>
      </w:r>
      <w:r w:rsidR="0020445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بالتالي تتمثل</w:t>
      </w:r>
      <w:r w:rsidR="0087527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مشـكلـة البحـث في </w:t>
      </w:r>
      <w:r w:rsidR="0065353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عدم </w:t>
      </w:r>
      <w:r w:rsidR="00930F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وضوح</w:t>
      </w:r>
      <w:r w:rsidR="0087527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الارتبـاط بين هـذه </w:t>
      </w:r>
      <w:r w:rsidR="00DA4B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المحددات</w:t>
      </w:r>
      <w:r w:rsidR="005768D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وشدته</w:t>
      </w:r>
      <w:r w:rsidR="00F032C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</w:t>
      </w:r>
      <w:r w:rsidR="00815D1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تحديد </w:t>
      </w:r>
      <w:r w:rsidR="00F032C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أي من هـذه </w:t>
      </w:r>
      <w:r w:rsidR="00DA4B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المحددات</w:t>
      </w:r>
      <w:r w:rsidR="00F032C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هي الأكثر تأثيراً في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768D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</w:t>
      </w:r>
      <w:r w:rsidR="00F032C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F5529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وشـدة هـذا التأثير</w:t>
      </w:r>
      <w:r w:rsidR="00C967D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واتجـاهه</w:t>
      </w:r>
      <w:r w:rsidR="00CA1B8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4BCA666D" w14:textId="2EFB6331" w:rsidR="004E7F3F" w:rsidRPr="00FC0137" w:rsidRDefault="004E7F3F" w:rsidP="00FC0137">
      <w:pPr>
        <w:autoSpaceDE w:val="0"/>
        <w:autoSpaceDN w:val="0"/>
        <w:bidi/>
        <w:adjustRightInd w:val="0"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</w:rPr>
        <w:t>أهميـة البحـث</w:t>
      </w:r>
      <w:r w:rsidRPr="00FC013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وأهدافـه</w:t>
      </w:r>
      <w:r w:rsidRPr="00FC013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49FB5EF" w14:textId="6E136A3D" w:rsidR="001D6148" w:rsidRPr="00FC0137" w:rsidRDefault="004E7F3F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أهميـة البحـث: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2EC83007" w14:textId="6833D57E" w:rsidR="004E7F3F" w:rsidRPr="00FC0137" w:rsidRDefault="001D6148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تتمثل في دراسـة العلاقـة بين </w:t>
      </w:r>
      <w:r w:rsidR="001A36CA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النباتي</w:t>
      </w:r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967D0" w:rsidRPr="00FC0137">
        <w:rPr>
          <w:rFonts w:ascii="Simplified Arabic" w:hAnsi="Simplified Arabic" w:cs="Simplified Arabic"/>
          <w:sz w:val="24"/>
          <w:szCs w:val="24"/>
          <w:rtl/>
        </w:rPr>
        <w:t xml:space="preserve">وتقديره، </w:t>
      </w:r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وتحديد </w:t>
      </w:r>
      <w:r w:rsidR="00C95B1E" w:rsidRPr="00FC0137">
        <w:rPr>
          <w:rFonts w:ascii="Simplified Arabic" w:hAnsi="Simplified Arabic" w:cs="Simplified Arabic"/>
          <w:sz w:val="24"/>
          <w:szCs w:val="24"/>
          <w:rtl/>
        </w:rPr>
        <w:t>تأثيرها</w:t>
      </w:r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 النباتي</w:t>
      </w:r>
      <w:r w:rsidR="00C967D0" w:rsidRPr="00FC0137">
        <w:rPr>
          <w:rFonts w:ascii="Simplified Arabic" w:hAnsi="Simplified Arabic" w:cs="Simplified Arabic"/>
          <w:sz w:val="24"/>
          <w:szCs w:val="24"/>
          <w:rtl/>
        </w:rPr>
        <w:t xml:space="preserve"> باست</w:t>
      </w:r>
      <w:r w:rsidR="00F23014" w:rsidRPr="00FC0137">
        <w:rPr>
          <w:rFonts w:ascii="Simplified Arabic" w:hAnsi="Simplified Arabic" w:cs="Simplified Arabic"/>
          <w:sz w:val="24"/>
          <w:szCs w:val="24"/>
          <w:rtl/>
        </w:rPr>
        <w:t>خدام التحليل العاملي</w:t>
      </w:r>
      <w:r w:rsidR="001A36CA" w:rsidRPr="00FC0137">
        <w:rPr>
          <w:rFonts w:ascii="Simplified Arabic" w:hAnsi="Simplified Arabic" w:cs="Simplified Arabic"/>
          <w:sz w:val="24"/>
          <w:szCs w:val="24"/>
          <w:rtl/>
        </w:rPr>
        <w:t xml:space="preserve"> والانحدار المتعدد</w:t>
      </w:r>
      <w:r w:rsidR="004E7F3F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="00C95B1E" w:rsidRPr="00FC0137">
        <w:rPr>
          <w:rFonts w:ascii="Simplified Arabic" w:hAnsi="Simplified Arabic" w:cs="Simplified Arabic"/>
          <w:sz w:val="24"/>
          <w:szCs w:val="24"/>
          <w:rtl/>
        </w:rPr>
        <w:t xml:space="preserve"> للوصول إلى نماذج ت</w:t>
      </w:r>
      <w:r w:rsidR="004E7F3F" w:rsidRPr="00FC0137">
        <w:rPr>
          <w:rFonts w:ascii="Simplified Arabic" w:hAnsi="Simplified Arabic" w:cs="Simplified Arabic"/>
          <w:sz w:val="24"/>
          <w:szCs w:val="24"/>
          <w:rtl/>
        </w:rPr>
        <w:t xml:space="preserve">فيد </w:t>
      </w:r>
      <w:r w:rsidR="00C95B1E" w:rsidRPr="00FC0137">
        <w:rPr>
          <w:rFonts w:ascii="Simplified Arabic" w:hAnsi="Simplified Arabic" w:cs="Simplified Arabic"/>
          <w:sz w:val="24"/>
          <w:szCs w:val="24"/>
          <w:rtl/>
        </w:rPr>
        <w:t>متخذي</w:t>
      </w:r>
      <w:r w:rsidR="004E7F3F" w:rsidRPr="00FC0137">
        <w:rPr>
          <w:rFonts w:ascii="Simplified Arabic" w:hAnsi="Simplified Arabic" w:cs="Simplified Arabic"/>
          <w:sz w:val="24"/>
          <w:szCs w:val="24"/>
          <w:rtl/>
        </w:rPr>
        <w:t xml:space="preserve"> القرار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في اعـداد الخطط اللازم</w:t>
      </w:r>
      <w:r w:rsidR="008F6205" w:rsidRPr="00FC0137">
        <w:rPr>
          <w:rFonts w:ascii="Simplified Arabic" w:hAnsi="Simplified Arabic" w:cs="Simplified Arabic"/>
          <w:sz w:val="24"/>
          <w:szCs w:val="24"/>
          <w:rtl/>
        </w:rPr>
        <w:t>ة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لزيـادة كفـاءة هـذه ال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في تنميـة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النباتي.</w:t>
      </w:r>
      <w:r w:rsidR="004E7F3F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4749E2AF" w14:textId="77777777" w:rsidR="00652CDA" w:rsidRPr="00FC0137" w:rsidRDefault="004E7F3F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أهداف البحث</w:t>
      </w:r>
      <w:r w:rsidRPr="00FC0137">
        <w:rPr>
          <w:rFonts w:ascii="Simplified Arabic" w:hAnsi="Simplified Arabic" w:cs="Simplified Arabic"/>
          <w:b/>
          <w:bCs/>
          <w:sz w:val="24"/>
          <w:szCs w:val="24"/>
        </w:rPr>
        <w:t>: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</w:p>
    <w:p w14:paraId="50E73A82" w14:textId="6FBCD6E2" w:rsidR="004E7F3F" w:rsidRPr="00FC0137" w:rsidRDefault="004E7F3F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يهدف البحـث إلى دراسـة العلاقـة </w:t>
      </w:r>
      <w:bookmarkStart w:id="1" w:name="_Hlk2719218"/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>بي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ن </w:t>
      </w:r>
      <w:r w:rsidR="007E663A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النباتي</w:t>
      </w:r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 باستخدام التحليل العاملي، للوصـول إلى مجموعـة من العوامل الممثلـة </w:t>
      </w:r>
      <w:r w:rsidR="00C831CF" w:rsidRPr="00FC0137">
        <w:rPr>
          <w:rFonts w:ascii="Simplified Arabic" w:hAnsi="Simplified Arabic" w:cs="Simplified Arabic"/>
          <w:sz w:val="24"/>
          <w:szCs w:val="24"/>
          <w:rtl/>
        </w:rPr>
        <w:t>لها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>ونمذجة</w:t>
      </w:r>
      <w:proofErr w:type="spellEnd"/>
      <w:r w:rsidR="00694484" w:rsidRPr="00FC0137">
        <w:rPr>
          <w:rFonts w:ascii="Simplified Arabic" w:hAnsi="Simplified Arabic" w:cs="Simplified Arabic"/>
          <w:sz w:val="24"/>
          <w:szCs w:val="24"/>
          <w:rtl/>
        </w:rPr>
        <w:t xml:space="preserve"> أثر هـذه العوامل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694484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</w:t>
      </w:r>
      <w:r w:rsidR="00AE797D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للوصول إلى التركيب الأمثل الذي يحقق زيادة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2C7DCF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End w:id="1"/>
      <w:r w:rsidRPr="00FC0137">
        <w:rPr>
          <w:rFonts w:ascii="Simplified Arabic" w:hAnsi="Simplified Arabic" w:cs="Simplified Arabic"/>
          <w:sz w:val="24"/>
          <w:szCs w:val="24"/>
          <w:rtl/>
        </w:rPr>
        <w:t>في سـوريـة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 xml:space="preserve">للمدَّة 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2000 </w:t>
      </w:r>
      <w:r w:rsidR="00C50CD4" w:rsidRPr="00FC0137">
        <w:rPr>
          <w:rFonts w:ascii="Simplified Arabic" w:hAnsi="Simplified Arabic" w:cs="Simplified Arabic"/>
          <w:sz w:val="24"/>
          <w:szCs w:val="24"/>
          <w:rtl/>
        </w:rPr>
        <w:t>–</w:t>
      </w:r>
      <w:r w:rsidR="00652CDA" w:rsidRPr="00FC0137">
        <w:rPr>
          <w:rFonts w:ascii="Simplified Arabic" w:hAnsi="Simplified Arabic" w:cs="Simplified Arabic"/>
          <w:sz w:val="24"/>
          <w:szCs w:val="24"/>
          <w:rtl/>
        </w:rPr>
        <w:t xml:space="preserve"> 2016</w:t>
      </w:r>
      <w:r w:rsidR="0080671D" w:rsidRPr="00FC0137">
        <w:rPr>
          <w:rFonts w:ascii="Simplified Arabic" w:hAnsi="Simplified Arabic" w:cs="Simplified Arabic"/>
          <w:sz w:val="24"/>
          <w:szCs w:val="24"/>
          <w:rtl/>
        </w:rPr>
        <w:t>.</w:t>
      </w:r>
      <w:r w:rsidR="00C50CD4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51BC6F62" w14:textId="3477CD62" w:rsidR="004E7F3F" w:rsidRPr="00FC0137" w:rsidRDefault="004E7F3F" w:rsidP="00FC0137">
      <w:pPr>
        <w:bidi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فرضيـات البحـث:</w:t>
      </w:r>
    </w:p>
    <w:p w14:paraId="730F03C9" w14:textId="0AD9561C" w:rsidR="001B3793" w:rsidRPr="00FC0137" w:rsidRDefault="00995972" w:rsidP="00FC0137">
      <w:pPr>
        <w:pStyle w:val="a3"/>
        <w:numPr>
          <w:ilvl w:val="0"/>
          <w:numId w:val="2"/>
        </w:numPr>
        <w:bidi/>
        <w:spacing w:after="0" w:line="240" w:lineRule="auto"/>
        <w:ind w:left="568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proofErr w:type="spellStart"/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لايوجـد</w:t>
      </w:r>
      <w:proofErr w:type="spellEnd"/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ارتبـاط ذو دلالـة معنويـة بين </w:t>
      </w:r>
      <w:r w:rsidR="0080671D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="00A8541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</w:t>
      </w:r>
      <w:r w:rsidR="0029015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</w:t>
      </w:r>
      <w:r w:rsidR="00A8541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اتي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478350C4" w14:textId="59DF8FD2" w:rsidR="00995972" w:rsidRPr="00FC0137" w:rsidRDefault="00EC7599" w:rsidP="00FC0137">
      <w:pPr>
        <w:pStyle w:val="a3"/>
        <w:numPr>
          <w:ilvl w:val="0"/>
          <w:numId w:val="2"/>
        </w:numPr>
        <w:bidi/>
        <w:spacing w:after="0" w:line="240" w:lineRule="auto"/>
        <w:ind w:left="568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proofErr w:type="spellStart"/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لايمكن</w:t>
      </w:r>
      <w:proofErr w:type="spellEnd"/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الوصول إلى نموذج ذي</w:t>
      </w:r>
      <w:r w:rsidR="009959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دلالـة معنويـة يعبر عن أثر ال</w:t>
      </w:r>
      <w:r w:rsidR="0081562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عوامل</w:t>
      </w:r>
      <w:r w:rsidR="009959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الأسـاسـية الممثلـة ل</w:t>
      </w:r>
      <w:r w:rsidR="0080671D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="009959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9959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922A3D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النباتي.</w:t>
      </w:r>
    </w:p>
    <w:p w14:paraId="30CB3A0D" w14:textId="6894A718" w:rsidR="004E7F3F" w:rsidRPr="00FC0137" w:rsidRDefault="004E7F3F" w:rsidP="00FC0137">
      <w:pPr>
        <w:autoSpaceDE w:val="0"/>
        <w:autoSpaceDN w:val="0"/>
        <w:bidi/>
        <w:adjustRightInd w:val="0"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منهج البحـث:</w:t>
      </w:r>
    </w:p>
    <w:p w14:paraId="5A2303AF" w14:textId="34BC1C53" w:rsidR="005F3F55" w:rsidRPr="00FC0137" w:rsidRDefault="005F3F55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يعتمد البحث المنهج </w:t>
      </w:r>
      <w:r w:rsidR="007650D0" w:rsidRPr="00FC0137">
        <w:rPr>
          <w:rFonts w:ascii="Simplified Arabic" w:hAnsi="Simplified Arabic" w:cs="Simplified Arabic"/>
          <w:sz w:val="24"/>
          <w:szCs w:val="24"/>
          <w:rtl/>
        </w:rPr>
        <w:t xml:space="preserve">الوصفي 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التحليلي لد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ر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ا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سة العلاقة بين </w:t>
      </w:r>
      <w:r w:rsidR="003B54BF" w:rsidRPr="00FC0137">
        <w:rPr>
          <w:rFonts w:ascii="Simplified Arabic" w:hAnsi="Simplified Arabic" w:cs="Simplified Arabic"/>
          <w:sz w:val="24"/>
          <w:szCs w:val="24"/>
          <w:rtl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 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 xml:space="preserve">وتقديرها؛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من خلال تطبيق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التحليل العاملي</w:t>
      </w:r>
      <w:r w:rsidR="003C40B4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والانحدار المتعدد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481E8C" w:rsidRPr="00FC0137">
        <w:rPr>
          <w:rFonts w:ascii="Simplified Arabic" w:hAnsi="Simplified Arabic" w:cs="Simplified Arabic"/>
          <w:sz w:val="24"/>
          <w:szCs w:val="24"/>
          <w:rtl/>
        </w:rPr>
        <w:t>ل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محاولة</w:t>
      </w:r>
      <w:r w:rsidR="00527083" w:rsidRPr="00FC0137">
        <w:rPr>
          <w:rFonts w:ascii="Simplified Arabic" w:hAnsi="Simplified Arabic" w:cs="Simplified Arabic"/>
          <w:sz w:val="24"/>
          <w:szCs w:val="24"/>
          <w:rtl/>
        </w:rPr>
        <w:t xml:space="preserve"> الوصول إلى مجموعـة من ال</w:t>
      </w:r>
      <w:r w:rsidR="00EE76C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عوامل </w:t>
      </w:r>
      <w:r w:rsidR="00527083" w:rsidRPr="00FC0137">
        <w:rPr>
          <w:rFonts w:ascii="Simplified Arabic" w:hAnsi="Simplified Arabic" w:cs="Simplified Arabic"/>
          <w:sz w:val="24"/>
          <w:szCs w:val="24"/>
          <w:rtl/>
        </w:rPr>
        <w:t>الأسـاسـية الممثلـة للعلاقـة بين</w:t>
      </w:r>
      <w:r w:rsidR="001A7B98" w:rsidRPr="00FC0137">
        <w:rPr>
          <w:rFonts w:ascii="Simplified Arabic" w:hAnsi="Simplified Arabic" w:cs="Simplified Arabic"/>
          <w:sz w:val="24"/>
          <w:szCs w:val="24"/>
          <w:rtl/>
        </w:rPr>
        <w:t xml:space="preserve">ها، </w:t>
      </w:r>
      <w:r w:rsidR="00527083" w:rsidRPr="00FC0137">
        <w:rPr>
          <w:rFonts w:ascii="Simplified Arabic" w:hAnsi="Simplified Arabic" w:cs="Simplified Arabic"/>
          <w:sz w:val="24"/>
          <w:szCs w:val="24"/>
          <w:rtl/>
        </w:rPr>
        <w:lastRenderedPageBreak/>
        <w:t>و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نمذجـة </w:t>
      </w:r>
      <w:r w:rsidR="00527083" w:rsidRPr="00FC0137">
        <w:rPr>
          <w:rFonts w:ascii="Simplified Arabic" w:hAnsi="Simplified Arabic" w:cs="Simplified Arabic"/>
          <w:sz w:val="24"/>
          <w:szCs w:val="24"/>
          <w:rtl/>
        </w:rPr>
        <w:t>أثر هـذه العوامل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527083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</w:t>
      </w:r>
      <w:r w:rsidR="007650D0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بالاعتماد على بيانات سلسلة زمنية تمتد بين عامي 2000 </w:t>
      </w:r>
      <w:r w:rsidR="00EE76C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و 2016</w:t>
      </w:r>
      <w:r w:rsidR="0035434C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،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مأخوذة من المجموعـة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إحصائ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يـة</w:t>
      </w:r>
      <w:r w:rsidR="0087626F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الزراعيـة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الصـادرة عن </w:t>
      </w:r>
      <w:r w:rsidR="0087626F" w:rsidRPr="00FC0137">
        <w:rPr>
          <w:rFonts w:ascii="Simplified Arabic" w:hAnsi="Simplified Arabic" w:cs="Simplified Arabic"/>
          <w:sz w:val="24"/>
          <w:szCs w:val="24"/>
          <w:rtl/>
        </w:rPr>
        <w:t>وزارة الزراعـة وال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إصلاح</w:t>
      </w:r>
      <w:r w:rsidR="0087626F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</w:t>
      </w:r>
      <w:r w:rsidR="007650D0" w:rsidRPr="00FC0137">
        <w:rPr>
          <w:rFonts w:ascii="Simplified Arabic" w:hAnsi="Simplified Arabic" w:cs="Simplified Arabic"/>
          <w:sz w:val="24"/>
          <w:szCs w:val="24"/>
          <w:rtl/>
        </w:rPr>
        <w:t xml:space="preserve"> والمجموعة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إحصائ</w:t>
      </w:r>
      <w:r w:rsidR="007650D0" w:rsidRPr="00FC0137">
        <w:rPr>
          <w:rFonts w:ascii="Simplified Arabic" w:hAnsi="Simplified Arabic" w:cs="Simplified Arabic"/>
          <w:sz w:val="24"/>
          <w:szCs w:val="24"/>
          <w:rtl/>
        </w:rPr>
        <w:t>ية الصادرة عن المكتب المركزي لل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إحصاء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وتحليلها باستخدام برنامج</w:t>
      </w:r>
      <w:r w:rsidRPr="00FC0137">
        <w:rPr>
          <w:rFonts w:ascii="Simplified Arabic" w:hAnsi="Simplified Arabic" w:cs="Simplified Arabic"/>
          <w:sz w:val="24"/>
          <w:szCs w:val="24"/>
        </w:rPr>
        <w:t xml:space="preserve"> SPSS v25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لاختبار فرضيـ</w:t>
      </w:r>
      <w:r w:rsidR="00A64801" w:rsidRPr="00FC0137">
        <w:rPr>
          <w:rFonts w:ascii="Simplified Arabic" w:hAnsi="Simplified Arabic" w:cs="Simplified Arabic"/>
          <w:sz w:val="24"/>
          <w:szCs w:val="24"/>
          <w:rtl/>
        </w:rPr>
        <w:t>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البحث</w:t>
      </w:r>
      <w:r w:rsidRPr="00FC0137">
        <w:rPr>
          <w:rFonts w:ascii="Simplified Arabic" w:hAnsi="Simplified Arabic" w:cs="Simplified Arabic"/>
          <w:sz w:val="24"/>
          <w:szCs w:val="24"/>
        </w:rPr>
        <w:t>.</w:t>
      </w:r>
    </w:p>
    <w:p w14:paraId="7C26E0D6" w14:textId="1B6A4319" w:rsidR="004E7F3F" w:rsidRPr="00FC0137" w:rsidRDefault="004E7F3F" w:rsidP="00FC0137">
      <w:pPr>
        <w:bidi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الحـدود المكانيـة والزمانيـة للبحـث:</w:t>
      </w:r>
    </w:p>
    <w:p w14:paraId="5A334359" w14:textId="61F2334C" w:rsidR="00D14444" w:rsidRPr="00FC0137" w:rsidRDefault="0035434C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b/>
          <w:sz w:val="24"/>
          <w:szCs w:val="24"/>
          <w:rtl/>
          <w:lang w:val="en-GB" w:bidi="ar-SY"/>
        </w:rPr>
      </w:pPr>
      <w:r w:rsidRPr="00FC0137">
        <w:rPr>
          <w:rFonts w:ascii="Simplified Arabic" w:hAnsi="Simplified Arabic" w:cs="Simplified Arabic"/>
          <w:b/>
          <w:sz w:val="24"/>
          <w:szCs w:val="24"/>
          <w:rtl/>
          <w:lang w:val="en-GB" w:bidi="ar-SY"/>
        </w:rPr>
        <w:t xml:space="preserve">القطاع الزراعي النباتي في </w:t>
      </w:r>
      <w:r w:rsidR="00387710" w:rsidRPr="00FC0137">
        <w:rPr>
          <w:rFonts w:ascii="Simplified Arabic" w:hAnsi="Simplified Arabic" w:cs="Simplified Arabic"/>
          <w:b/>
          <w:sz w:val="24"/>
          <w:szCs w:val="24"/>
          <w:rtl/>
          <w:lang w:val="en-GB" w:bidi="ar-SY"/>
        </w:rPr>
        <w:t xml:space="preserve">سورية </w:t>
      </w:r>
      <w:r w:rsidR="00EC7599" w:rsidRPr="00FC0137">
        <w:rPr>
          <w:rFonts w:ascii="Simplified Arabic" w:hAnsi="Simplified Arabic" w:cs="Simplified Arabic"/>
          <w:b/>
          <w:sz w:val="24"/>
          <w:szCs w:val="24"/>
          <w:rtl/>
          <w:lang w:val="en-GB" w:bidi="ar-SY"/>
        </w:rPr>
        <w:t>للمدَّة</w:t>
      </w:r>
      <w:r w:rsidR="00387710" w:rsidRPr="00FC0137">
        <w:rPr>
          <w:rFonts w:ascii="Simplified Arabic" w:hAnsi="Simplified Arabic" w:cs="Simplified Arabic"/>
          <w:b/>
          <w:sz w:val="24"/>
          <w:szCs w:val="24"/>
          <w:rtl/>
          <w:lang w:val="en-GB" w:bidi="ar-SY"/>
        </w:rPr>
        <w:t xml:space="preserve"> الممتدة بين عامي 2000 و 2016</w:t>
      </w:r>
      <w:r w:rsidR="00DD5A36" w:rsidRPr="00FC0137">
        <w:rPr>
          <w:rFonts w:ascii="Simplified Arabic" w:hAnsi="Simplified Arabic" w:cs="Simplified Arabic"/>
          <w:b/>
          <w:sz w:val="24"/>
          <w:szCs w:val="24"/>
          <w:rtl/>
          <w:lang w:val="en-GB" w:bidi="ar-SY"/>
        </w:rPr>
        <w:t>.</w:t>
      </w:r>
    </w:p>
    <w:p w14:paraId="6685EB6A" w14:textId="7851A72A" w:rsidR="00397A6F" w:rsidRPr="00FC0137" w:rsidRDefault="002B0023" w:rsidP="00FC0137">
      <w:pPr>
        <w:bidi/>
        <w:spacing w:after="0" w:line="240" w:lineRule="auto"/>
        <w:ind w:hanging="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  <w:t>الدراسـة النظريـة:</w:t>
      </w:r>
    </w:p>
    <w:p w14:paraId="1B9A17AF" w14:textId="797BCBE5" w:rsidR="00F05A77" w:rsidRPr="00FC0137" w:rsidRDefault="00F05A77" w:rsidP="00FC0137">
      <w:pPr>
        <w:pStyle w:val="a3"/>
        <w:numPr>
          <w:ilvl w:val="0"/>
          <w:numId w:val="16"/>
        </w:numPr>
        <w:tabs>
          <w:tab w:val="right" w:pos="42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النباتي:</w:t>
      </w:r>
    </w:p>
    <w:p w14:paraId="7E2031FB" w14:textId="23A6C413" w:rsidR="007774D5" w:rsidRPr="00FC0137" w:rsidRDefault="00E875BC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يتميز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النباتي بالتنوع </w:t>
      </w:r>
      <w:r w:rsidR="00EC6FF9" w:rsidRPr="00FC0137">
        <w:rPr>
          <w:rFonts w:ascii="Simplified Arabic" w:hAnsi="Simplified Arabic" w:cs="Simplified Arabic"/>
          <w:sz w:val="24"/>
          <w:szCs w:val="24"/>
          <w:rtl/>
        </w:rPr>
        <w:t>تب</w:t>
      </w:r>
      <w:r w:rsidR="00B658A6" w:rsidRPr="00FC0137">
        <w:rPr>
          <w:rFonts w:ascii="Simplified Arabic" w:hAnsi="Simplified Arabic" w:cs="Simplified Arabic"/>
          <w:sz w:val="24"/>
          <w:szCs w:val="24"/>
          <w:rtl/>
        </w:rPr>
        <w:t>عاً ل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تنوع البيئات الزراعية في سورية، ويقسم هذا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إلى: المحاصيل</w:t>
      </w:r>
      <w:r w:rsidR="006C1554" w:rsidRPr="00FC0137">
        <w:rPr>
          <w:rFonts w:ascii="Simplified Arabic" w:hAnsi="Simplified Arabic" w:cs="Simplified Arabic"/>
          <w:sz w:val="24"/>
          <w:szCs w:val="24"/>
          <w:rtl/>
        </w:rPr>
        <w:t xml:space="preserve"> الحقلية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، الخضار، والأشجار المثمرة. كما يمكن</w:t>
      </w:r>
      <w:r w:rsidR="002F2698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تقسيم</w:t>
      </w:r>
      <w:r w:rsidR="00885738" w:rsidRPr="00FC0137">
        <w:rPr>
          <w:rFonts w:ascii="Simplified Arabic" w:hAnsi="Simplified Arabic" w:cs="Simplified Arabic"/>
          <w:sz w:val="24"/>
          <w:szCs w:val="24"/>
          <w:rtl/>
        </w:rPr>
        <w:t>ه</w:t>
      </w:r>
      <w:r w:rsidR="002F2698" w:rsidRPr="00FC0137">
        <w:rPr>
          <w:rFonts w:ascii="Simplified Arabic" w:hAnsi="Simplified Arabic" w:cs="Simplified Arabic"/>
          <w:sz w:val="24"/>
          <w:szCs w:val="24"/>
          <w:rtl/>
        </w:rPr>
        <w:t xml:space="preserve"> إلى</w:t>
      </w:r>
      <w:r w:rsidR="00885738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2F2698" w:rsidRPr="00FC0137">
        <w:rPr>
          <w:rFonts w:ascii="Simplified Arabic" w:hAnsi="Simplified Arabic" w:cs="Simplified Arabic"/>
          <w:sz w:val="24"/>
          <w:szCs w:val="24"/>
          <w:rtl/>
        </w:rPr>
        <w:t xml:space="preserve"> بعلي ومروي</w:t>
      </w:r>
      <w:r w:rsidR="00BA0723" w:rsidRPr="00FC0137">
        <w:rPr>
          <w:rFonts w:ascii="Simplified Arabic" w:hAnsi="Simplified Arabic" w:cs="Simplified Arabic"/>
          <w:sz w:val="24"/>
          <w:szCs w:val="24"/>
          <w:rtl/>
        </w:rPr>
        <w:t>، ويتوزع هذا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BA0723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ب</w:t>
      </w:r>
      <w:r w:rsidR="00BA0723" w:rsidRPr="00FC0137">
        <w:rPr>
          <w:rFonts w:ascii="Simplified Arabic" w:hAnsi="Simplified Arabic" w:cs="Simplified Arabic"/>
          <w:sz w:val="24"/>
          <w:szCs w:val="24"/>
          <w:rtl/>
        </w:rPr>
        <w:t xml:space="preserve">حسب الغرض منه إلى: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BA0723" w:rsidRPr="00FC0137">
        <w:rPr>
          <w:rFonts w:ascii="Simplified Arabic" w:hAnsi="Simplified Arabic" w:cs="Simplified Arabic"/>
          <w:sz w:val="24"/>
          <w:szCs w:val="24"/>
          <w:rtl/>
        </w:rPr>
        <w:t xml:space="preserve"> معد للاستهلاك الغذائي المباشر، مواد أولية للصناعات الغذائية وغير الغذائية، </w:t>
      </w:r>
      <w:r w:rsidR="00BC32D9" w:rsidRPr="00FC0137">
        <w:rPr>
          <w:rFonts w:ascii="Simplified Arabic" w:hAnsi="Simplified Arabic" w:cs="Simplified Arabic"/>
          <w:sz w:val="24"/>
          <w:szCs w:val="24"/>
          <w:rtl/>
        </w:rPr>
        <w:t>و</w:t>
      </w:r>
      <w:r w:rsidR="00BA0723" w:rsidRPr="00FC0137">
        <w:rPr>
          <w:rFonts w:ascii="Simplified Arabic" w:hAnsi="Simplified Arabic" w:cs="Simplified Arabic"/>
          <w:sz w:val="24"/>
          <w:szCs w:val="24"/>
          <w:rtl/>
        </w:rPr>
        <w:t>أعلاف</w:t>
      </w:r>
      <w:r w:rsidR="00651097" w:rsidRPr="00FC013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7CA76DEA" w14:textId="1119618B" w:rsidR="00BA0723" w:rsidRPr="00FC0137" w:rsidRDefault="00305EFC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و</w:t>
      </w:r>
      <w:r w:rsidR="007774D5" w:rsidRPr="00FC0137">
        <w:rPr>
          <w:rFonts w:ascii="Simplified Arabic" w:hAnsi="Simplified Arabic" w:cs="Simplified Arabic"/>
          <w:sz w:val="24"/>
          <w:szCs w:val="24"/>
          <w:rtl/>
        </w:rPr>
        <w:t>يلاحظ تركز المحاصيل في المنطقة الشمالية والشمالية الشرقية،</w:t>
      </w:r>
      <w:r w:rsidR="006C1554" w:rsidRPr="00FC0137">
        <w:rPr>
          <w:rFonts w:ascii="Simplified Arabic" w:hAnsi="Simplified Arabic" w:cs="Simplified Arabic"/>
          <w:sz w:val="24"/>
          <w:szCs w:val="24"/>
          <w:rtl/>
        </w:rPr>
        <w:t xml:space="preserve"> بينما يتركز</w:t>
      </w:r>
      <w:r w:rsidR="007774D5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7774D5" w:rsidRPr="00FC0137">
        <w:rPr>
          <w:rFonts w:ascii="Simplified Arabic" w:hAnsi="Simplified Arabic" w:cs="Simplified Arabic"/>
          <w:sz w:val="24"/>
          <w:szCs w:val="24"/>
          <w:rtl/>
        </w:rPr>
        <w:t xml:space="preserve"> الخضار في محافظات درعا وإدلب وحلب والرقة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="007774D5" w:rsidRPr="00FC0137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7774D5" w:rsidRPr="00FC0137">
        <w:rPr>
          <w:rFonts w:ascii="Simplified Arabic" w:hAnsi="Simplified Arabic" w:cs="Simplified Arabic"/>
          <w:sz w:val="24"/>
          <w:szCs w:val="24"/>
          <w:rtl/>
        </w:rPr>
        <w:t xml:space="preserve"> الأشجار المثمرة في محافظات اللاذقية وحمص وحلب وإدلب</w:t>
      </w:r>
      <w:r w:rsidR="00C21C12" w:rsidRPr="00FC0137">
        <w:rPr>
          <w:rFonts w:ascii="Simplified Arabic" w:hAnsi="Simplified Arabic" w:cs="Simplified Arabic"/>
          <w:sz w:val="24"/>
          <w:szCs w:val="24"/>
          <w:rtl/>
        </w:rPr>
        <w:t>، تبعاً لطبيعة كل منطقة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 xml:space="preserve"> وخصائصها</w:t>
      </w:r>
      <w:r w:rsidR="00956EF7" w:rsidRPr="00FC0137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5B32B7" w:rsidRPr="00FC0137">
        <w:rPr>
          <w:rFonts w:ascii="Simplified Arabic" w:hAnsi="Simplified Arabic" w:cs="Simplified Arabic"/>
          <w:sz w:val="24"/>
          <w:szCs w:val="24"/>
          <w:rtl/>
        </w:rPr>
        <w:t>وشـهدت قيمـة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5B32B7" w:rsidRPr="00FC0137">
        <w:rPr>
          <w:rFonts w:ascii="Simplified Arabic" w:hAnsi="Simplified Arabic" w:cs="Simplified Arabic"/>
          <w:sz w:val="24"/>
          <w:szCs w:val="24"/>
          <w:rtl/>
        </w:rPr>
        <w:t xml:space="preserve"> النباتي تطوراً ملحو</w:t>
      </w:r>
      <w:r w:rsidR="003E1CAF" w:rsidRPr="00FC0137">
        <w:rPr>
          <w:rFonts w:ascii="Simplified Arabic" w:hAnsi="Simplified Arabic" w:cs="Simplified Arabic"/>
          <w:sz w:val="24"/>
          <w:szCs w:val="24"/>
          <w:rtl/>
        </w:rPr>
        <w:t xml:space="preserve">ظاً خلال </w:t>
      </w:r>
      <w:r w:rsidR="00EC7599" w:rsidRPr="00FC0137">
        <w:rPr>
          <w:rFonts w:ascii="Simplified Arabic" w:hAnsi="Simplified Arabic" w:cs="Simplified Arabic"/>
          <w:sz w:val="24"/>
          <w:szCs w:val="24"/>
          <w:rtl/>
        </w:rPr>
        <w:t xml:space="preserve">مدَّة </w:t>
      </w:r>
      <w:r w:rsidR="00BB3D66" w:rsidRPr="00FC0137">
        <w:rPr>
          <w:rFonts w:ascii="Simplified Arabic" w:hAnsi="Simplified Arabic" w:cs="Simplified Arabic"/>
          <w:sz w:val="24"/>
          <w:szCs w:val="24"/>
          <w:rtl/>
        </w:rPr>
        <w:t xml:space="preserve">الدراسة، وبينت الأبحاث </w:t>
      </w:r>
      <w:r w:rsidR="003E1CAF" w:rsidRPr="00FC0137">
        <w:rPr>
          <w:rFonts w:ascii="Simplified Arabic" w:hAnsi="Simplified Arabic" w:cs="Simplified Arabic"/>
          <w:sz w:val="24"/>
          <w:szCs w:val="24"/>
          <w:rtl/>
        </w:rPr>
        <w:t>أن هذا الارتفاع يعود بشكل أساسي إلى ارتفاع الأسعار وليس إلى ارتفاع كمية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3E1CAF" w:rsidRPr="00FC0137">
        <w:rPr>
          <w:rFonts w:ascii="Simplified Arabic" w:hAnsi="Simplified Arabic" w:cs="Simplified Arabic"/>
          <w:sz w:val="24"/>
          <w:szCs w:val="24"/>
          <w:rtl/>
        </w:rPr>
        <w:t>.</w:t>
      </w:r>
      <w:r w:rsidR="00BA0723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297D" w:rsidRPr="00FC0137">
        <w:rPr>
          <w:rFonts w:ascii="Simplified Arabic" w:hAnsi="Simplified Arabic" w:cs="Simplified Arabic"/>
          <w:b/>
          <w:bCs/>
          <w:sz w:val="24"/>
          <w:szCs w:val="24"/>
        </w:rPr>
        <w:t>]</w:t>
      </w:r>
      <w:r w:rsidR="0021297D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جراد،عطية، 2013</w:t>
      </w:r>
      <w:r w:rsidR="0021297D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</w:p>
    <w:p w14:paraId="1441A16C" w14:textId="7EC80140" w:rsidR="008D192C" w:rsidRPr="00FC0137" w:rsidRDefault="00CA763C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ويبين لنا الجدول رقم</w:t>
      </w:r>
      <w:r w:rsidR="0088077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(1)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قيمة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بين عامي 2000 و 2016</w:t>
      </w:r>
      <w:r w:rsidR="00775C1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ومعدل النمو السنوي: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878"/>
        <w:gridCol w:w="3524"/>
        <w:gridCol w:w="3601"/>
      </w:tblGrid>
      <w:tr w:rsidR="006602FD" w:rsidRPr="00FC0137" w14:paraId="5AD37ABC" w14:textId="77777777" w:rsidTr="003B2955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2062B" w14:textId="3DD68B15" w:rsidR="006602FD" w:rsidRPr="004C13E0" w:rsidRDefault="006602FD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الجدول رقم (1): قيمـة ال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إنتاج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الزراعي النباتي بين عامي 2000 و 2016 (الأسعار الجارية مليون ل.س)</w:t>
            </w:r>
          </w:p>
        </w:tc>
      </w:tr>
      <w:tr w:rsidR="006602FD" w:rsidRPr="00FC0137" w14:paraId="474CFF0C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5356" w14:textId="77777777" w:rsidR="006602FD" w:rsidRPr="00FC0137" w:rsidRDefault="006602FD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السـنة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0AB" w14:textId="76D1F3A7" w:rsidR="006602FD" w:rsidRPr="00FC0137" w:rsidRDefault="006602FD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ال</w:t>
            </w:r>
            <w:r w:rsidR="00EA55B6"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إنتاج</w:t>
            </w: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 xml:space="preserve"> الزراعي النباتي (مليون ل.س)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1E81" w14:textId="77777777" w:rsidR="006602FD" w:rsidRPr="00FC0137" w:rsidRDefault="006602FD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معدل النمو السنوي</w:t>
            </w:r>
          </w:p>
        </w:tc>
      </w:tr>
      <w:tr w:rsidR="006602FD" w:rsidRPr="00FC0137" w14:paraId="2E838003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546F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27CD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215383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B884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15.6%</w:t>
            </w:r>
          </w:p>
        </w:tc>
      </w:tr>
      <w:tr w:rsidR="006602FD" w:rsidRPr="00FC0137" w14:paraId="4CB13E0F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C7B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6131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249078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3564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3.5%</w:t>
            </w:r>
          </w:p>
        </w:tc>
      </w:tr>
      <w:tr w:rsidR="006602FD" w:rsidRPr="00FC0137" w14:paraId="67FFA4D6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924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20E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257914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470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0.9%</w:t>
            </w:r>
          </w:p>
        </w:tc>
      </w:tr>
      <w:tr w:rsidR="006602FD" w:rsidRPr="00FC0137" w14:paraId="11BC633A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9DC7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B4AE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260338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BCE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4.7%</w:t>
            </w:r>
          </w:p>
        </w:tc>
      </w:tr>
      <w:tr w:rsidR="006602FD" w:rsidRPr="00FC0137" w14:paraId="60A5EEA2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40D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13F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272566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C0C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5.7%</w:t>
            </w:r>
          </w:p>
        </w:tc>
      </w:tr>
      <w:tr w:rsidR="006602FD" w:rsidRPr="00FC0137" w14:paraId="5E356388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B872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CBAC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288142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72A8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14.5%</w:t>
            </w:r>
          </w:p>
        </w:tc>
      </w:tr>
      <w:tr w:rsidR="006602FD" w:rsidRPr="00FC0137" w14:paraId="61E96E13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43B4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E6D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329782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E3DE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9.9%</w:t>
            </w:r>
          </w:p>
        </w:tc>
      </w:tr>
      <w:tr w:rsidR="006602FD" w:rsidRPr="00FC0137" w14:paraId="12D220A9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B21B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288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362357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0464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11.1%</w:t>
            </w:r>
          </w:p>
        </w:tc>
      </w:tr>
      <w:tr w:rsidR="006602FD" w:rsidRPr="00FC0137" w14:paraId="24A81662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ACF1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035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402639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61D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20.8%</w:t>
            </w:r>
          </w:p>
        </w:tc>
      </w:tr>
      <w:tr w:rsidR="006602FD" w:rsidRPr="00FC0137" w14:paraId="170353A0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8A5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6C6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486571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CB8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-3.6%</w:t>
            </w:r>
          </w:p>
        </w:tc>
      </w:tr>
      <w:tr w:rsidR="006602FD" w:rsidRPr="00FC0137" w14:paraId="595EC250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E05D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55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468824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1CB2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21.8%</w:t>
            </w:r>
          </w:p>
        </w:tc>
      </w:tr>
      <w:tr w:rsidR="006602FD" w:rsidRPr="00FC0137" w14:paraId="4FA773E0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54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818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570897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9AE7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11.7%</w:t>
            </w:r>
          </w:p>
        </w:tc>
      </w:tr>
      <w:tr w:rsidR="006602FD" w:rsidRPr="00FC0137" w14:paraId="4370C559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2EC4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F9A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637651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E16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15.2%</w:t>
            </w:r>
          </w:p>
        </w:tc>
      </w:tr>
      <w:tr w:rsidR="006602FD" w:rsidRPr="00FC0137" w14:paraId="31DB3275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BBA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D03B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734333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883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19.3%</w:t>
            </w:r>
          </w:p>
        </w:tc>
      </w:tr>
      <w:tr w:rsidR="006602FD" w:rsidRPr="00FC0137" w14:paraId="248F9DB5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765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3AA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876168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A1C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72.1%</w:t>
            </w:r>
          </w:p>
        </w:tc>
      </w:tr>
      <w:tr w:rsidR="006602FD" w:rsidRPr="00FC0137" w14:paraId="3969E1A3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F435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BB9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1507634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335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16.0%</w:t>
            </w:r>
          </w:p>
        </w:tc>
      </w:tr>
      <w:tr w:rsidR="006602FD" w:rsidRPr="00FC0137" w14:paraId="02459AA5" w14:textId="77777777" w:rsidTr="003B2955">
        <w:trPr>
          <w:trHeight w:hRule="exact" w:val="340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0DF2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DB0" w14:textId="77777777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1748772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B70" w14:textId="58D92BEF" w:rsidR="006602FD" w:rsidRPr="00FC0137" w:rsidRDefault="006602FD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6602FD" w:rsidRPr="00FC0137" w14:paraId="14727D9F" w14:textId="77777777" w:rsidTr="003B2955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4CD6" w14:textId="75864D43" w:rsidR="006602FD" w:rsidRPr="004C13E0" w:rsidRDefault="006602FD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المصـدر: المجموعـة ال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إحصائ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يـة الصـادرة عن المكتب المركزي لل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إحصاء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من عام 2001 إلى 2017</w:t>
            </w:r>
          </w:p>
        </w:tc>
      </w:tr>
    </w:tbl>
    <w:p w14:paraId="3184C8C3" w14:textId="61930E8C" w:rsidR="006602FD" w:rsidRPr="00FC0137" w:rsidRDefault="00FD62D7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lastRenderedPageBreak/>
        <w:t>فنلاحظ زيادة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بمعدلات تتراوح بين المتزايدة والمتناقصة </w:t>
      </w:r>
      <w:r w:rsidR="00BB3D6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خلال مدَّة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الدراسة</w:t>
      </w:r>
      <w:r w:rsidR="00BB3D6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3B6F9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بسبب تأثره بموجات الجفاف المتتالية وتذبذب أسعار المنتجات النباتية</w:t>
      </w:r>
      <w:r w:rsidR="00904DD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BB3D6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تذبذباً </w:t>
      </w:r>
      <w:r w:rsidR="00904DD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كبير</w:t>
      </w:r>
      <w:r w:rsidR="00BB3D6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904DD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732AA89B" w14:textId="7F0B413F" w:rsidR="00F951A3" w:rsidRPr="00FC0137" w:rsidRDefault="00F951A3" w:rsidP="00FC0137">
      <w:pPr>
        <w:pStyle w:val="a3"/>
        <w:numPr>
          <w:ilvl w:val="0"/>
          <w:numId w:val="16"/>
        </w:numPr>
        <w:tabs>
          <w:tab w:val="right" w:pos="284"/>
          <w:tab w:val="right" w:pos="42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م</w:t>
      </w:r>
      <w:r w:rsidR="00594859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حددات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النباتي:</w:t>
      </w:r>
    </w:p>
    <w:p w14:paraId="1A99C71A" w14:textId="7716E079" w:rsidR="00677292" w:rsidRPr="00FC0137" w:rsidRDefault="00677292" w:rsidP="00FC0137">
      <w:pPr>
        <w:pStyle w:val="a3"/>
        <w:tabs>
          <w:tab w:val="right" w:pos="284"/>
          <w:tab w:val="right" w:pos="42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يخضع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إلى مجموعة من المحددات 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مرتبطة فيما بينها</w:t>
      </w:r>
      <w:r w:rsidR="00CF02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C921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="000D67A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مختلفة</w:t>
      </w:r>
      <w:r w:rsidR="00C921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من حيث شـدة واتجاه تأثيرها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وتتوزع إلى عوامل طبيعية وعوامل اقتصادية،</w:t>
      </w:r>
      <w:r w:rsidR="00C921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وسنتناول في بحثنا أهم هذه العوامل وهي: المساحة المزروعة، كمية الأمطار السنوية، عدد البيوت البلاستيكية، القروض لأغراض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</w:t>
      </w:r>
      <w:r w:rsidR="00CF02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ال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آلات</w:t>
      </w:r>
      <w:r w:rsidR="00161BF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الزراعية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صادرات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CF02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ووارداته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الواردات من </w:t>
      </w:r>
      <w:r w:rsidR="00161BF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البذور و</w:t>
      </w:r>
      <w:r w:rsidR="004A4E8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الأسمدة والمبيدات الزراعية.</w:t>
      </w:r>
    </w:p>
    <w:p w14:paraId="195084A0" w14:textId="131862B1" w:rsidR="001B2EE0" w:rsidRPr="00FC0137" w:rsidRDefault="004A4E8C" w:rsidP="00FC0137">
      <w:pPr>
        <w:pStyle w:val="a3"/>
        <w:tabs>
          <w:tab w:val="right" w:pos="284"/>
          <w:tab w:val="right" w:pos="42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ومن خلال الجدو</w:t>
      </w:r>
      <w:r w:rsidR="00CF02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 رقم (2) سنتعرف إ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لى التغيرات التي طرأت عليها بين عامي 2000 و 2016: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27"/>
        <w:gridCol w:w="653"/>
        <w:gridCol w:w="740"/>
        <w:gridCol w:w="1000"/>
        <w:gridCol w:w="739"/>
        <w:gridCol w:w="1000"/>
        <w:gridCol w:w="1000"/>
        <w:gridCol w:w="826"/>
        <w:gridCol w:w="826"/>
        <w:gridCol w:w="826"/>
      </w:tblGrid>
      <w:tr w:rsidR="00A614DF" w:rsidRPr="00FC0137" w14:paraId="41213054" w14:textId="77777777" w:rsidTr="00041BFD">
        <w:trPr>
          <w:cantSplit/>
          <w:trHeight w:hRule="exact" w:val="397"/>
        </w:trPr>
        <w:tc>
          <w:tcPr>
            <w:tcW w:w="0" w:type="auto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71D7" w14:textId="2756FE83" w:rsidR="00A614DF" w:rsidRPr="004C13E0" w:rsidRDefault="00A614DF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الجدول رقم (2): تطور محددات ال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إنتاج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الزراعي النباتي 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خلال المدَّة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 2000 و 2016</w:t>
            </w:r>
          </w:p>
        </w:tc>
      </w:tr>
      <w:tr w:rsidR="00A614DF" w:rsidRPr="00FC0137" w14:paraId="289CE215" w14:textId="77777777" w:rsidTr="00B21C44">
        <w:trPr>
          <w:cantSplit/>
          <w:trHeight w:hRule="exact" w:val="1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7DDA9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السـنة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F5963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المساحة المزروعة (هكتار)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4FF42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كمية الأمطار السنوية (مم/مؤسم)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16E14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عدد البيوت البلاستيكية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8CCB6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القروض النباتية (أسعار جارية. ألف ل.س)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22149F" w14:textId="4F6EBFB4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1E7246"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آلات</w:t>
            </w: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والمعدات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7DDB93" w14:textId="7851419F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صادرات ال</w:t>
            </w:r>
            <w:r w:rsidR="00EA55B6"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إنتاج</w:t>
            </w: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النباتي (أسعار جارية. ألف ل.س)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5D58A4" w14:textId="63571DC5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واردات ال</w:t>
            </w:r>
            <w:r w:rsidR="00EA55B6"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إنتاج</w:t>
            </w: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النباتي (أسعار جارية. ألف ل.س)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1E54EF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الواردات من البذور والدرنات (أسعار جارية. ألف ل.س)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AD2800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الواردات من الأسمدة (أسعار جارية. ألف ل.س)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E42CF1" w14:textId="77777777" w:rsidR="00A614DF" w:rsidRPr="00FC0137" w:rsidRDefault="00A614DF" w:rsidP="004C13E0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الواردات من المبيدات (أسعار جارية. ألف ل.س)</w:t>
            </w:r>
          </w:p>
        </w:tc>
      </w:tr>
      <w:tr w:rsidR="00A614DF" w:rsidRPr="00FC0137" w14:paraId="5167B5EE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12E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DA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5352397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DB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22364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E91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68905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93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7667739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96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496382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D73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27466143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4E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27772224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5AE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986888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1C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847705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4F6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1772509</w:t>
            </w:r>
          </w:p>
        </w:tc>
      </w:tr>
      <w:tr w:rsidR="00A614DF" w:rsidRPr="00FC0137" w14:paraId="504B8607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412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53C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5449980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F5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24246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2F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74073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84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6499903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96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462382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144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31583578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78F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30008069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2F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904696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52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1126944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AF1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1891685</w:t>
            </w:r>
          </w:p>
        </w:tc>
      </w:tr>
      <w:tr w:rsidR="00A614DF" w:rsidRPr="00FC0137" w14:paraId="5F9BB41A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CBB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B3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5420654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D65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26270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34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75205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B58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5093915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C8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501515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EF63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35701041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25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32243914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428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822505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BF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1406183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1D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2010861</w:t>
            </w:r>
          </w:p>
        </w:tc>
      </w:tr>
      <w:tr w:rsidR="00A614DF" w:rsidRPr="00FC0137" w14:paraId="4946F389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B3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B7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5478350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FE9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29361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98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83039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A96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5925130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FA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538728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AB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43780746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33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38145830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3E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749675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1B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1832478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96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1375276</w:t>
            </w:r>
          </w:p>
        </w:tc>
      </w:tr>
      <w:tr w:rsidR="00A614DF" w:rsidRPr="00FC0137" w14:paraId="2F037925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FB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29B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5525574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E25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26513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1E8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84684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9D2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5837381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38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537392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ED1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34722589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C45B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46605681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9C9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1115487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3C4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4117873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71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2010178</w:t>
            </w:r>
          </w:p>
        </w:tc>
      </w:tr>
      <w:tr w:rsidR="00A614DF" w:rsidRPr="00FC0137" w14:paraId="64BEA93F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477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CE4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5562356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4D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22194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C1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99942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1D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6381110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D02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565005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29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39217164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217B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54791957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65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727658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A2B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5101745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97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1883780</w:t>
            </w:r>
          </w:p>
        </w:tc>
      </w:tr>
      <w:tr w:rsidR="00A614DF" w:rsidRPr="00FC0137" w14:paraId="70520081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AF8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4A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5587473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A3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23557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52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102822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1A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7527564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61A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583354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D1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74326230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220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53361886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AB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1287957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68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3471076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281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1345484</w:t>
            </w:r>
          </w:p>
        </w:tc>
      </w:tr>
      <w:tr w:rsidR="00A614DF" w:rsidRPr="00FC0137" w14:paraId="0BE35A3F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D8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C0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5682130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DD0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22178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5C6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114767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007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7481376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4EB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592130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D8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94214281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5C9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66343082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23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2129660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95D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2040300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70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929096</w:t>
            </w:r>
          </w:p>
        </w:tc>
      </w:tr>
      <w:tr w:rsidR="00A614DF" w:rsidRPr="00FC0137" w14:paraId="039EEB38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D6A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EF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5666327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C7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21921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543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118774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191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8358887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C0C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587939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67D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139861521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939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92691220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F44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2317683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415B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3540125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4E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1233794</w:t>
            </w:r>
          </w:p>
        </w:tc>
      </w:tr>
      <w:tr w:rsidR="00A614DF" w:rsidRPr="00FC0137" w14:paraId="1F805EAF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E6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AE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5664498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A8B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23348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592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125835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EB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22077144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8F6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580720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09B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101000057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A2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138159159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45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1586640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24A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3194850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9F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702487</w:t>
            </w:r>
          </w:p>
        </w:tc>
      </w:tr>
      <w:tr w:rsidR="00A614DF" w:rsidRPr="00FC0137" w14:paraId="2EC5B119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3A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AA5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5696321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A3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23678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47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133821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D243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44236460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B5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593921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5A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100864596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1E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146940787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F5E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2063934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FF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2998473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5D3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1179647</w:t>
            </w:r>
          </w:p>
        </w:tc>
      </w:tr>
      <w:tr w:rsidR="00A614DF" w:rsidRPr="00FC0137" w14:paraId="5461D385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D6C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A8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5715738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14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26632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D04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95813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7D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81497694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56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605091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D1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60171284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B5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153309361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0A8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2282017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AE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589375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715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1895586</w:t>
            </w:r>
          </w:p>
        </w:tc>
      </w:tr>
      <w:tr w:rsidR="00A614DF" w:rsidRPr="00FC0137" w14:paraId="364AF51F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91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67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5730839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797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29777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0D8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102303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3C2E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93190600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6A6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610271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EC6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42815894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B9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143131206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913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2365512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76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6079184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6E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578897</w:t>
            </w:r>
          </w:p>
        </w:tc>
      </w:tr>
      <w:tr w:rsidR="00A614DF" w:rsidRPr="00FC0137" w14:paraId="5ED2DBC7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8D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87F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5733220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B89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25528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93B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53338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1F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45704500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895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596719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43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50764834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07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259791395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0B4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2413246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1E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8672732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70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362763</w:t>
            </w:r>
          </w:p>
        </w:tc>
      </w:tr>
      <w:tr w:rsidR="00A614DF" w:rsidRPr="00FC0137" w14:paraId="17E77AF1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4DA3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591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5732454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F9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9766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555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106437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0F9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43256500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398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596695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9476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53791090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0F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408654800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D4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5976562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5C72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1688260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81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1331575</w:t>
            </w:r>
          </w:p>
        </w:tc>
      </w:tr>
      <w:tr w:rsidR="00A614DF" w:rsidRPr="00FC0137" w14:paraId="16FEDD70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3131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DCC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5730683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5B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26277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993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100388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8E5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40901106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BFBC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593838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14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94139858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2F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355307626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1E9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6679983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BDD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2761273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D6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1483258</w:t>
            </w:r>
          </w:p>
        </w:tc>
      </w:tr>
      <w:tr w:rsidR="00A614DF" w:rsidRPr="00FC0137" w14:paraId="2FA9E40D" w14:textId="77777777" w:rsidTr="00616F21">
        <w:trPr>
          <w:cantSplit/>
          <w:trHeight w:hRule="exact"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C3F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AFF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5730600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BE9A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24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119123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5F4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163909010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9047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588297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728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212147213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3853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466971579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83DF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8787467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D2F0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4460146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B43" w14:textId="77777777" w:rsidR="00A614DF" w:rsidRPr="00FC0137" w:rsidRDefault="00A614DF" w:rsidP="004C13E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  <w:t>1218747</w:t>
            </w:r>
          </w:p>
        </w:tc>
      </w:tr>
      <w:tr w:rsidR="00A614DF" w:rsidRPr="00FC0137" w14:paraId="7FE47BF4" w14:textId="77777777" w:rsidTr="00B21C44">
        <w:trPr>
          <w:cantSplit/>
          <w:trHeight w:hRule="exact" w:val="624"/>
        </w:trPr>
        <w:tc>
          <w:tcPr>
            <w:tcW w:w="0" w:type="auto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E8EBB" w14:textId="3BACDB3F" w:rsidR="00A614DF" w:rsidRPr="004C13E0" w:rsidRDefault="00A614DF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rtl/>
              </w:rPr>
            </w:pP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المصـدر: المجموعـة ال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إحصائ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يـة الصـادرة عن المكتب المركزي لل</w:t>
            </w:r>
            <w:r w:rsidR="00EA55B6"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>إحصاء</w:t>
            </w:r>
            <w:r w:rsidRPr="004C13E0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من عام 2001 إلى 2017</w:t>
            </w:r>
          </w:p>
          <w:p w14:paraId="2285CCFF" w14:textId="77777777" w:rsidR="00A614DF" w:rsidRDefault="00A614DF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4C13E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المجموعـة ال</w:t>
            </w:r>
            <w:r w:rsidR="00EA55B6" w:rsidRPr="004C13E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إحصائ</w:t>
            </w:r>
            <w:r w:rsidRPr="004C13E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 xml:space="preserve">يـة الصـادرة عن وزارة الزراعة </w:t>
            </w: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وال</w:t>
            </w:r>
            <w:r w:rsidR="00EC7599"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إصلاح</w:t>
            </w:r>
            <w:r w:rsidRPr="00FC013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الزراعي من عام 2001 إلى 2017</w:t>
            </w:r>
          </w:p>
          <w:p w14:paraId="02160870" w14:textId="77777777" w:rsidR="004C13E0" w:rsidRDefault="004C13E0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  <w:p w14:paraId="224E7433" w14:textId="77777777" w:rsidR="004C13E0" w:rsidRDefault="004C13E0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  <w:p w14:paraId="36CC9542" w14:textId="77777777" w:rsidR="004C13E0" w:rsidRDefault="004C13E0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  <w:p w14:paraId="6186CF74" w14:textId="77777777" w:rsidR="004C13E0" w:rsidRDefault="004C13E0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  <w:p w14:paraId="14D664C4" w14:textId="66BD4D9B" w:rsidR="004C13E0" w:rsidRPr="00FC0137" w:rsidRDefault="004C13E0" w:rsidP="004C13E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</w:p>
        </w:tc>
      </w:tr>
    </w:tbl>
    <w:p w14:paraId="3915189A" w14:textId="3A26E463" w:rsidR="00F951A3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618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المسـاحـة المزروعـة:</w:t>
      </w:r>
      <w:r w:rsidR="000376E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تشـكل الأرض القاعدة الأسـاسـية لل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0376E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="000376E2"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</w:t>
      </w:r>
      <w:r w:rsidR="000376E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وتتميز بصفـة الاسـتدامـة والمحدوديـة</w:t>
      </w:r>
      <w:r w:rsidR="001716A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مع صعوبـة </w:t>
      </w:r>
      <w:r w:rsidR="005957D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التوسع بالمساحة المزروعة</w:t>
      </w:r>
      <w:r w:rsidR="00C1414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202DD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وبالتالي</w:t>
      </w:r>
      <w:r w:rsidR="00C1414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يبين الجدول رقم (</w:t>
      </w:r>
      <w:r w:rsidR="005C49A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2</w:t>
      </w:r>
      <w:r w:rsidR="00C1414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 وجود تغيرات بسيطة</w:t>
      </w:r>
      <w:r w:rsidR="005052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جداً</w:t>
      </w:r>
      <w:r w:rsidR="00C1414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في المساحة </w:t>
      </w:r>
      <w:r w:rsidR="00C1414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lastRenderedPageBreak/>
        <w:t>المزروعة</w:t>
      </w:r>
      <w:r w:rsidR="005957D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5957D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="00F47A9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ويبلغ متوسـط نسـبة</w:t>
      </w:r>
      <w:r w:rsidR="007774D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مساحة الأراضي </w:t>
      </w:r>
      <w:r w:rsidR="00800DC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القابلـة للزراعـة</w:t>
      </w:r>
      <w:r w:rsidR="00ED76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32%</w:t>
      </w:r>
      <w:r w:rsidR="006F521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من مسـاحـة القطر</w:t>
      </w:r>
      <w:r w:rsidR="00800DC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ED76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9D5E7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ومتوسـط نسـبة المساحة المستثمرة</w:t>
      </w:r>
      <w:r w:rsidR="00ED76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فعلي</w:t>
      </w:r>
      <w:r w:rsidR="009D5E7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ED76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93% </w:t>
      </w:r>
      <w:r w:rsidR="002F436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من مسـاحـة الأراضي القابلة للزراعة </w:t>
      </w:r>
      <w:r w:rsidR="00ED76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بين عامي 2000 و 2016</w:t>
      </w:r>
      <w:r w:rsidR="009D5E7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  <w:r w:rsidR="00BA7354" w:rsidRPr="00FC0137">
        <w:rPr>
          <w:rStyle w:val="a5"/>
          <w:rFonts w:ascii="Simplified Arabic" w:hAnsi="Simplified Arabic" w:cs="Simplified Arabic"/>
          <w:sz w:val="24"/>
          <w:szCs w:val="24"/>
          <w:rtl/>
          <w:lang w:bidi="ar-SY"/>
        </w:rPr>
        <w:footnoteReference w:id="8"/>
      </w:r>
    </w:p>
    <w:p w14:paraId="1DAB9CA4" w14:textId="0C5154CB" w:rsidR="00F951A3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566"/>
          <w:tab w:val="right" w:pos="618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كميـة الأمطـار السـنويـة:</w:t>
      </w:r>
      <w:r w:rsidR="00877C9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ت</w:t>
      </w:r>
      <w:r w:rsidR="004A365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شكل الأمطار المصـدر الأسـاسي لتغذيـة الموارد المائيـة الجوفيـة والسـطحيـة</w:t>
      </w:r>
      <w:r w:rsidR="00D969F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4A365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D969F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</w:t>
      </w:r>
      <w:r w:rsidR="00877C9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تتصف</w:t>
      </w:r>
      <w:r w:rsidR="00D969F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الهطولات المطرية</w:t>
      </w:r>
      <w:r w:rsidR="00877C9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بالمحدوديـة</w:t>
      </w:r>
      <w:r w:rsidR="005052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877C9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وعدم الثبـات مما يجعلهـا تشـكل تهديداً </w:t>
      </w:r>
      <w:r w:rsidR="005052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</w:t>
      </w:r>
      <w:r w:rsidR="00877C9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لمواسـم الزراعيـة في ظل التغيرات المناخيـة وموجـات الجفـاف، </w:t>
      </w:r>
      <w:r w:rsidR="005052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</w:t>
      </w:r>
      <w:r w:rsidR="0007718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بالتالي يبين</w:t>
      </w:r>
      <w:r w:rsidR="005052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الجدول رقم (</w:t>
      </w:r>
      <w:r w:rsidR="005C49A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2</w:t>
      </w:r>
      <w:r w:rsidR="005052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 كميـة الأمطـار السنوية ويبين تذبذبها بين عامي 2000 و 2016.</w:t>
      </w:r>
    </w:p>
    <w:p w14:paraId="313CA615" w14:textId="0C505928" w:rsidR="00F951A3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618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عدد البيوت البلاسـتيكيـة:</w:t>
      </w:r>
      <w:r w:rsidR="00AC4E7B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="00E4685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تن</w:t>
      </w:r>
      <w:r w:rsidR="00BF67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تشر الزراعات المحمية بشكل خاص في الساحل السوري </w:t>
      </w:r>
      <w:r w:rsidR="00DB0F0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نظراً لتوفر الظروف المناخية الملائمة </w:t>
      </w:r>
      <w:r w:rsidR="00246F5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لها</w:t>
      </w:r>
      <w:r w:rsidR="00DB0F0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وصغر حجم الحيازة الزراعية فيه، </w:t>
      </w:r>
      <w:r w:rsidR="00246F5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وتغلب عليها زراعة الخضروات ونباتات الزينة</w:t>
      </w:r>
      <w:r w:rsidR="003F78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ويتمثل الهدف من التوسـع في هذه الزراعات في تكثيف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3F78F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وضمان توفره خارج المواسم الزراعية وتوفير فائض للتصدير</w:t>
      </w:r>
      <w:r w:rsidR="00257C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وحقق عدد البيوت البلاستيكية زيادة بمعدل نمو سنوي </w:t>
      </w:r>
      <w:r w:rsidR="00EE774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4.6</w:t>
      </w:r>
      <w:r w:rsidR="00257C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%</w:t>
      </w:r>
      <w:r w:rsidR="007F4CB3" w:rsidRPr="00FC0137">
        <w:rPr>
          <w:rStyle w:val="a5"/>
          <w:rFonts w:ascii="Simplified Arabic" w:hAnsi="Simplified Arabic" w:cs="Simplified Arabic"/>
          <w:sz w:val="24"/>
          <w:szCs w:val="24"/>
          <w:rtl/>
          <w:lang w:bidi="ar-SY"/>
        </w:rPr>
        <w:footnoteReference w:id="9"/>
      </w:r>
      <w:r w:rsidR="00257C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بين عامي 2000 و 2016.</w:t>
      </w:r>
      <w:r w:rsidR="007A2E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7A2EEE" w:rsidRPr="00FC0137">
        <w:rPr>
          <w:rFonts w:ascii="Simplified Arabic" w:hAnsi="Simplified Arabic" w:cs="Simplified Arabic"/>
          <w:b/>
          <w:bCs/>
          <w:sz w:val="24"/>
          <w:szCs w:val="24"/>
        </w:rPr>
        <w:t>]</w:t>
      </w:r>
      <w:r w:rsidR="007A2EEE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يعقوب</w:t>
      </w:r>
      <w:r w:rsidR="004A30EB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؛</w:t>
      </w:r>
      <w:r w:rsidR="007A2EEE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فاروسي</w:t>
      </w:r>
      <w:r w:rsidR="004A30EB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؛</w:t>
      </w:r>
      <w:r w:rsidR="007A2EEE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ديب، 2010</w:t>
      </w:r>
      <w:r w:rsidR="007A2EEE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</w:p>
    <w:p w14:paraId="353DB38C" w14:textId="60FC5CB5" w:rsidR="00F951A3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618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القروض الزراعيـة لأغراض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النباتي:</w:t>
      </w:r>
      <w:r w:rsidR="007D345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يُعدّ</w:t>
      </w:r>
      <w:r w:rsidR="007D345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التمويل الزراعي من العوا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مل الرئيسـ</w:t>
      </w:r>
      <w:r w:rsidR="007D345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ة للنهوض بالقطـاع الزراعي ورفع كفـاءة اسـتخدام الموارد الزراعيـة، ويختص المصرف الزراعي التعاوني في تمويلـه </w:t>
      </w:r>
      <w:r w:rsidR="005A3B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لعمليات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A3B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="00E713D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بشقيه النباتي والحيواني،</w:t>
      </w:r>
      <w:r w:rsidR="007D345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بتقديم القروض العينيـة والنقديـة</w:t>
      </w:r>
      <w:r w:rsidR="00E713D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  <w:r w:rsidR="005A3B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</w:t>
      </w:r>
      <w:r w:rsidR="00E713D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</w:t>
      </w:r>
      <w:r w:rsidR="005A3B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شكل</w:t>
      </w:r>
      <w:r w:rsidR="00E713D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متوسط نسبة</w:t>
      </w:r>
      <w:r w:rsidR="005A3B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القروض الممنوحة لأغراض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A3B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</w:t>
      </w:r>
      <w:r w:rsidR="0017456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77%</w:t>
      </w:r>
      <w:r w:rsidR="00C40B97" w:rsidRPr="00FC0137">
        <w:rPr>
          <w:rStyle w:val="a5"/>
          <w:rFonts w:ascii="Simplified Arabic" w:hAnsi="Simplified Arabic" w:cs="Simplified Arabic"/>
          <w:sz w:val="24"/>
          <w:szCs w:val="24"/>
          <w:rtl/>
          <w:lang w:bidi="ar-SY"/>
        </w:rPr>
        <w:footnoteReference w:id="10"/>
      </w:r>
      <w:r w:rsidR="0017456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من اجمالي القروض الزراعية </w:t>
      </w:r>
      <w:r w:rsidR="00BB3D6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خلال مدَّة</w:t>
      </w:r>
      <w:r w:rsidR="0017456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الدراسة.</w:t>
      </w:r>
    </w:p>
    <w:p w14:paraId="435C82F6" w14:textId="25525128" w:rsidR="00F951A3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618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</w:t>
      </w:r>
      <w:r w:rsidR="001E724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آلات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والمعدات الزراعيـة:</w:t>
      </w:r>
      <w:r w:rsidR="003E32F1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="000721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تساعد </w:t>
      </w:r>
      <w:r w:rsidR="003E32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المكننة الزراعية</w:t>
      </w:r>
      <w:r w:rsidR="000721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على زيادة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0721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ية الزراعية، إلا أن استخدامها لايزال يتسم بالضعف </w:t>
      </w:r>
      <w:r w:rsidR="003E32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بسبب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غلائ</w:t>
      </w:r>
      <w:r w:rsidR="000721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ها و</w:t>
      </w:r>
      <w:r w:rsidR="003E32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ارتفاع تكاليف</w:t>
      </w:r>
      <w:r w:rsidR="000721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3E32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استخدامها </w:t>
      </w:r>
      <w:r w:rsidR="000721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مقارنة ب</w:t>
      </w:r>
      <w:r w:rsidR="003E32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صغر حجم الحيازات الزراعية</w:t>
      </w:r>
      <w:r w:rsidR="008D62F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ومن الجدول رقم (</w:t>
      </w:r>
      <w:r w:rsidR="005C49A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2</w:t>
      </w:r>
      <w:r w:rsidR="008D62F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 نلا</w:t>
      </w:r>
      <w:r w:rsidR="005539C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حظ زيادة عدد ال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آلات</w:t>
      </w:r>
      <w:r w:rsidR="005539C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والمعدات الزراعية المستخدمة بشكل بطي</w:t>
      </w:r>
      <w:r w:rsidR="005F42F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ء</w:t>
      </w:r>
      <w:r w:rsidR="005539C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08E97E0D" w14:textId="7BA67EF9" w:rsidR="00F951A3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566"/>
          <w:tab w:val="right" w:pos="618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صـادرات</w:t>
      </w:r>
      <w:r w:rsidR="005D21B8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</w:t>
      </w:r>
      <w:r w:rsidR="002F50BB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ووارداته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:</w:t>
      </w:r>
      <w:r w:rsidR="005D21B8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="00C0133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يشـكل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C0133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نسبة 80% من متوسـط صـادرات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C0133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الزراعي، و91% من متوسـط واردات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C0133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="00BB763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</w:t>
      </w:r>
      <w:r w:rsidR="005B585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ؤدي التجـارة الزراعيـة دور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مه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في تنشـيط ا</w:t>
      </w:r>
      <w:r w:rsidR="00E226A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وتطويره؛ 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من خلال تأمين قنوات تصريف </w:t>
      </w:r>
      <w:r w:rsidR="00E226A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فائض </w:t>
      </w:r>
      <w:r w:rsidR="005D21B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E226A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وت</w:t>
      </w:r>
      <w:r w:rsidR="008368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عويض</w:t>
      </w:r>
      <w:r w:rsidR="00E226A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لنقص في المتاح سواء للاستهلاك أم</w:t>
      </w:r>
      <w:r w:rsidR="00E226A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للصناعة</w:t>
      </w:r>
      <w:r w:rsidR="0061720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83529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61720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مما دفع الحكومـة إلى توقيع عدد من اتفاقيـات التجـارة وإلغـاء العديد من القيود المفروضـة على </w:t>
      </w:r>
      <w:r w:rsidR="00C0133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التجارة </w:t>
      </w:r>
      <w:r w:rsidR="0061720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الزراعيـة، ودعم الصـادرات وتعزيز قدرتهـا</w:t>
      </w:r>
      <w:r w:rsidR="00C0133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التنافسية</w:t>
      </w:r>
      <w:r w:rsidR="0061720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وبالمقابل أدت هـذه ال</w:t>
      </w:r>
      <w:r w:rsidR="002F50B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إجراء</w:t>
      </w:r>
      <w:r w:rsidR="0061720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ات إلى زيـادة الواردات من السـلع الزراعيـة اللازمـة لمقابلـة احتياجـات السـكان المتزايدة </w:t>
      </w:r>
      <w:r w:rsidR="00617206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]</w:t>
      </w:r>
      <w:r w:rsidR="0061720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ببلي؛ سـليمان؛ فرفور،  2012</w:t>
      </w:r>
      <w:r w:rsidR="00617206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  <w:r w:rsidR="007A5E5A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، </w:t>
      </w:r>
      <w:r w:rsidR="004A4D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ونلاحظ ذلك من الجدول رقم (</w:t>
      </w:r>
      <w:r w:rsidR="0045567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2</w:t>
      </w:r>
      <w:r w:rsidR="004A4D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). </w:t>
      </w:r>
    </w:p>
    <w:p w14:paraId="045AB832" w14:textId="5C348399" w:rsidR="0057774C" w:rsidRPr="00FC0137" w:rsidRDefault="00F951A3" w:rsidP="00FC0137">
      <w:pPr>
        <w:pStyle w:val="a3"/>
        <w:numPr>
          <w:ilvl w:val="0"/>
          <w:numId w:val="17"/>
        </w:numPr>
        <w:tabs>
          <w:tab w:val="right" w:pos="284"/>
          <w:tab w:val="right" w:pos="566"/>
          <w:tab w:val="right" w:pos="618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الواردات من البذور والدرنـات</w:t>
      </w:r>
      <w:r w:rsidR="00797391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، الأسمدة، المبيدات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:</w:t>
      </w:r>
      <w:r w:rsidR="00E54FC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1E724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تُعدّ</w:t>
      </w:r>
      <w:r w:rsidR="00E54FC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سورية من الدول المستوردة للبذور والتقاوي الزراعية، </w:t>
      </w:r>
      <w:r w:rsidR="007973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الأسمدة، والمبيدات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="007973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E54FC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فعملية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E54FC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المحلي لاتزال في خطواتها الأولى وتعاني العديد من الصعوبات منها نقص ا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لكفاءة الفنية والباحثين المدربي</w:t>
      </w:r>
      <w:r w:rsidR="00E54FC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ن والبنية التحتية اللازمة</w:t>
      </w:r>
      <w:r w:rsidR="007973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مما وجه السياسات الزراعية نحو السماح للقطاع الخاص باستيراد هذه المستلزمات تحت رقابة و</w:t>
      </w:r>
      <w:r w:rsidR="00C758B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إشراف</w:t>
      </w:r>
      <w:r w:rsidR="007973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3A15E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الدولة</w:t>
      </w:r>
      <w:r w:rsidR="007973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3A15E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لما تؤديه هذه المستلزمات من </w:t>
      </w:r>
      <w:r w:rsidR="00572CF6" w:rsidRPr="00FC0137">
        <w:rPr>
          <w:rFonts w:ascii="Simplified Arabic" w:hAnsi="Simplified Arabic" w:cs="Simplified Arabic"/>
          <w:sz w:val="24"/>
          <w:szCs w:val="24"/>
          <w:rtl/>
        </w:rPr>
        <w:t>دو</w:t>
      </w:r>
      <w:r w:rsidR="003A15EC" w:rsidRPr="00FC0137">
        <w:rPr>
          <w:rFonts w:ascii="Simplified Arabic" w:hAnsi="Simplified Arabic" w:cs="Simplified Arabic"/>
          <w:sz w:val="24"/>
          <w:szCs w:val="24"/>
          <w:rtl/>
        </w:rPr>
        <w:t>ر</w:t>
      </w:r>
      <w:r w:rsidR="00C758B9" w:rsidRPr="00FC0137">
        <w:rPr>
          <w:rFonts w:ascii="Simplified Arabic" w:hAnsi="Simplified Arabic" w:cs="Simplified Arabic"/>
          <w:sz w:val="24"/>
          <w:szCs w:val="24"/>
          <w:rtl/>
        </w:rPr>
        <w:t xml:space="preserve"> مهم </w:t>
      </w:r>
      <w:r w:rsidR="00572CF6" w:rsidRPr="00FC0137">
        <w:rPr>
          <w:rFonts w:ascii="Simplified Arabic" w:hAnsi="Simplified Arabic" w:cs="Simplified Arabic"/>
          <w:sz w:val="24"/>
          <w:szCs w:val="24"/>
          <w:rtl/>
        </w:rPr>
        <w:t>في التوسع الرأسي لل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572CF6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عن طريق زيادة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572CF6" w:rsidRPr="00FC0137">
        <w:rPr>
          <w:rFonts w:ascii="Simplified Arabic" w:hAnsi="Simplified Arabic" w:cs="Simplified Arabic"/>
          <w:sz w:val="24"/>
          <w:szCs w:val="24"/>
          <w:rtl/>
        </w:rPr>
        <w:t>ية في وحدة المساحة خاصة في</w:t>
      </w:r>
      <w:r w:rsidR="00580A13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72CF6" w:rsidRPr="00FC0137">
        <w:rPr>
          <w:rFonts w:ascii="Simplified Arabic" w:hAnsi="Simplified Arabic" w:cs="Simplified Arabic"/>
          <w:sz w:val="24"/>
          <w:szCs w:val="24"/>
          <w:rtl/>
        </w:rPr>
        <w:t xml:space="preserve">حال محدودية الأراضي الزراعية وصعوبة التوسع </w:t>
      </w:r>
      <w:r w:rsidR="00572CF6" w:rsidRPr="00FC0137">
        <w:rPr>
          <w:rFonts w:ascii="Simplified Arabic" w:hAnsi="Simplified Arabic" w:cs="Simplified Arabic"/>
          <w:sz w:val="24"/>
          <w:szCs w:val="24"/>
          <w:rtl/>
        </w:rPr>
        <w:lastRenderedPageBreak/>
        <w:t>الأفقي</w:t>
      </w:r>
      <w:r w:rsidR="0057774C" w:rsidRPr="00FC0137">
        <w:rPr>
          <w:rFonts w:ascii="Simplified Arabic" w:hAnsi="Simplified Arabic" w:cs="Simplified Arabic"/>
          <w:sz w:val="24"/>
          <w:szCs w:val="24"/>
          <w:rtl/>
        </w:rPr>
        <w:t>، وفي الوقت ذاته تتجه ال</w:t>
      </w:r>
      <w:r w:rsidR="001610D9" w:rsidRPr="00FC0137">
        <w:rPr>
          <w:rFonts w:ascii="Simplified Arabic" w:hAnsi="Simplified Arabic" w:cs="Simplified Arabic"/>
          <w:sz w:val="24"/>
          <w:szCs w:val="24"/>
          <w:rtl/>
        </w:rPr>
        <w:t xml:space="preserve">ممارسات </w:t>
      </w:r>
      <w:r w:rsidR="0057774C" w:rsidRPr="00FC0137">
        <w:rPr>
          <w:rFonts w:ascii="Simplified Arabic" w:hAnsi="Simplified Arabic" w:cs="Simplified Arabic"/>
          <w:sz w:val="24"/>
          <w:szCs w:val="24"/>
          <w:rtl/>
        </w:rPr>
        <w:t>الزراعية الدوليـة نحو تخفيض استخدام الأسمدة الكيماوية والمبيدات الزراعية في عمليات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57774C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</w:t>
      </w:r>
      <w:r w:rsidR="009B6C0B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="0057774C" w:rsidRPr="00FC0137">
        <w:rPr>
          <w:rFonts w:ascii="Simplified Arabic" w:hAnsi="Simplified Arabic" w:cs="Simplified Arabic"/>
          <w:sz w:val="24"/>
          <w:szCs w:val="24"/>
          <w:rtl/>
        </w:rPr>
        <w:t xml:space="preserve"> وتعميم أسلوب التسميد العضوي والمكافحة الحيوية والمكافحة المتكاملة بغية الحصول على منتجات زراعية خالية من الأثر الكيماوي</w:t>
      </w:r>
      <w:r w:rsidR="009B6C0B" w:rsidRPr="00FC0137">
        <w:rPr>
          <w:rFonts w:ascii="Simplified Arabic" w:hAnsi="Simplified Arabic" w:cs="Simplified Arabic"/>
          <w:sz w:val="24"/>
          <w:szCs w:val="24"/>
          <w:rtl/>
        </w:rPr>
        <w:t>، وبالتالي يمكن القول إ</w:t>
      </w:r>
      <w:r w:rsidR="0057774C" w:rsidRPr="00FC0137">
        <w:rPr>
          <w:rFonts w:ascii="Simplified Arabic" w:hAnsi="Simplified Arabic" w:cs="Simplified Arabic"/>
          <w:sz w:val="24"/>
          <w:szCs w:val="24"/>
          <w:rtl/>
        </w:rPr>
        <w:t>ن الاستجابة لسياسة تخفيض استهلاك</w:t>
      </w:r>
      <w:r w:rsidR="00B45F5B" w:rsidRPr="00FC0137">
        <w:rPr>
          <w:rFonts w:ascii="Simplified Arabic" w:hAnsi="Simplified Arabic" w:cs="Simplified Arabic"/>
          <w:sz w:val="24"/>
          <w:szCs w:val="24"/>
          <w:rtl/>
        </w:rPr>
        <w:t xml:space="preserve"> الأسمدة و</w:t>
      </w:r>
      <w:r w:rsidR="0057774C" w:rsidRPr="00FC0137">
        <w:rPr>
          <w:rFonts w:ascii="Simplified Arabic" w:hAnsi="Simplified Arabic" w:cs="Simplified Arabic"/>
          <w:sz w:val="24"/>
          <w:szCs w:val="24"/>
          <w:rtl/>
        </w:rPr>
        <w:t>المبيدات الحشرية لا تزال محدودة</w:t>
      </w:r>
      <w:r w:rsidR="00B45F5B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="001E4661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[NAPC, 2007]</w:t>
      </w:r>
      <w:r w:rsidR="001E4661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.</w:t>
      </w:r>
      <w:r w:rsidR="00B45F5B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E4661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45F5B" w:rsidRPr="00FC0137">
        <w:rPr>
          <w:rFonts w:ascii="Simplified Arabic" w:hAnsi="Simplified Arabic" w:cs="Simplified Arabic"/>
          <w:sz w:val="24"/>
          <w:szCs w:val="24"/>
          <w:rtl/>
        </w:rPr>
        <w:t xml:space="preserve">ممايفسر التغير الحاصل في واردات الأسمدة والمبيدات وارتفاع واردات البذور </w:t>
      </w:r>
      <w:r w:rsidR="00851F45" w:rsidRPr="00FC0137">
        <w:rPr>
          <w:rFonts w:ascii="Simplified Arabic" w:hAnsi="Simplified Arabic" w:cs="Simplified Arabic"/>
          <w:sz w:val="24"/>
          <w:szCs w:val="24"/>
          <w:rtl/>
        </w:rPr>
        <w:t>و</w:t>
      </w:r>
      <w:r w:rsidR="00B45F5B" w:rsidRPr="00FC0137">
        <w:rPr>
          <w:rFonts w:ascii="Simplified Arabic" w:hAnsi="Simplified Arabic" w:cs="Simplified Arabic"/>
          <w:sz w:val="24"/>
          <w:szCs w:val="24"/>
          <w:rtl/>
        </w:rPr>
        <w:t>التقاوي كما في الجدول رقم (</w:t>
      </w:r>
      <w:r w:rsidR="005C49AD" w:rsidRPr="00FC0137">
        <w:rPr>
          <w:rFonts w:ascii="Simplified Arabic" w:hAnsi="Simplified Arabic" w:cs="Simplified Arabic"/>
          <w:sz w:val="24"/>
          <w:szCs w:val="24"/>
          <w:rtl/>
        </w:rPr>
        <w:t>2</w:t>
      </w:r>
      <w:r w:rsidR="00B45F5B" w:rsidRPr="00FC0137">
        <w:rPr>
          <w:rFonts w:ascii="Simplified Arabic" w:hAnsi="Simplified Arabic" w:cs="Simplified Arabic"/>
          <w:sz w:val="24"/>
          <w:szCs w:val="24"/>
          <w:rtl/>
        </w:rPr>
        <w:t>).</w:t>
      </w:r>
    </w:p>
    <w:p w14:paraId="70A5D6FC" w14:textId="7CAED71D" w:rsidR="00397A6F" w:rsidRPr="00FC0137" w:rsidRDefault="003049E5" w:rsidP="004C13E0">
      <w:pPr>
        <w:autoSpaceDE w:val="0"/>
        <w:autoSpaceDN w:val="0"/>
        <w:bidi/>
        <w:adjustRightInd w:val="0"/>
        <w:spacing w:after="0" w:line="240" w:lineRule="auto"/>
        <w:ind w:hanging="2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SY"/>
        </w:rPr>
      </w:pPr>
      <w:r w:rsidRPr="004C13E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  <w:t>النتائج والمناقشـة:</w:t>
      </w:r>
    </w:p>
    <w:p w14:paraId="5842ADA4" w14:textId="75D897E5" w:rsidR="00D709E1" w:rsidRPr="00FC0137" w:rsidRDefault="00AB0732" w:rsidP="00FC0137">
      <w:pPr>
        <w:autoSpaceDE w:val="0"/>
        <w:autoSpaceDN w:val="0"/>
        <w:bidi/>
        <w:adjustRightInd w:val="0"/>
        <w:spacing w:after="0" w:line="240" w:lineRule="auto"/>
        <w:ind w:firstLine="565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- مفهوم التحليل العاملي:</w:t>
      </w:r>
    </w:p>
    <w:p w14:paraId="11481B03" w14:textId="3D24691F" w:rsidR="00BC4B17" w:rsidRPr="00FC0137" w:rsidRDefault="001E724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يُعدّ</w:t>
      </w:r>
      <w:r w:rsidR="00BC4B1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التحليل العاملي من أسـاليب التحليل متعدد المتغيرات، يعمل على دراسـة وتحليل المتغيرات المرتبطـة بظـاهرة معينـة بهدف التعرف على شـدة واتجـاه الارتبـاط بين هـذه المتغيرات</w:t>
      </w:r>
      <w:r w:rsidR="00D320C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ويتميز بقدرتـه على التعامل مع عدد كبير من المتغيرات واختزال عددهـا إلى عدد أقل من العوامل ال</w:t>
      </w:r>
      <w:r w:rsidR="002D697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وهمية </w:t>
      </w:r>
      <w:r w:rsidR="00D320C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الممثلـة لهـا والتي تع</w:t>
      </w:r>
      <w:r w:rsidR="008D54F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طي</w:t>
      </w:r>
      <w:r w:rsidR="00D320C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التباين المشـترك بين المتغيرات الأصليـة </w:t>
      </w:r>
      <w:r w:rsidR="00D320CD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]</w:t>
      </w:r>
      <w:r w:rsidR="00D320CD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بركات، 2008</w:t>
      </w:r>
      <w:r w:rsidR="00D320CD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  <w:r w:rsidR="00D320C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  <w:r w:rsidR="008E0A2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32292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وس</w:t>
      </w:r>
      <w:r w:rsidR="000372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ـنتناول في </w:t>
      </w:r>
      <w:r w:rsidR="0070007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بحثنا</w:t>
      </w:r>
      <w:r w:rsidR="000372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70007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</w:t>
      </w:r>
      <w:r w:rsidR="000372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حليل العاملي (طريقـة المكونـات الرئيسـية)</w:t>
      </w:r>
      <w:r w:rsidR="00D90C1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F04D1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من خلال </w:t>
      </w:r>
      <w:r w:rsidR="00D90C1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تطبي</w:t>
      </w:r>
      <w:r w:rsidR="008E0A2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قه </w:t>
      </w:r>
      <w:r w:rsidR="00D90C1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على المتغيرات الواردة في الجدول رقم (2)</w:t>
      </w:r>
      <w:r w:rsidR="00F04D15" w:rsidRPr="00FC0137">
        <w:rPr>
          <w:rStyle w:val="a5"/>
          <w:rFonts w:ascii="Simplified Arabic" w:hAnsi="Simplified Arabic" w:cs="Simplified Arabic"/>
          <w:sz w:val="24"/>
          <w:szCs w:val="24"/>
          <w:rtl/>
          <w:lang w:bidi="ar-SY"/>
        </w:rPr>
        <w:footnoteReference w:id="11"/>
      </w:r>
      <w:r w:rsidR="003D6D2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6BE61E6E" w14:textId="7D5CCC21" w:rsidR="00161BF6" w:rsidRPr="00FC0137" w:rsidRDefault="00161BF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والتي سيتم ترميزها كما يبين الجدول رقم (3):</w:t>
      </w:r>
    </w:p>
    <w:tbl>
      <w:tblPr>
        <w:tblStyle w:val="ac"/>
        <w:bidiVisual/>
        <w:tblW w:w="5000" w:type="pct"/>
        <w:tblLook w:val="04A0" w:firstRow="1" w:lastRow="0" w:firstColumn="1" w:lastColumn="0" w:noHBand="0" w:noVBand="1"/>
      </w:tblPr>
      <w:tblGrid>
        <w:gridCol w:w="6430"/>
        <w:gridCol w:w="2573"/>
      </w:tblGrid>
      <w:tr w:rsidR="00627AE6" w:rsidRPr="00FC0137" w14:paraId="2AD3CC9F" w14:textId="77777777" w:rsidTr="00AF5628">
        <w:trPr>
          <w:trHeight w:hRule="exact" w:val="36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F4D43" w14:textId="6D2C4253" w:rsidR="00627AE6" w:rsidRPr="00AB6EAE" w:rsidRDefault="00D85ADC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AB6EAE">
              <w:rPr>
                <w:rFonts w:ascii="Simplified Arabic" w:hAnsi="Simplified Arabic" w:cs="Simplified Arabic"/>
                <w:rtl/>
                <w:lang w:bidi="ar-SY"/>
              </w:rPr>
              <w:t>الجدول رقم (3): متغيرات الدراسـة</w:t>
            </w:r>
          </w:p>
        </w:tc>
      </w:tr>
      <w:tr w:rsidR="00627AE6" w:rsidRPr="00FC0137" w14:paraId="76422134" w14:textId="77777777" w:rsidTr="00AF5628">
        <w:trPr>
          <w:trHeight w:hRule="exact" w:val="369"/>
        </w:trPr>
        <w:tc>
          <w:tcPr>
            <w:tcW w:w="3571" w:type="pct"/>
            <w:tcBorders>
              <w:top w:val="single" w:sz="4" w:space="0" w:color="auto"/>
            </w:tcBorders>
            <w:vAlign w:val="center"/>
          </w:tcPr>
          <w:p w14:paraId="1AE109A9" w14:textId="267584AA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المتغير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vAlign w:val="center"/>
          </w:tcPr>
          <w:p w14:paraId="463C529D" w14:textId="37B3FFDA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الرمز</w:t>
            </w:r>
          </w:p>
        </w:tc>
      </w:tr>
      <w:tr w:rsidR="00627AE6" w:rsidRPr="00FC0137" w14:paraId="6F76BDAD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6200AFF7" w14:textId="7492442B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المسـاحـة المزروعـة</w:t>
            </w:r>
          </w:p>
        </w:tc>
        <w:tc>
          <w:tcPr>
            <w:tcW w:w="1429" w:type="pct"/>
            <w:vAlign w:val="center"/>
          </w:tcPr>
          <w:p w14:paraId="4F6B7C1C" w14:textId="68B2D6E8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1</w:t>
            </w:r>
          </w:p>
        </w:tc>
      </w:tr>
      <w:tr w:rsidR="00627AE6" w:rsidRPr="00FC0137" w14:paraId="03884D51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395782B8" w14:textId="0102A84F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كميـة الأمطـار السـنويـة</w:t>
            </w:r>
          </w:p>
        </w:tc>
        <w:tc>
          <w:tcPr>
            <w:tcW w:w="1429" w:type="pct"/>
            <w:vAlign w:val="center"/>
          </w:tcPr>
          <w:p w14:paraId="6D3EA3D5" w14:textId="73FA7A44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2</w:t>
            </w:r>
          </w:p>
        </w:tc>
      </w:tr>
      <w:tr w:rsidR="00627AE6" w:rsidRPr="00FC0137" w14:paraId="0525040A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1F0AD48D" w14:textId="1F896A74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عدد البيوت البلاسـتيكيـة</w:t>
            </w:r>
          </w:p>
        </w:tc>
        <w:tc>
          <w:tcPr>
            <w:tcW w:w="1429" w:type="pct"/>
            <w:vAlign w:val="center"/>
          </w:tcPr>
          <w:p w14:paraId="7D88DA91" w14:textId="64443DCA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3</w:t>
            </w:r>
          </w:p>
        </w:tc>
      </w:tr>
      <w:tr w:rsidR="00627AE6" w:rsidRPr="00FC0137" w14:paraId="37544619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7818AFF2" w14:textId="0DFFE5CE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القروض الزراعيـة لأغراض ال</w:t>
            </w:r>
            <w:r w:rsidR="00EA55B6"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إنتاج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 xml:space="preserve"> النباتي</w:t>
            </w:r>
          </w:p>
        </w:tc>
        <w:tc>
          <w:tcPr>
            <w:tcW w:w="1429" w:type="pct"/>
            <w:vAlign w:val="center"/>
          </w:tcPr>
          <w:p w14:paraId="6622DF95" w14:textId="00BF644F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4</w:t>
            </w:r>
          </w:p>
        </w:tc>
      </w:tr>
      <w:tr w:rsidR="00627AE6" w:rsidRPr="00FC0137" w14:paraId="3068FBB2" w14:textId="77777777" w:rsidTr="00AF5628">
        <w:trPr>
          <w:trHeight w:hRule="exact" w:val="369"/>
        </w:trPr>
        <w:tc>
          <w:tcPr>
            <w:tcW w:w="3571" w:type="pct"/>
            <w:tcBorders>
              <w:bottom w:val="single" w:sz="4" w:space="0" w:color="auto"/>
            </w:tcBorders>
            <w:vAlign w:val="center"/>
          </w:tcPr>
          <w:p w14:paraId="371210E4" w14:textId="6DF25040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</w:t>
            </w:r>
            <w:r w:rsidR="001E7246"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آلات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 xml:space="preserve"> والمعدات الزراعيـة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4B1EC335" w14:textId="1892DF01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5</w:t>
            </w:r>
          </w:p>
        </w:tc>
      </w:tr>
      <w:tr w:rsidR="00627AE6" w:rsidRPr="00FC0137" w14:paraId="02A380D2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670175EF" w14:textId="38A58DF0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صـادرات ال</w:t>
            </w:r>
            <w:r w:rsidR="00EA55B6"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إنتاج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 xml:space="preserve"> الزراعي النباتي</w:t>
            </w:r>
          </w:p>
        </w:tc>
        <w:tc>
          <w:tcPr>
            <w:tcW w:w="1429" w:type="pct"/>
            <w:vAlign w:val="center"/>
          </w:tcPr>
          <w:p w14:paraId="3E162FA3" w14:textId="7AEBB4A1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6</w:t>
            </w:r>
          </w:p>
        </w:tc>
      </w:tr>
      <w:tr w:rsidR="00627AE6" w:rsidRPr="00FC0137" w14:paraId="4D66BFDF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5591B0C9" w14:textId="222C3179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واردات ال</w:t>
            </w:r>
            <w:r w:rsidR="00EA55B6"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إنتاج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 xml:space="preserve"> الزراعي النباتي</w:t>
            </w:r>
          </w:p>
        </w:tc>
        <w:tc>
          <w:tcPr>
            <w:tcW w:w="1429" w:type="pct"/>
            <w:vAlign w:val="center"/>
          </w:tcPr>
          <w:p w14:paraId="5137E736" w14:textId="3F7D8FA1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7</w:t>
            </w:r>
          </w:p>
        </w:tc>
      </w:tr>
      <w:tr w:rsidR="00627AE6" w:rsidRPr="00FC0137" w14:paraId="399E2DF1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79DB9A83" w14:textId="53C7BB78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الواردات من البذور والدرنـات</w:t>
            </w:r>
          </w:p>
        </w:tc>
        <w:tc>
          <w:tcPr>
            <w:tcW w:w="1429" w:type="pct"/>
            <w:vAlign w:val="center"/>
          </w:tcPr>
          <w:p w14:paraId="78C37EE2" w14:textId="4EFBF92A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8</w:t>
            </w:r>
          </w:p>
        </w:tc>
      </w:tr>
      <w:tr w:rsidR="00627AE6" w:rsidRPr="00FC0137" w14:paraId="128D9090" w14:textId="77777777" w:rsidTr="00AF5628">
        <w:trPr>
          <w:trHeight w:hRule="exact" w:val="369"/>
        </w:trPr>
        <w:tc>
          <w:tcPr>
            <w:tcW w:w="3571" w:type="pct"/>
            <w:vAlign w:val="center"/>
          </w:tcPr>
          <w:p w14:paraId="0455363E" w14:textId="306FD07F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الواردات من الأسمدة</w:t>
            </w:r>
          </w:p>
        </w:tc>
        <w:tc>
          <w:tcPr>
            <w:tcW w:w="1429" w:type="pct"/>
            <w:vAlign w:val="center"/>
          </w:tcPr>
          <w:p w14:paraId="540EAB22" w14:textId="3392ACC1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9</w:t>
            </w:r>
          </w:p>
        </w:tc>
      </w:tr>
      <w:tr w:rsidR="00627AE6" w:rsidRPr="00FC0137" w14:paraId="14283397" w14:textId="77777777" w:rsidTr="00AF5628">
        <w:trPr>
          <w:trHeight w:hRule="exact" w:val="369"/>
        </w:trPr>
        <w:tc>
          <w:tcPr>
            <w:tcW w:w="3571" w:type="pct"/>
            <w:tcBorders>
              <w:bottom w:val="single" w:sz="4" w:space="0" w:color="auto"/>
            </w:tcBorders>
            <w:vAlign w:val="center"/>
          </w:tcPr>
          <w:p w14:paraId="5BEF9B3C" w14:textId="4C9E732D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  <w:t>الواردات من المبيدات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12232C1C" w14:textId="1CFA428E" w:rsidR="00627AE6" w:rsidRPr="00FC0137" w:rsidRDefault="00627AE6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bidi="ar-SY"/>
              </w:rPr>
              <w:t>10</w:t>
            </w:r>
          </w:p>
        </w:tc>
      </w:tr>
      <w:tr w:rsidR="00D85ADC" w:rsidRPr="00FC0137" w14:paraId="1CE9BE45" w14:textId="77777777" w:rsidTr="00AF5628">
        <w:trPr>
          <w:trHeight w:hRule="exact" w:val="369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F76B5" w14:textId="0400B381" w:rsidR="00D85ADC" w:rsidRPr="00AB6EAE" w:rsidRDefault="00D85ADC" w:rsidP="00AB6EAE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sz w:val="24"/>
                <w:szCs w:val="24"/>
                <w:lang w:bidi="ar-SY"/>
              </w:rPr>
            </w:pPr>
            <w:r w:rsidRPr="00AB6EAE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AB6EAE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6FC8FAC8" w14:textId="77777777" w:rsidR="001A6231" w:rsidRPr="00FC0137" w:rsidRDefault="001A6231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bCs/>
          <w:sz w:val="24"/>
          <w:szCs w:val="24"/>
          <w:rtl/>
          <w:lang w:val="en-GB" w:bidi="ar-SY"/>
        </w:rPr>
      </w:pPr>
      <w:r w:rsidRPr="00FC0137">
        <w:rPr>
          <w:rFonts w:ascii="Simplified Arabic" w:hAnsi="Simplified Arabic" w:cs="Simplified Arabic"/>
          <w:bCs/>
          <w:sz w:val="24"/>
          <w:szCs w:val="24"/>
          <w:rtl/>
          <w:lang w:val="en-GB" w:bidi="ar-SY"/>
        </w:rPr>
        <w:t>خطوات التحليل العاملي:</w:t>
      </w:r>
    </w:p>
    <w:p w14:paraId="223BEB92" w14:textId="3D437FEF" w:rsidR="001A6231" w:rsidRPr="00FC0137" w:rsidRDefault="001A6231" w:rsidP="00FC0137">
      <w:pPr>
        <w:pStyle w:val="a3"/>
        <w:numPr>
          <w:ilvl w:val="0"/>
          <w:numId w:val="8"/>
        </w:numPr>
        <w:tabs>
          <w:tab w:val="right" w:pos="284"/>
          <w:tab w:val="right" w:pos="902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مصفوفـة الارتبـاط:</w:t>
      </w:r>
    </w:p>
    <w:p w14:paraId="3030C48E" w14:textId="3A61997B" w:rsidR="000948B7" w:rsidRPr="00FC0137" w:rsidRDefault="003526B5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ست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تم الاسـتعانـة بمصفوفـة معاملات الارتبـاط بدلاً من مصفوفـة التباين المشـترك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لاختلاف وحـدات القيـاس لم</w:t>
      </w:r>
      <w:r w:rsidR="00F21D7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تغيرات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الدراسـة</w:t>
      </w:r>
      <w:r w:rsidR="00F21D7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12300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وهي سـتعطينـا تصور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12300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مبدئي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12300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عن درجـة الارتبـاط بين المتغيرات</w:t>
      </w:r>
      <w:r w:rsidR="000948B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6C88E17E" w14:textId="2BB84161" w:rsidR="00405EFB" w:rsidRDefault="000948B7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الجدول </w:t>
      </w:r>
      <w:r w:rsidR="00B54FE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رقم (</w:t>
      </w:r>
      <w:r w:rsidR="00BA449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4</w:t>
      </w:r>
      <w:r w:rsidR="00B54FE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)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يبين لنا معاملات الارتباط بين المتغيرات المدروسة:</w:t>
      </w:r>
    </w:p>
    <w:p w14:paraId="5A7977F7" w14:textId="77777777" w:rsidR="00AB6EAE" w:rsidRPr="00FC0137" w:rsidRDefault="00AB6EAE" w:rsidP="00AB6EAE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4"/>
        <w:gridCol w:w="278"/>
        <w:gridCol w:w="818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CE673C" w:rsidRPr="00FC0137" w14:paraId="743CE4E0" w14:textId="77777777" w:rsidTr="00C82F8C">
        <w:trPr>
          <w:trHeight w:hRule="exact" w:val="36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00497" w14:textId="00FC3100" w:rsidR="00CE673C" w:rsidRPr="00AB6EAE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</w:rPr>
              <w:lastRenderedPageBreak/>
              <w:t>Correlation Matrix</w:t>
            </w:r>
            <w:r w:rsidRPr="00AB6EAE">
              <w:rPr>
                <w:rFonts w:ascii="Simplified Arabic" w:hAnsi="Simplified Arabic" w:cs="Simplified Arabic"/>
                <w:rtl/>
              </w:rPr>
              <w:t>الجدول رقم (</w:t>
            </w:r>
            <w:r w:rsidR="0052440E" w:rsidRPr="00AB6EAE">
              <w:rPr>
                <w:rFonts w:ascii="Simplified Arabic" w:hAnsi="Simplified Arabic" w:cs="Simplified Arabic"/>
                <w:rtl/>
              </w:rPr>
              <w:t>4</w:t>
            </w:r>
            <w:r w:rsidRPr="00AB6EAE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CE673C" w:rsidRPr="00FC0137" w14:paraId="7B8F9A2D" w14:textId="77777777" w:rsidTr="00C82F8C">
        <w:trPr>
          <w:trHeight w:hRule="exact" w:val="369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547" w14:textId="65F0808C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10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A6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09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BB4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AC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5F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3B2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C0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359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C33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  <w:vertAlign w:val="subscript"/>
              </w:rPr>
              <w:t>10</w:t>
            </w:r>
          </w:p>
        </w:tc>
      </w:tr>
      <w:tr w:rsidR="00CE673C" w:rsidRPr="00FC0137" w14:paraId="30F55417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85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58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2914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55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-0.251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FB7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D90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92E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0.922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C6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43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0.702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E5B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50E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B8F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-0.629</w:t>
            </w:r>
          </w:p>
        </w:tc>
      </w:tr>
      <w:tr w:rsidR="00CE673C" w:rsidRPr="00FC0137" w14:paraId="67943668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BBF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C2C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3FA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-0.251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C5D4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400A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9A5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0714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-0.163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589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-0.413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856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-0.577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1E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-0.575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8E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0.122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56E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0.014</w:t>
            </w:r>
          </w:p>
        </w:tc>
      </w:tr>
      <w:tr w:rsidR="00CE673C" w:rsidRPr="00FC0137" w14:paraId="2051A58A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71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B27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448A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3CA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6FF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316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14A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064E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B0A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F4F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0.343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0424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-0.084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A834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-0.252</w:t>
            </w:r>
          </w:p>
        </w:tc>
      </w:tr>
      <w:tr w:rsidR="00CE673C" w:rsidRPr="00FC0137" w14:paraId="3321EB01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600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53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9FD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ACD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4F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7E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0CA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041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9A4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0.731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14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288A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DE3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-0.303</w:t>
            </w:r>
          </w:p>
        </w:tc>
      </w:tr>
      <w:tr w:rsidR="00CE673C" w:rsidRPr="00FC0137" w14:paraId="6A11E706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4FA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CD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EAF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0.922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10A5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-0.163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810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CEE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E4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9DA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0.466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6C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8C9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534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C2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-0.616</w:t>
            </w:r>
          </w:p>
        </w:tc>
      </w:tr>
      <w:tr w:rsidR="00CE673C" w:rsidRPr="00FC0137" w14:paraId="7CC53E66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C8F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CC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F91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CBC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-0.413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746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7F4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E97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0.466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3AD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53C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0.559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3EE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3B7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0.133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5E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-0.323</w:t>
            </w:r>
          </w:p>
        </w:tc>
      </w:tr>
      <w:tr w:rsidR="00CE673C" w:rsidRPr="00FC0137" w14:paraId="7B1FC2F9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15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40C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F1E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0.702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C1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-0.577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E73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7D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0.731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5A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25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0.559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AB0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278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0.948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174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EF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-0.336</w:t>
            </w:r>
          </w:p>
        </w:tc>
      </w:tr>
      <w:tr w:rsidR="00CE673C" w:rsidRPr="00FC0137" w14:paraId="3A5AC748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1F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1624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551E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4B4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-0.575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7B2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0.343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158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BDA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C08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0.672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ACC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0.948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1F3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3B52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0.106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8C2E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-0.206</w:t>
            </w:r>
          </w:p>
        </w:tc>
      </w:tr>
      <w:tr w:rsidR="00CE673C" w:rsidRPr="00FC0137" w14:paraId="3D74ECE2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F7B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F4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16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7619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0.122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9CB0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-0.084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CC4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80F1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0.440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3E4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0.133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B8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0.248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FC17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0.106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DD36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5F2C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-0.613</w:t>
            </w:r>
          </w:p>
        </w:tc>
      </w:tr>
      <w:tr w:rsidR="00CE673C" w:rsidRPr="00FC0137" w14:paraId="588326DF" w14:textId="77777777" w:rsidTr="00C82F8C">
        <w:trPr>
          <w:trHeight w:hRule="exact" w:val="369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620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X10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B52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63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-0.629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E6D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0.014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DC43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-0.252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D07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C5DE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-0.616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E8D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7D4F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-0.336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23B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-0.206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8338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-0.613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BD5B" w14:textId="77777777" w:rsidR="00CE673C" w:rsidRPr="00FC0137" w:rsidRDefault="00CE673C" w:rsidP="00AB6E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sz w:val="24"/>
                <w:szCs w:val="24"/>
              </w:rPr>
              <w:t>1</w:t>
            </w:r>
          </w:p>
        </w:tc>
      </w:tr>
      <w:tr w:rsidR="00CE673C" w:rsidRPr="00FC0137" w14:paraId="05F57D0B" w14:textId="77777777" w:rsidTr="00C82F8C">
        <w:trPr>
          <w:trHeight w:hRule="exact" w:val="369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7188C" w14:textId="77777777" w:rsidR="00CE673C" w:rsidRPr="00AB6EAE" w:rsidRDefault="00CE673C" w:rsidP="00AB6E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AB6EAE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3B82C376" w14:textId="3E0A708A" w:rsidR="0048534E" w:rsidRPr="00FC0137" w:rsidRDefault="009307A2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val="en-GB"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حيث ي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تبين لنـا </w:t>
      </w:r>
      <w:r w:rsidR="002B34E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أن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قيم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ـة معاملات الارتبـاط</w:t>
      </w:r>
      <w:r w:rsidR="002B34E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تتراوح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بين القويـة والضعيفـة</w:t>
      </w:r>
      <w:r w:rsidR="00D3524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="00CF5FA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01055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ممـا يؤكد ضرورة تطبيق أسـلوب التحليل العاملي </w:t>
      </w:r>
      <w:r w:rsidR="00A435C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(المركبـات الأسـاسـية)</w:t>
      </w:r>
      <w:r w:rsidR="00D3524D" w:rsidRPr="00FC0137">
        <w:rPr>
          <w:rFonts w:ascii="Simplified Arabic" w:hAnsi="Simplified Arabic" w:cs="Simplified Arabic"/>
          <w:sz w:val="24"/>
          <w:szCs w:val="24"/>
          <w:rtl/>
        </w:rPr>
        <w:t>؛</w:t>
      </w:r>
      <w:r w:rsidR="003008BC"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</w:t>
      </w:r>
      <w:r w:rsidR="003008B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لاختزال هـذه ال</w:t>
      </w:r>
      <w:r w:rsidR="00FA479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3008B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</w:t>
      </w:r>
      <w:r w:rsidR="0001055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تخفيض عدد</w:t>
      </w:r>
      <w:r w:rsidR="003008B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هـا</w:t>
      </w:r>
      <w:r w:rsidR="0001055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DF27E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واسـتبعاد ال</w:t>
      </w:r>
      <w:r w:rsidR="001E365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DF27E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ضعيفـة الارتبـاط تلقائيـاً</w:t>
      </w:r>
      <w:r w:rsidR="00D3524D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،</w:t>
      </w:r>
      <w:r w:rsidR="007D5129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ومحاولة الوصول </w:t>
      </w:r>
      <w:r w:rsidR="001F768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إلى تفسير منطقي للعلاقة بين هذه ال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محددات</w:t>
      </w:r>
      <w:r w:rsidR="001F768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وأثرها </w:t>
      </w:r>
      <w:r w:rsidR="00D574EE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في </w:t>
      </w:r>
      <w:r w:rsidR="001F768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إنتاج</w:t>
      </w:r>
      <w:r w:rsidR="001F7683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النباتي.</w:t>
      </w:r>
    </w:p>
    <w:p w14:paraId="6AE82746" w14:textId="46CA49F3" w:rsidR="0048534E" w:rsidRPr="00FC0137" w:rsidRDefault="00D574EE" w:rsidP="00FC0137">
      <w:pPr>
        <w:pStyle w:val="a3"/>
        <w:numPr>
          <w:ilvl w:val="0"/>
          <w:numId w:val="8"/>
        </w:numPr>
        <w:tabs>
          <w:tab w:val="right" w:pos="284"/>
          <w:tab w:val="right" w:pos="849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التأكد من ملاء</w:t>
      </w:r>
      <w:r w:rsidR="00DC2299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مـة متغيرات الدراسـة للتحليل العاملي:</w:t>
      </w:r>
    </w:p>
    <w:p w14:paraId="58DDC552" w14:textId="2F7C98EF" w:rsidR="003A34BD" w:rsidRPr="00FC0137" w:rsidRDefault="006120F1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قبل البدء بخطوات</w:t>
      </w:r>
      <w:r w:rsidR="0011232E" w:rsidRPr="00FC0137">
        <w:rPr>
          <w:rFonts w:ascii="Simplified Arabic" w:hAnsi="Simplified Arabic" w:cs="Simplified Arabic"/>
          <w:sz w:val="24"/>
          <w:szCs w:val="24"/>
          <w:rtl/>
        </w:rPr>
        <w:t xml:space="preserve"> التحليل العاملي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يجب التأكد من </w:t>
      </w:r>
      <w:r w:rsidR="003A34B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أن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البيـانـات</w:t>
      </w:r>
      <w:r w:rsidR="003A34BD" w:rsidRPr="00FC0137">
        <w:rPr>
          <w:rFonts w:ascii="Simplified Arabic" w:hAnsi="Simplified Arabic" w:cs="Simplified Arabic"/>
          <w:sz w:val="24"/>
          <w:szCs w:val="24"/>
          <w:rtl/>
        </w:rPr>
        <w:t xml:space="preserve"> كافيـة وملائمـة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لل</w:t>
      </w:r>
      <w:r w:rsidR="006C1DA9" w:rsidRPr="00FC0137">
        <w:rPr>
          <w:rFonts w:ascii="Simplified Arabic" w:hAnsi="Simplified Arabic" w:cs="Simplified Arabic"/>
          <w:sz w:val="24"/>
          <w:szCs w:val="24"/>
          <w:rtl/>
        </w:rPr>
        <w:t>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حليل</w:t>
      </w:r>
      <w:r w:rsidR="003A685F" w:rsidRPr="00FC0137">
        <w:rPr>
          <w:rFonts w:ascii="Simplified Arabic" w:hAnsi="Simplified Arabic" w:cs="Simplified Arabic"/>
          <w:sz w:val="24"/>
          <w:szCs w:val="24"/>
          <w:rtl/>
        </w:rPr>
        <w:t xml:space="preserve"> العاملي</w:t>
      </w:r>
      <w:r w:rsidR="004A4F28" w:rsidRPr="00FC0137">
        <w:rPr>
          <w:rFonts w:ascii="Simplified Arabic" w:hAnsi="Simplified Arabic" w:cs="Simplified Arabic"/>
          <w:sz w:val="24"/>
          <w:szCs w:val="24"/>
          <w:rtl/>
        </w:rPr>
        <w:t>.</w:t>
      </w:r>
      <w:r w:rsidR="004D440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4D4401" w:rsidRPr="00FC0137">
        <w:rPr>
          <w:rFonts w:ascii="Simplified Arabic" w:hAnsi="Simplified Arabic" w:cs="Simplified Arabic"/>
          <w:sz w:val="24"/>
          <w:szCs w:val="24"/>
          <w:rtl/>
        </w:rPr>
        <w:t>و</w:t>
      </w:r>
      <w:r w:rsidR="004D440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الاختبـارات المتبعـة لذلك مبينة بالجدول رقم (</w:t>
      </w:r>
      <w:r w:rsidR="00B6219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5</w:t>
      </w:r>
      <w:r w:rsidR="004D440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</w:t>
      </w:r>
      <w:r w:rsidR="00D574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الآتي</w:t>
      </w:r>
      <w:r w:rsidR="004D440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</w:t>
      </w:r>
      <w:r w:rsidR="000C38CC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3510"/>
        <w:gridCol w:w="1557"/>
      </w:tblGrid>
      <w:tr w:rsidR="00BD4419" w:rsidRPr="00FC0137" w14:paraId="6E7D16CD" w14:textId="77777777" w:rsidTr="00761A44">
        <w:trPr>
          <w:cantSplit/>
          <w:trHeight w:hRule="exact" w:val="369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D9516" w14:textId="568079DD" w:rsidR="00E30201" w:rsidRPr="00AB6EAE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</w:rPr>
              <w:t>KMO and Bartlett's Test</w:t>
            </w:r>
            <w:r w:rsidR="001C6112" w:rsidRPr="00AB6EAE">
              <w:rPr>
                <w:rFonts w:ascii="Simplified Arabic" w:hAnsi="Simplified Arabic" w:cs="Simplified Arabic"/>
                <w:rtl/>
              </w:rPr>
              <w:t>الجدول رقم (</w:t>
            </w:r>
            <w:r w:rsidR="00B6219F" w:rsidRPr="00AB6EAE">
              <w:rPr>
                <w:rFonts w:ascii="Simplified Arabic" w:hAnsi="Simplified Arabic" w:cs="Simplified Arabic"/>
                <w:rtl/>
              </w:rPr>
              <w:t>5</w:t>
            </w:r>
            <w:r w:rsidR="001C6112" w:rsidRPr="00AB6EAE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BD4419" w:rsidRPr="00FC0137" w14:paraId="797313A8" w14:textId="77777777" w:rsidTr="00761A44">
        <w:trPr>
          <w:cantSplit/>
          <w:trHeight w:hRule="exact" w:val="369"/>
          <w:jc w:val="center"/>
        </w:trPr>
        <w:tc>
          <w:tcPr>
            <w:tcW w:w="4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9DF3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Kaiser-Meyer-Olkin Measure of Sampling Adequacy.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745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.744</w:t>
            </w:r>
          </w:p>
        </w:tc>
      </w:tr>
      <w:tr w:rsidR="00BD4419" w:rsidRPr="00FC0137" w14:paraId="5EFF68F7" w14:textId="77777777" w:rsidTr="00761A44">
        <w:trPr>
          <w:cantSplit/>
          <w:trHeight w:hRule="exact" w:val="369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FBF5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Bartlett's Test of Sphericity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BD73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Approx. Chi-Square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9748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123.261</w:t>
            </w:r>
          </w:p>
        </w:tc>
      </w:tr>
      <w:tr w:rsidR="00BD4419" w:rsidRPr="00FC0137" w14:paraId="25AC3F66" w14:textId="77777777" w:rsidTr="00761A44">
        <w:trPr>
          <w:cantSplit/>
          <w:trHeight w:hRule="exact" w:val="369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B456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EA3C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df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2F8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45</w:t>
            </w:r>
          </w:p>
        </w:tc>
      </w:tr>
      <w:tr w:rsidR="00BD4419" w:rsidRPr="00FC0137" w14:paraId="4CD7E23C" w14:textId="77777777" w:rsidTr="00761A44">
        <w:trPr>
          <w:cantSplit/>
          <w:trHeight w:hRule="exact" w:val="369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F495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F1BC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Sig.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B1EF" w14:textId="77777777" w:rsidR="00E30201" w:rsidRPr="00FC0137" w:rsidRDefault="00E3020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</w:tr>
      <w:tr w:rsidR="00C3093C" w:rsidRPr="00FC0137" w14:paraId="63B47E96" w14:textId="77777777" w:rsidTr="00761A44">
        <w:trPr>
          <w:cantSplit/>
          <w:trHeight w:hRule="exact" w:val="3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893B" w14:textId="10A28374" w:rsidR="00C3093C" w:rsidRPr="00AB6EAE" w:rsidRDefault="00C3093C" w:rsidP="00AB6EAE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AB6EAE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39367AB7" w14:textId="1FAF857A" w:rsidR="004A4F28" w:rsidRPr="00FC0137" w:rsidRDefault="004D4401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</w:rPr>
      </w:pPr>
      <w:r w:rsidRPr="00FC0137">
        <w:rPr>
          <w:rFonts w:ascii="Simplified Arabic" w:hAnsi="Simplified Arabic" w:cs="Simplified Arabic"/>
          <w:sz w:val="24"/>
          <w:szCs w:val="24"/>
        </w:rPr>
        <w:t xml:space="preserve"> </w:t>
      </w:r>
      <w:r w:rsidR="004A4F28" w:rsidRPr="00FC0137">
        <w:rPr>
          <w:rFonts w:ascii="Simplified Arabic" w:hAnsi="Simplified Arabic" w:cs="Simplified Arabic"/>
          <w:sz w:val="24"/>
          <w:szCs w:val="24"/>
        </w:rPr>
        <w:t>(KMO)</w:t>
      </w:r>
      <w:r w:rsidR="004A4F28" w:rsidRPr="00FC0137">
        <w:rPr>
          <w:rFonts w:ascii="Simplified Arabic" w:hAnsi="Simplified Arabic" w:cs="Simplified Arabic"/>
          <w:sz w:val="24"/>
          <w:szCs w:val="24"/>
          <w:rtl/>
        </w:rPr>
        <w:t xml:space="preserve">: للتأكد من كفايـة حجم البيانــات، فنجد من الجدول </w:t>
      </w:r>
      <w:r w:rsidR="00274E00" w:rsidRPr="00FC0137">
        <w:rPr>
          <w:rFonts w:ascii="Simplified Arabic" w:hAnsi="Simplified Arabic" w:cs="Simplified Arabic"/>
          <w:sz w:val="24"/>
          <w:szCs w:val="24"/>
          <w:rtl/>
        </w:rPr>
        <w:t>رقم (</w:t>
      </w:r>
      <w:r w:rsidR="00C260A5" w:rsidRPr="00FC0137">
        <w:rPr>
          <w:rFonts w:ascii="Simplified Arabic" w:hAnsi="Simplified Arabic" w:cs="Simplified Arabic"/>
          <w:sz w:val="24"/>
          <w:szCs w:val="24"/>
          <w:rtl/>
        </w:rPr>
        <w:t>5</w:t>
      </w:r>
      <w:r w:rsidR="00274E00" w:rsidRPr="00FC0137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="004A4F28" w:rsidRPr="00FC0137">
        <w:rPr>
          <w:rFonts w:ascii="Simplified Arabic" w:hAnsi="Simplified Arabic" w:cs="Simplified Arabic"/>
          <w:sz w:val="24"/>
          <w:szCs w:val="24"/>
          <w:rtl/>
        </w:rPr>
        <w:t xml:space="preserve">أن قيمـة </w:t>
      </w:r>
      <w:r w:rsidR="004A4F28" w:rsidRPr="00FC0137">
        <w:rPr>
          <w:rFonts w:ascii="Simplified Arabic" w:hAnsi="Simplified Arabic" w:cs="Simplified Arabic"/>
          <w:sz w:val="24"/>
          <w:szCs w:val="24"/>
        </w:rPr>
        <w:t>KMO= 0.744 &gt; 0.50</w:t>
      </w:r>
    </w:p>
    <w:p w14:paraId="3E2959C8" w14:textId="3585CD2F" w:rsidR="00644018" w:rsidRPr="00FC0137" w:rsidRDefault="004A4F28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lang w:bidi="ar-SY"/>
        </w:rPr>
        <w:t>(Bartlett test)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: </w:t>
      </w:r>
      <w:r w:rsidR="00D574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للتأكد من ملاءم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ة البيانـات</w:t>
      </w:r>
      <w:r w:rsidR="005171E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للتحليل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ووجـود ارتبـاط بين متغيرات الدراسـة</w:t>
      </w:r>
      <w:r w:rsidR="0064401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</w:t>
      </w:r>
    </w:p>
    <w:p w14:paraId="0EC57085" w14:textId="691D663A" w:rsidR="004A4F28" w:rsidRPr="00FC0137" w:rsidRDefault="004A4F28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نجد أن قيمـة: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= 123.261</w:t>
      </w:r>
      <w:r w:rsidRPr="00FC0137">
        <w:rPr>
          <w:rFonts w:ascii="Simplified Arabic" w:hAnsi="Simplified Arabic" w:cs="Simplified Arabic"/>
          <w:sz w:val="24"/>
          <w:szCs w:val="24"/>
          <w:vertAlign w:val="superscript"/>
          <w:rtl/>
          <w:lang w:bidi="ar-SY"/>
        </w:rPr>
        <w:t>2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sym w:font="Symbol" w:char="F063"/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وقيمـة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>Sig= 0.000 &lt; 0.05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ممـا يؤكد أن مصفوفـة الارتبـاط </w:t>
      </w:r>
      <w:r w:rsidR="00F7362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الأصليـة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متجانسـة والبيـانـات ملائمـة للتحليل العاملي.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  <w:proofErr w:type="spellStart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Er</w:t>
      </w:r>
      <w:proofErr w:type="spellEnd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 xml:space="preserve">; </w:t>
      </w:r>
      <w:r w:rsidRPr="00FC0137">
        <w:rPr>
          <w:rFonts w:ascii="Simplified Arabic" w:hAnsi="Simplified Arabic" w:cs="Simplified Arabic"/>
          <w:b/>
          <w:bCs/>
          <w:sz w:val="24"/>
          <w:szCs w:val="24"/>
        </w:rPr>
        <w:t>ÖZÇELIK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, 2014]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.</w:t>
      </w:r>
    </w:p>
    <w:p w14:paraId="694098B5" w14:textId="19CFF405" w:rsidR="00542DFF" w:rsidRPr="00FC0137" w:rsidRDefault="0073141E" w:rsidP="00AB6EAE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بعدهـا ننتقل إلى مصفوفـة معاملات الارتبـاط الصـوريـة للمتغيرات المدروسـة، والمبينـة بالجدول</w:t>
      </w:r>
      <w:r w:rsidR="00BE7665" w:rsidRPr="00FC0137">
        <w:rPr>
          <w:rFonts w:ascii="Simplified Arabic" w:hAnsi="Simplified Arabic" w:cs="Simplified Arabic"/>
          <w:sz w:val="24"/>
          <w:szCs w:val="24"/>
          <w:rtl/>
        </w:rPr>
        <w:t xml:space="preserve"> رقم (</w:t>
      </w:r>
      <w:r w:rsidR="00C260A5" w:rsidRPr="00FC0137">
        <w:rPr>
          <w:rFonts w:ascii="Simplified Arabic" w:hAnsi="Simplified Arabic" w:cs="Simplified Arabic"/>
          <w:sz w:val="24"/>
          <w:szCs w:val="24"/>
          <w:rtl/>
        </w:rPr>
        <w:t>6</w:t>
      </w:r>
      <w:r w:rsidR="00BE7665" w:rsidRPr="00FC0137">
        <w:rPr>
          <w:rFonts w:ascii="Simplified Arabic" w:hAnsi="Simplified Arabic" w:cs="Simplified Arabic"/>
          <w:sz w:val="24"/>
          <w:szCs w:val="24"/>
          <w:rtl/>
        </w:rPr>
        <w:t>)</w:t>
      </w:r>
      <w:r w:rsidR="00D574EE" w:rsidRPr="00FC0137">
        <w:rPr>
          <w:rFonts w:ascii="Simplified Arabic" w:hAnsi="Simplified Arabic" w:cs="Simplified Arabic"/>
          <w:sz w:val="24"/>
          <w:szCs w:val="24"/>
          <w:rtl/>
        </w:rPr>
        <w:t xml:space="preserve"> الآتي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: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6"/>
        <w:gridCol w:w="694"/>
        <w:gridCol w:w="10"/>
        <w:gridCol w:w="692"/>
        <w:gridCol w:w="21"/>
        <w:gridCol w:w="683"/>
        <w:gridCol w:w="21"/>
        <w:gridCol w:w="708"/>
        <w:gridCol w:w="704"/>
        <w:gridCol w:w="708"/>
        <w:gridCol w:w="708"/>
        <w:gridCol w:w="708"/>
        <w:gridCol w:w="704"/>
        <w:gridCol w:w="704"/>
      </w:tblGrid>
      <w:tr w:rsidR="009E2CDE" w:rsidRPr="00FC0137" w14:paraId="591C712E" w14:textId="77777777" w:rsidTr="0094643B">
        <w:trPr>
          <w:cantSplit/>
          <w:trHeight w:hRule="exact" w:val="369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8FCF1" w14:textId="21C857A5" w:rsidR="009E2CDE" w:rsidRPr="00AB6EAE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</w:rPr>
              <w:t>Anti-image</w:t>
            </w:r>
            <w:r w:rsidRPr="00AB6EA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B6EAE">
              <w:rPr>
                <w:rFonts w:ascii="Simplified Arabic" w:hAnsi="Simplified Arabic" w:cs="Simplified Arabic"/>
              </w:rPr>
              <w:t>Correlation Matrices</w:t>
            </w:r>
            <w:r w:rsidR="000954F4" w:rsidRPr="00AB6EAE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C260A5" w:rsidRPr="00AB6EAE">
              <w:rPr>
                <w:rFonts w:ascii="Simplified Arabic" w:hAnsi="Simplified Arabic" w:cs="Simplified Arabic"/>
                <w:rtl/>
              </w:rPr>
              <w:t>6</w:t>
            </w:r>
            <w:r w:rsidR="000954F4" w:rsidRPr="00AB6EAE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CC4E04" w:rsidRPr="00FC0137" w14:paraId="17035B11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EE46D" w14:textId="23CAE5B1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E06F6" w14:textId="790BC079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DCB48" w14:textId="5F871EB0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C60AD" w14:textId="2F15D3D7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58651" w14:textId="3830C578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EB77B" w14:textId="1C5079D3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1AC4B" w14:textId="704F2DBC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BA572" w14:textId="3B2B01C5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6C4FC" w14:textId="095B4750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F9E5C" w14:textId="0F7D8FF7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B0CB5" w14:textId="3FED7ED2" w:rsidR="009E2CDE" w:rsidRPr="00FC0137" w:rsidRDefault="00996366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10</w:t>
            </w:r>
          </w:p>
        </w:tc>
      </w:tr>
      <w:tr w:rsidR="00C103B3" w:rsidRPr="00FC0137" w14:paraId="0799FD19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06E50EF8" w14:textId="5CD3CDF7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C7BF825" w14:textId="7F185F54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.793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5AEB51D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-.242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0AECFD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-.265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6829D3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019386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-.738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2959C7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0A03AE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-.377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E016AB0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.144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766E4E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-.036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168ABF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.167</w:t>
            </w:r>
          </w:p>
        </w:tc>
      </w:tr>
      <w:tr w:rsidR="00C103B3" w:rsidRPr="00FC0137" w14:paraId="50CB3CF9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4C0E8ABE" w14:textId="20FC1302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4ED6BDE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-.242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0350237B" w14:textId="650E1A1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.649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46DD484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.353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47E9396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-.312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6F0C4D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DBC8D4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.110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584AB7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.502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DB2E9CB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-.221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3BFEA5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-.061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48EAE8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.078</w:t>
            </w:r>
          </w:p>
        </w:tc>
      </w:tr>
      <w:tr w:rsidR="00C103B3" w:rsidRPr="00FC0137" w14:paraId="05A585B0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3142A70E" w14:textId="6FEFF529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50F812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-.265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1EDA906F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.353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1E3AEF1" w14:textId="690BD8DE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.674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BB2B5E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57B8A7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-.228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F7CD95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-.502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3AAC915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.284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9F0E260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-.059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9295C1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.388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2BF72D8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-.026</w:t>
            </w:r>
          </w:p>
        </w:tc>
      </w:tr>
      <w:tr w:rsidR="00C103B3" w:rsidRPr="00FC0137" w14:paraId="12935B7E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249464AA" w14:textId="08DF7ABE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lastRenderedPageBreak/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BE68DF8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-.011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06E1567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-.312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0DBFA266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.006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BC5E43F" w14:textId="068BA7CD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.916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1D1F96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5A17A6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-.233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E4A015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-.211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232041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9944CB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-.074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0F0D7C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-.096</w:t>
            </w:r>
          </w:p>
        </w:tc>
      </w:tr>
      <w:tr w:rsidR="00C103B3" w:rsidRPr="00FC0137" w14:paraId="2AAAE429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6D100014" w14:textId="5194437E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9E000BF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-.738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41894E11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-.014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B84C23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-.228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1C4C64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BAB74F1" w14:textId="36B10D35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.808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BB2088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.128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7FD3D9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.089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930A5F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-.025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A5AF175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-.162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DEDE65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.032</w:t>
            </w:r>
          </w:p>
        </w:tc>
      </w:tr>
      <w:tr w:rsidR="00C103B3" w:rsidRPr="00FC0137" w14:paraId="0DF9CE48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0897CFBB" w14:textId="66D20900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308FD3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.005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4AE62CD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.110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B5357D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-.502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5D0F1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-.233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8180213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.128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C147942" w14:textId="41548AC3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723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87C911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.369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DD747CB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-.537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EA1D2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-.268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E6E066F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.268</w:t>
            </w:r>
          </w:p>
        </w:tc>
      </w:tr>
      <w:tr w:rsidR="00C103B3" w:rsidRPr="00FC0137" w14:paraId="0FA0CED4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09686906" w14:textId="5FC5DA94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0591CA0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-.377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4500F10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.502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02C262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.284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8C0D3B4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-.211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8866DF1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.089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8349051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.369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913E22" w14:textId="635C32E1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.673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095580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-.877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F21DD5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-.146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13594F8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.228</w:t>
            </w:r>
          </w:p>
        </w:tc>
      </w:tr>
      <w:tr w:rsidR="00C103B3" w:rsidRPr="00FC0137" w14:paraId="7FF549B4" w14:textId="77777777" w:rsidTr="0094643B">
        <w:trPr>
          <w:cantSplit/>
          <w:trHeight w:hRule="exact" w:val="369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 w14:paraId="464C0878" w14:textId="59B81CFA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DEDADEC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.144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14:paraId="523617C4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-.221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003A9CB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-.059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39BACA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-.017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63BE3D4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-.025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2A01DB9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-.537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3A116A6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-.877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5EED359" w14:textId="6318CBFC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.700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62EA65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.232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6AF58F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-.303</w:t>
            </w:r>
          </w:p>
        </w:tc>
      </w:tr>
      <w:tr w:rsidR="00CC4E04" w:rsidRPr="00FC0137" w14:paraId="34661213" w14:textId="77777777" w:rsidTr="0094643B">
        <w:trPr>
          <w:cantSplit/>
          <w:trHeight w:hRule="exact" w:val="369"/>
          <w:jc w:val="center"/>
        </w:trPr>
        <w:tc>
          <w:tcPr>
            <w:tcW w:w="933" w:type="pct"/>
            <w:shd w:val="clear" w:color="auto" w:fill="auto"/>
            <w:vAlign w:val="center"/>
          </w:tcPr>
          <w:p w14:paraId="6F002908" w14:textId="61625D8F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14:paraId="743311BD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-.036</w:t>
            </w:r>
          </w:p>
        </w:tc>
        <w:tc>
          <w:tcPr>
            <w:tcW w:w="404" w:type="pct"/>
            <w:gridSpan w:val="2"/>
            <w:shd w:val="clear" w:color="auto" w:fill="auto"/>
            <w:vAlign w:val="center"/>
          </w:tcPr>
          <w:p w14:paraId="663C749F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-.061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852E66E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.388</w:t>
            </w:r>
          </w:p>
        </w:tc>
        <w:tc>
          <w:tcPr>
            <w:tcW w:w="418" w:type="pct"/>
            <w:gridSpan w:val="2"/>
            <w:shd w:val="clear" w:color="auto" w:fill="auto"/>
            <w:vAlign w:val="center"/>
          </w:tcPr>
          <w:p w14:paraId="5F5EEEA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-.074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7F6CE64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-.162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258BBF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-.268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30440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-.146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3ADC092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.232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BC14B39" w14:textId="4956721D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.688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16FADA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.312</w:t>
            </w:r>
          </w:p>
        </w:tc>
      </w:tr>
      <w:tr w:rsidR="00C103B3" w:rsidRPr="00FC0137" w14:paraId="709B0273" w14:textId="77777777" w:rsidTr="0094643B">
        <w:trPr>
          <w:cantSplit/>
          <w:trHeight w:hRule="exact" w:val="369"/>
          <w:jc w:val="center"/>
        </w:trPr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32436" w14:textId="36D6EAE7" w:rsidR="009E2CDE" w:rsidRPr="00FC0137" w:rsidRDefault="00452E2B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0F700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.167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06423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.078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E61D6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-.026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C47C0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-.096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97801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.032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7D87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.268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5829A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.228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30A0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-.303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64C6F" w14:textId="77777777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.312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EFDCA" w14:textId="1464AE23" w:rsidR="009E2CDE" w:rsidRPr="00FC0137" w:rsidRDefault="009E2CDE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.814</w:t>
            </w:r>
          </w:p>
        </w:tc>
      </w:tr>
      <w:tr w:rsidR="00C0098C" w:rsidRPr="00FC0137" w14:paraId="5894A895" w14:textId="77777777" w:rsidTr="0094643B">
        <w:trPr>
          <w:cantSplit/>
          <w:trHeight w:hRule="exact" w:val="369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0FF74" w14:textId="41BE09E8" w:rsidR="00C0098C" w:rsidRPr="00AB6EAE" w:rsidRDefault="00C0098C" w:rsidP="00AB6EAE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firstLine="3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AB6EAE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6AA13EA0" w14:textId="569E0F27" w:rsidR="006D68FA" w:rsidRPr="00FC0137" w:rsidRDefault="00D574EE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فنجـد أن جميع قيم القطر الرئيسـ</w:t>
      </w:r>
      <w:r w:rsidR="0049498D" w:rsidRPr="00FC0137">
        <w:rPr>
          <w:rFonts w:ascii="Simplified Arabic" w:hAnsi="Simplified Arabic" w:cs="Simplified Arabic"/>
          <w:sz w:val="24"/>
          <w:szCs w:val="24"/>
          <w:rtl/>
        </w:rPr>
        <w:t xml:space="preserve"> لمصفوفـة معاملات الارتبـاط الصـوريـ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ة أكبر من 50%، مما يؤكد ملاء</w:t>
      </w:r>
      <w:r w:rsidR="0049498D" w:rsidRPr="00FC0137">
        <w:rPr>
          <w:rFonts w:ascii="Simplified Arabic" w:hAnsi="Simplified Arabic" w:cs="Simplified Arabic"/>
          <w:sz w:val="24"/>
          <w:szCs w:val="24"/>
          <w:rtl/>
        </w:rPr>
        <w:t>مـة البيانـات للتحليل العاملي.</w:t>
      </w:r>
    </w:p>
    <w:p w14:paraId="1E36EC02" w14:textId="1F6D1205" w:rsidR="002555FC" w:rsidRPr="00FC0137" w:rsidRDefault="002555FC" w:rsidP="00FC0137">
      <w:pPr>
        <w:pStyle w:val="a3"/>
        <w:numPr>
          <w:ilvl w:val="0"/>
          <w:numId w:val="8"/>
        </w:numPr>
        <w:tabs>
          <w:tab w:val="right" w:pos="284"/>
          <w:tab w:val="right" w:pos="424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اسـتخلاص المركبـات الأسـاس</w:t>
      </w:r>
      <w:r w:rsidR="003F0BC6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ـية:</w:t>
      </w:r>
    </w:p>
    <w:p w14:paraId="4110655C" w14:textId="08B82F6D" w:rsidR="00FB0316" w:rsidRPr="00FC0137" w:rsidRDefault="009E390D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توصلنـا من خلال </w:t>
      </w:r>
      <w:r w:rsidR="0031556D" w:rsidRPr="00FC0137">
        <w:rPr>
          <w:rFonts w:ascii="Simplified Arabic" w:hAnsi="Simplified Arabic" w:cs="Simplified Arabic"/>
          <w:sz w:val="24"/>
          <w:szCs w:val="24"/>
          <w:rtl/>
        </w:rPr>
        <w:t xml:space="preserve">الجدول </w:t>
      </w:r>
      <w:r w:rsidR="0036674D" w:rsidRPr="00FC0137">
        <w:rPr>
          <w:rFonts w:ascii="Simplified Arabic" w:hAnsi="Simplified Arabic" w:cs="Simplified Arabic"/>
          <w:sz w:val="24"/>
          <w:szCs w:val="24"/>
          <w:rtl/>
        </w:rPr>
        <w:t>رقم (</w:t>
      </w:r>
      <w:r w:rsidR="00A61461" w:rsidRPr="00FC0137">
        <w:rPr>
          <w:rFonts w:ascii="Simplified Arabic" w:hAnsi="Simplified Arabic" w:cs="Simplified Arabic"/>
          <w:sz w:val="24"/>
          <w:szCs w:val="24"/>
          <w:rtl/>
        </w:rPr>
        <w:t>7</w:t>
      </w:r>
      <w:r w:rsidR="0036674D" w:rsidRPr="00FC0137">
        <w:rPr>
          <w:rFonts w:ascii="Simplified Arabic" w:hAnsi="Simplified Arabic" w:cs="Simplified Arabic"/>
          <w:sz w:val="24"/>
          <w:szCs w:val="24"/>
          <w:rtl/>
        </w:rPr>
        <w:t>)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إلى مصفوفـة العوامل الأوليـة</w:t>
      </w:r>
      <w:r w:rsidR="00FB031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والمسـتخلصة لتشـاركيـات متغيرات الدراسـة، حيث تكون القيم الأوليـة مسـاويـة للواحـد في طريقـة المركبـات الأسـاسـية</w:t>
      </w:r>
      <w:r w:rsidR="00F7362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FB031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في حـال تشـكيل مص</w:t>
      </w:r>
      <w:r w:rsidR="00D574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ف</w:t>
      </w:r>
      <w:r w:rsidR="00FB031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وفـة الارتبـاط بدلاً من مصفوفـة التباين.</w:t>
      </w:r>
      <w:r w:rsidR="00533D4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A93B5F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]</w:t>
      </w:r>
      <w:r w:rsidR="00A93B5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كاظم</w:t>
      </w:r>
      <w:r w:rsidR="00533D47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، 2013</w:t>
      </w:r>
      <w:r w:rsidR="00533D47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  <w:r w:rsidR="00533D47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.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1968"/>
        <w:gridCol w:w="2114"/>
      </w:tblGrid>
      <w:tr w:rsidR="001C22E1" w:rsidRPr="00FC0137" w14:paraId="49F2AF87" w14:textId="77777777" w:rsidTr="000107AF">
        <w:trPr>
          <w:cantSplit/>
          <w:trHeight w:hRule="exact" w:val="369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DA62552" w14:textId="095DC2E4" w:rsidR="001C22E1" w:rsidRPr="00AB6EAE" w:rsidRDefault="001C22E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</w:rPr>
              <w:t>Communalities</w:t>
            </w:r>
            <w:r w:rsidR="000954F4" w:rsidRPr="00AB6EAE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A61461" w:rsidRPr="00AB6EAE">
              <w:rPr>
                <w:rFonts w:ascii="Simplified Arabic" w:hAnsi="Simplified Arabic" w:cs="Simplified Arabic"/>
                <w:rtl/>
              </w:rPr>
              <w:t>7</w:t>
            </w:r>
            <w:r w:rsidR="000954F4" w:rsidRPr="00AB6EAE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1C22E1" w:rsidRPr="00FC0137" w14:paraId="615A729B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4A7BB" w14:textId="77777777" w:rsidR="001C22E1" w:rsidRPr="00FC0137" w:rsidRDefault="001C22E1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39B09" w14:textId="77777777" w:rsidR="001C22E1" w:rsidRPr="00FC0137" w:rsidRDefault="001C22E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Initial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F6389" w14:textId="77777777" w:rsidR="001C22E1" w:rsidRPr="00FC0137" w:rsidRDefault="001C22E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Extraction</w:t>
            </w:r>
          </w:p>
        </w:tc>
      </w:tr>
      <w:tr w:rsidR="00536EA1" w:rsidRPr="00FC0137" w14:paraId="78D9F780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65EB9D9E" w14:textId="57F651B3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0A932A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BC60C9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.885</w:t>
            </w:r>
          </w:p>
        </w:tc>
      </w:tr>
      <w:tr w:rsidR="00536EA1" w:rsidRPr="00FC0137" w14:paraId="1F2D5E1F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5CF8ECB3" w14:textId="358E889B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9D6AF7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D5AB3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.607</w:t>
            </w:r>
          </w:p>
        </w:tc>
      </w:tr>
      <w:tr w:rsidR="00536EA1" w:rsidRPr="00FC0137" w14:paraId="2E01AA40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2A807D9D" w14:textId="0FECC133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FCC46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C63E8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.943</w:t>
            </w:r>
          </w:p>
        </w:tc>
      </w:tr>
      <w:tr w:rsidR="00536EA1" w:rsidRPr="00FC0137" w14:paraId="3B2BC437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10ED3378" w14:textId="3F2F6C90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DC2A61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2B662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.695</w:t>
            </w:r>
          </w:p>
        </w:tc>
      </w:tr>
      <w:tr w:rsidR="00536EA1" w:rsidRPr="00FC0137" w14:paraId="3285D6DA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19133A24" w14:textId="4713FE00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A277C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9808F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.845</w:t>
            </w:r>
          </w:p>
        </w:tc>
      </w:tr>
      <w:tr w:rsidR="00536EA1" w:rsidRPr="00FC0137" w14:paraId="3577C9C8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5390280F" w14:textId="6D1D8C0E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DB07F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8EB4E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.712</w:t>
            </w:r>
          </w:p>
        </w:tc>
      </w:tr>
      <w:tr w:rsidR="00536EA1" w:rsidRPr="00FC0137" w14:paraId="20EA47D4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4F84CB35" w14:textId="1CC21640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48A05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FAC84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.947</w:t>
            </w:r>
          </w:p>
        </w:tc>
      </w:tr>
      <w:tr w:rsidR="00536EA1" w:rsidRPr="00FC0137" w14:paraId="5ECB446F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56D25DDD" w14:textId="0E4E4629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7DCEC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932A51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.940</w:t>
            </w:r>
          </w:p>
        </w:tc>
      </w:tr>
      <w:tr w:rsidR="00536EA1" w:rsidRPr="00FC0137" w14:paraId="7E915DAC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shd w:val="clear" w:color="auto" w:fill="auto"/>
            <w:vAlign w:val="center"/>
          </w:tcPr>
          <w:p w14:paraId="370D3C74" w14:textId="7F59B752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D4F7B9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035EC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.784</w:t>
            </w:r>
          </w:p>
        </w:tc>
      </w:tr>
      <w:tr w:rsidR="00536EA1" w:rsidRPr="00FC0137" w14:paraId="43334822" w14:textId="77777777" w:rsidTr="000107AF">
        <w:trPr>
          <w:cantSplit/>
          <w:trHeight w:hRule="exact" w:val="369"/>
          <w:jc w:val="center"/>
        </w:trPr>
        <w:tc>
          <w:tcPr>
            <w:tcW w:w="26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37F81" w14:textId="78EBFD30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FF409E" w14:textId="77777777" w:rsidR="00536EA1" w:rsidRPr="00FC0137" w:rsidRDefault="00536EA1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5ED58D" w14:textId="77777777" w:rsidR="00536EA1" w:rsidRPr="00FC0137" w:rsidRDefault="00536EA1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.743</w:t>
            </w:r>
          </w:p>
        </w:tc>
      </w:tr>
      <w:tr w:rsidR="00345D67" w:rsidRPr="00FC0137" w14:paraId="6EE59E84" w14:textId="77777777" w:rsidTr="000107AF">
        <w:trPr>
          <w:cantSplit/>
          <w:trHeight w:hRule="exact" w:val="369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305E3" w14:textId="0D8593E3" w:rsidR="00345D67" w:rsidRPr="00AB6EAE" w:rsidRDefault="00345D67" w:rsidP="00AB6EAE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B6EAE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AB6EAE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6AB92D4F" w14:textId="1D001D6D" w:rsidR="003F3A90" w:rsidRPr="00FC0137" w:rsidRDefault="003F3A90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فنجـد </w:t>
      </w:r>
      <w:r w:rsidR="009C0EF3" w:rsidRPr="00FC0137">
        <w:rPr>
          <w:rFonts w:ascii="Simplified Arabic" w:hAnsi="Simplified Arabic" w:cs="Simplified Arabic"/>
          <w:sz w:val="24"/>
          <w:szCs w:val="24"/>
          <w:rtl/>
        </w:rPr>
        <w:t>أن أعلى</w:t>
      </w:r>
      <w:r w:rsidR="000E07BA" w:rsidRPr="00FC0137">
        <w:rPr>
          <w:rFonts w:ascii="Simplified Arabic" w:hAnsi="Simplified Arabic" w:cs="Simplified Arabic"/>
          <w:sz w:val="24"/>
          <w:szCs w:val="24"/>
          <w:rtl/>
        </w:rPr>
        <w:t xml:space="preserve"> قيمـة هي لتشـاركيـة متغير </w:t>
      </w:r>
      <w:r w:rsidR="009C0EF3" w:rsidRPr="00FC0137">
        <w:rPr>
          <w:rFonts w:ascii="Simplified Arabic" w:hAnsi="Simplified Arabic" w:cs="Simplified Arabic"/>
          <w:sz w:val="24"/>
          <w:szCs w:val="24"/>
          <w:rtl/>
        </w:rPr>
        <w:t>واردات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9C0EF3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</w:t>
      </w:r>
      <w:r w:rsidR="000E07BA" w:rsidRPr="00FC0137">
        <w:rPr>
          <w:rFonts w:ascii="Simplified Arabic" w:hAnsi="Simplified Arabic" w:cs="Simplified Arabic"/>
          <w:sz w:val="24"/>
          <w:szCs w:val="24"/>
          <w:rtl/>
        </w:rPr>
        <w:t xml:space="preserve"> تشـير إلى أن 94.7% من التباينـات الحاصلـة في هـذا المتغير تفسرهـا مجموعـة العوامل الأوليـة، وأقل قيمـة هي لتشـاركيـة متغير</w:t>
      </w:r>
      <w:r w:rsidR="003F196A" w:rsidRPr="00FC0137">
        <w:rPr>
          <w:rFonts w:ascii="Simplified Arabic" w:hAnsi="Simplified Arabic" w:cs="Simplified Arabic"/>
          <w:sz w:val="24"/>
          <w:szCs w:val="24"/>
          <w:rtl/>
        </w:rPr>
        <w:t xml:space="preserve"> كميـة الأمطـار السـنويـة</w:t>
      </w:r>
      <w:r w:rsidR="000E07BA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4601F" w:rsidRPr="00FC0137">
        <w:rPr>
          <w:rFonts w:ascii="Simplified Arabic" w:hAnsi="Simplified Arabic" w:cs="Simplified Arabic"/>
          <w:sz w:val="24"/>
          <w:szCs w:val="24"/>
          <w:rtl/>
        </w:rPr>
        <w:t xml:space="preserve">تشـير إلى أن 60.7% من التباينـات الحاصلـة في هـذا المتغير تفسـرهـا مجموعـة </w:t>
      </w:r>
      <w:r w:rsidR="000E07BA" w:rsidRPr="00FC0137">
        <w:rPr>
          <w:rFonts w:ascii="Simplified Arabic" w:hAnsi="Simplified Arabic" w:cs="Simplified Arabic"/>
          <w:sz w:val="24"/>
          <w:szCs w:val="24"/>
          <w:rtl/>
        </w:rPr>
        <w:t>العوامل المشـتركـة</w:t>
      </w:r>
      <w:r w:rsidR="0014601F" w:rsidRPr="00FC013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7FC71FD9" w14:textId="09032A38" w:rsidR="0014601F" w:rsidRDefault="0054398C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و</w:t>
      </w:r>
      <w:r w:rsidR="00C863AD" w:rsidRPr="00FC0137">
        <w:rPr>
          <w:rFonts w:ascii="Simplified Arabic" w:hAnsi="Simplified Arabic" w:cs="Simplified Arabic"/>
          <w:sz w:val="24"/>
          <w:szCs w:val="24"/>
          <w:rtl/>
        </w:rPr>
        <w:t>يبين لنـا الجدول</w:t>
      </w:r>
      <w:r w:rsidR="00132F9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BF38C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رقم (</w:t>
      </w:r>
      <w:r w:rsidR="00A61461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8</w:t>
      </w:r>
      <w:r w:rsidR="00BF38C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)</w:t>
      </w:r>
      <w:r w:rsidR="00C863AD" w:rsidRPr="00FC0137">
        <w:rPr>
          <w:rFonts w:ascii="Simplified Arabic" w:hAnsi="Simplified Arabic" w:cs="Simplified Arabic"/>
          <w:sz w:val="24"/>
          <w:szCs w:val="24"/>
          <w:rtl/>
        </w:rPr>
        <w:t xml:space="preserve"> قيم الجذور الكامنـة للمركبـ</w:t>
      </w:r>
      <w:r w:rsidR="00BD4B5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</w:t>
      </w:r>
      <w:r w:rsidR="00C863AD" w:rsidRPr="00FC0137">
        <w:rPr>
          <w:rFonts w:ascii="Simplified Arabic" w:hAnsi="Simplified Arabic" w:cs="Simplified Arabic"/>
          <w:sz w:val="24"/>
          <w:szCs w:val="24"/>
          <w:rtl/>
        </w:rPr>
        <w:t>ت الأسـاسيـة</w:t>
      </w:r>
      <w:r w:rsidR="00A6318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ونسبة ما</w:t>
      </w:r>
      <w:r w:rsidR="00D5526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يفسره</w:t>
      </w:r>
      <w:r w:rsidR="00A6318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كل عامل </w:t>
      </w:r>
      <w:bookmarkStart w:id="2" w:name="_Hlk3943362"/>
      <w:r w:rsidR="00A6318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</w:t>
      </w:r>
      <w:r w:rsidR="00A6318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A6318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</w:t>
      </w:r>
      <w:bookmarkEnd w:id="2"/>
      <w:r w:rsidR="00A63189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،</w:t>
      </w:r>
      <w:r w:rsidR="00C863AD" w:rsidRPr="00FC0137">
        <w:rPr>
          <w:rFonts w:ascii="Simplified Arabic" w:hAnsi="Simplified Arabic" w:cs="Simplified Arabic"/>
          <w:sz w:val="24"/>
          <w:szCs w:val="24"/>
          <w:rtl/>
        </w:rPr>
        <w:t xml:space="preserve"> بحيث يكون عدد المركبـات الأسـاسـية مسـاويـاً لعدد المتغيرات الأصليـة ويسـاوي 10.</w:t>
      </w:r>
    </w:p>
    <w:p w14:paraId="78794615" w14:textId="77777777" w:rsidR="00AB6EAE" w:rsidRDefault="00AB6EAE" w:rsidP="00AB6EAE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F8282BF" w14:textId="77777777" w:rsidR="00AB6EAE" w:rsidRDefault="00AB6EAE" w:rsidP="00AB6EAE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CDEC19D" w14:textId="77777777" w:rsidR="00AB6EAE" w:rsidRPr="00FC0137" w:rsidRDefault="00AB6EAE" w:rsidP="00AB6EAE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844"/>
        <w:gridCol w:w="1228"/>
        <w:gridCol w:w="1513"/>
        <w:gridCol w:w="972"/>
        <w:gridCol w:w="1232"/>
        <w:gridCol w:w="1513"/>
      </w:tblGrid>
      <w:tr w:rsidR="000166BE" w:rsidRPr="00FC0137" w14:paraId="44C37AE0" w14:textId="77777777" w:rsidTr="0044682C">
        <w:trPr>
          <w:cantSplit/>
          <w:trHeight w:hRule="exact" w:val="284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3E0144" w14:textId="59D12A66" w:rsidR="006D68FA" w:rsidRPr="003D2E58" w:rsidRDefault="006D68FA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</w:rPr>
              <w:lastRenderedPageBreak/>
              <w:t>Total Variance Explained</w:t>
            </w:r>
            <w:r w:rsidR="000954F4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A61461" w:rsidRPr="003D2E58">
              <w:rPr>
                <w:rFonts w:ascii="Simplified Arabic" w:hAnsi="Simplified Arabic" w:cs="Simplified Arabic"/>
                <w:rtl/>
              </w:rPr>
              <w:t>8</w:t>
            </w:r>
            <w:r w:rsidR="000954F4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0808D5" w:rsidRPr="00FC0137" w14:paraId="2F772A12" w14:textId="77777777" w:rsidTr="0044682C">
        <w:trPr>
          <w:cantSplit/>
          <w:trHeight w:hRule="exact" w:val="284"/>
          <w:jc w:val="center"/>
        </w:trPr>
        <w:tc>
          <w:tcPr>
            <w:tcW w:w="8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DAFE1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Component</w:t>
            </w:r>
          </w:p>
        </w:tc>
        <w:tc>
          <w:tcPr>
            <w:tcW w:w="20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10FAC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Initial Eigenvalues</w:t>
            </w:r>
          </w:p>
        </w:tc>
        <w:tc>
          <w:tcPr>
            <w:tcW w:w="21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31784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Extraction Sums of Squared Loadings</w:t>
            </w:r>
          </w:p>
        </w:tc>
      </w:tr>
      <w:tr w:rsidR="000808D5" w:rsidRPr="00FC0137" w14:paraId="17422164" w14:textId="77777777" w:rsidTr="00E821E1">
        <w:trPr>
          <w:cantSplit/>
          <w:jc w:val="center"/>
        </w:trPr>
        <w:tc>
          <w:tcPr>
            <w:tcW w:w="8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5BF52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96AE7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Total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71003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% of Variance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E12B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Cumulative %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1B9B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Total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EB89C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% of Variance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D20AC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Cumulative %</w:t>
            </w:r>
          </w:p>
        </w:tc>
      </w:tr>
      <w:tr w:rsidR="000808D5" w:rsidRPr="00FC0137" w14:paraId="48F6F5B9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7B19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5243B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5.148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BC99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51.484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2989A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51.484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51C7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5.148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2F1BA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51.484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0523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51.484</w:t>
            </w:r>
          </w:p>
        </w:tc>
      </w:tr>
      <w:tr w:rsidR="000808D5" w:rsidRPr="00FC0137" w14:paraId="3CAEC50F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D8B81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DB0C6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1.817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37EC3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18.172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2C8B8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69.656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B186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1.817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508C8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18.172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EABD0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69.656</w:t>
            </w:r>
          </w:p>
        </w:tc>
      </w:tr>
      <w:tr w:rsidR="000808D5" w:rsidRPr="00FC0137" w14:paraId="4030E271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AB26C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B8C7C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1.135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9542D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11.347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F281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81.003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23A8D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1.135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CE32D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11.347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418C8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81.003</w:t>
            </w:r>
          </w:p>
        </w:tc>
      </w:tr>
      <w:tr w:rsidR="000808D5" w:rsidRPr="00FC0137" w14:paraId="58FF7AD0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BDE9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83DD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.653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A7220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6.526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8EE7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87.529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252C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F8C92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06774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0808D5" w:rsidRPr="00FC0137" w14:paraId="7B77B0D7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76F87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E7273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.519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9688A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5.192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C49E7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92.721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BFF9A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9AB3B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AF30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0808D5" w:rsidRPr="00FC0137" w14:paraId="560DCA0F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812C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6357D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.314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ECF47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3.140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2D2F4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95.861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38D5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327D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D2586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0808D5" w:rsidRPr="00FC0137" w14:paraId="41C7A2B5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D962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78921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.229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47ABA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2.290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4ECD7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98.151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EC194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543E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BAA00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0808D5" w:rsidRPr="00FC0137" w14:paraId="57B9B199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9D89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7EE3A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.111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B1631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1.112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F1796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99.263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8C1C3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E4D33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48501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0808D5" w:rsidRPr="00FC0137" w14:paraId="7B684C40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F1001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5AC8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.055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8EA1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.546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A85B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99.809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9CC1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7C182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77DAE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0808D5" w:rsidRPr="00FC0137" w14:paraId="4F16252F" w14:textId="77777777" w:rsidTr="00C064A8">
        <w:trPr>
          <w:cantSplit/>
          <w:trHeight w:hRule="exact" w:val="340"/>
          <w:jc w:val="center"/>
        </w:trPr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21BD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3438C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.019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34B77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.191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30CDD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100.000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1650F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EC425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79529" w14:textId="77777777" w:rsidR="000808D5" w:rsidRPr="00FC0137" w:rsidRDefault="000808D5" w:rsidP="00AB6EAE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4033BC" w:rsidRPr="00FC0137" w14:paraId="72FE37C7" w14:textId="77777777" w:rsidTr="00706E31">
        <w:trPr>
          <w:cantSplit/>
          <w:trHeight w:hRule="exact" w:val="312"/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D5CCF" w14:textId="680CCA62" w:rsidR="004033BC" w:rsidRPr="003D2E58" w:rsidRDefault="004033BC" w:rsidP="00AB6EAE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28177F13" w14:textId="1E8CE8B7" w:rsidR="00BE577E" w:rsidRPr="00FC0137" w:rsidRDefault="00BE577E" w:rsidP="00FC0137">
      <w:pPr>
        <w:pStyle w:val="a3"/>
        <w:tabs>
          <w:tab w:val="right" w:pos="0"/>
          <w:tab w:val="right" w:pos="284"/>
          <w:tab w:val="right" w:pos="335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ولتح</w:t>
      </w:r>
      <w:r w:rsidR="004C5EBC" w:rsidRPr="00FC0137">
        <w:rPr>
          <w:rFonts w:ascii="Simplified Arabic" w:hAnsi="Simplified Arabic" w:cs="Simplified Arabic"/>
          <w:sz w:val="24"/>
          <w:szCs w:val="24"/>
          <w:rtl/>
        </w:rPr>
        <w:t>ـديد العوامل المهمـة للدراسـة، وإهمال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بقيـة العوامل غير المهمـة، نتبع المعايير الثلاثـة</w:t>
      </w:r>
      <w:r w:rsidR="00D574EE" w:rsidRPr="00FC0137">
        <w:rPr>
          <w:rFonts w:ascii="Simplified Arabic" w:hAnsi="Simplified Arabic" w:cs="Simplified Arabic"/>
          <w:sz w:val="24"/>
          <w:szCs w:val="24"/>
          <w:rtl/>
        </w:rPr>
        <w:t xml:space="preserve"> الآتي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ـة: </w:t>
      </w:r>
      <w:bookmarkStart w:id="3" w:name="_Hlk3683000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</w:t>
      </w:r>
      <w:proofErr w:type="spellStart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Taheroost</w:t>
      </w:r>
      <w:proofErr w:type="spellEnd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 xml:space="preserve">; </w:t>
      </w:r>
      <w:proofErr w:type="spellStart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Sahibuddin</w:t>
      </w:r>
      <w:proofErr w:type="spellEnd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 xml:space="preserve">; </w:t>
      </w:r>
      <w:proofErr w:type="spellStart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Jalaliyoon</w:t>
      </w:r>
      <w:proofErr w:type="spellEnd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, 2014</w:t>
      </w:r>
      <w:bookmarkEnd w:id="3"/>
      <w:r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]</w:t>
      </w:r>
    </w:p>
    <w:p w14:paraId="51B36800" w14:textId="079CE65E" w:rsidR="00B1183A" w:rsidRPr="00FC0137" w:rsidRDefault="00B1183A" w:rsidP="00FC0137">
      <w:pPr>
        <w:pStyle w:val="a3"/>
        <w:numPr>
          <w:ilvl w:val="0"/>
          <w:numId w:val="6"/>
        </w:numPr>
        <w:tabs>
          <w:tab w:val="right" w:pos="0"/>
          <w:tab w:val="right" w:pos="284"/>
          <w:tab w:val="right" w:pos="335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المجموع التراكمي للتباين المفسـر: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تبعـاً لهـذا المعيـار يتم الاحتفـاظ بالعوامل التي يكون عندهـا المج</w:t>
      </w:r>
      <w:r w:rsidR="0052640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وع التراكمي لنسـبة التباين المفسـر مسـ</w:t>
      </w:r>
      <w:r w:rsidR="00766842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او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</w:t>
      </w:r>
      <w:r w:rsidR="002A67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لقيمـة معينـة تحـدد مسـبقـاً من قبل الباحـث، وفي الدراسـات الاقتصـاديـة تتراوح هـذه القيمـة ضمن المجـال (50%-60%)، وبذلك يمكننـا الاحتفـاظ فقط بالعامل الأول الذي يفسـر 51.484% من التباين الكلي و</w:t>
      </w:r>
      <w:r w:rsidR="004C5EB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إهمال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بقيـة</w:t>
      </w:r>
      <w:r w:rsidR="004C5EB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العوامل، إلا أنـه من الجدير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ذكر</w:t>
      </w:r>
      <w:r w:rsidR="004C5EB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ه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أن نتائج هـذا المعيـار </w:t>
      </w:r>
      <w:r w:rsidR="004C5EBC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أ</w:t>
      </w:r>
      <w:r w:rsidR="005137FE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قل </w:t>
      </w:r>
      <w:r w:rsidR="005567D4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دقة و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أكثر تشـوهـاً من المعايير الأخرى. </w:t>
      </w:r>
    </w:p>
    <w:p w14:paraId="762C1085" w14:textId="088772D9" w:rsidR="003942A3" w:rsidRPr="00FC0137" w:rsidRDefault="003942A3" w:rsidP="00FC0137">
      <w:pPr>
        <w:pStyle w:val="a3"/>
        <w:numPr>
          <w:ilvl w:val="0"/>
          <w:numId w:val="6"/>
        </w:numPr>
        <w:tabs>
          <w:tab w:val="right" w:pos="284"/>
          <w:tab w:val="right" w:pos="902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اختبـار</w:t>
      </w:r>
      <w:r w:rsidR="00A80EAA" w:rsidRPr="00FC0137">
        <w:rPr>
          <w:rFonts w:ascii="Simplified Arabic" w:hAnsi="Simplified Arabic" w:cs="Simplified Arabic"/>
          <w:sz w:val="24"/>
          <w:szCs w:val="24"/>
        </w:rPr>
        <w:t xml:space="preserve"> </w:t>
      </w:r>
      <w:r w:rsidR="00A80EAA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Cattell’s</w:t>
      </w:r>
      <w:r w:rsidR="00330E13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 xml:space="preserve">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: </w:t>
      </w:r>
      <w:r w:rsidR="003306F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تعتمد هـذه الطريقـة على الرسـم البياني للجـذور الكامنـة للعوامل الأوليـة</w:t>
      </w:r>
      <w:r w:rsidR="0005700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ورسم منحني يصل بين </w:t>
      </w:r>
      <w:r w:rsidR="00C004C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جميع </w:t>
      </w:r>
      <w:r w:rsidR="0005700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النقـاط</w:t>
      </w:r>
      <w:r w:rsidR="00511E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C004C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</w:t>
      </w:r>
      <w:r w:rsidR="00511E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نلاحـظ أنـه سـيأخذ خط</w:t>
      </w:r>
      <w:r w:rsidR="00A975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ّاً</w:t>
      </w:r>
      <w:r w:rsidR="00511E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مسـتقيم</w:t>
      </w:r>
      <w:r w:rsidR="00A975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اً</w:t>
      </w:r>
      <w:r w:rsidR="00511E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في نهايتـه</w:t>
      </w:r>
      <w:r w:rsidR="00621A15"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</w:t>
      </w:r>
      <w:r w:rsidR="00621A1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المتمثلة في قيمة الجذر الكامن للعامل الأخير</w:t>
      </w:r>
      <w:r w:rsidR="00511E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</w:t>
      </w:r>
      <w:r w:rsidR="00A975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</w:t>
      </w:r>
      <w:r w:rsidR="00511E6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حسـب الاختبـار يجـب اسـتبعـاد جميع القيم التي تقع على الخط المسـتقيم</w:t>
      </w:r>
      <w:r w:rsidR="007907E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والإبقـاء على العوامل التي تقع قيم جـذورهـا الكامنـة خارج المسـتقيم.</w:t>
      </w:r>
    </w:p>
    <w:p w14:paraId="70E4E13F" w14:textId="41031CEA" w:rsidR="00863757" w:rsidRPr="00FC0137" w:rsidRDefault="00707AC7" w:rsidP="003D2E58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</w:rPr>
      </w:pPr>
      <w:r w:rsidRPr="00FC0137">
        <w:rPr>
          <w:rFonts w:ascii="Simplified Arabic" w:hAnsi="Simplified Arabic" w:cs="Simplified Arab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92409" wp14:editId="4AB9E2E4">
                <wp:simplePos x="0" y="0"/>
                <wp:positionH relativeFrom="column">
                  <wp:posOffset>2320289</wp:posOffset>
                </wp:positionH>
                <wp:positionV relativeFrom="paragraph">
                  <wp:posOffset>1884044</wp:posOffset>
                </wp:positionV>
                <wp:extent cx="2057400" cy="1714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84F9A6" id="Straight Connector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148.35pt" to="344.7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" strokecolor="#a5a5a5 [3206]" strokeweight="1.5pt">
                <v:stroke joinstyle="miter"/>
              </v:line>
            </w:pict>
          </mc:Fallback>
        </mc:AlternateContent>
      </w:r>
      <w:r w:rsidR="00DC6C3B" w:rsidRPr="00FC0137">
        <w:rPr>
          <w:rFonts w:ascii="Simplified Arabic" w:hAnsi="Simplified Arabic" w:cs="Simplified Arabic"/>
          <w:noProof/>
          <w:sz w:val="24"/>
          <w:szCs w:val="24"/>
        </w:rPr>
        <w:drawing>
          <wp:inline distT="0" distB="0" distL="0" distR="0" wp14:anchorId="728EC372" wp14:editId="5EF2FBB1">
            <wp:extent cx="4236630" cy="249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45" cy="264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E4CC" w14:textId="2C701DEA" w:rsidR="007907E4" w:rsidRPr="00FC0137" w:rsidRDefault="007907E4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lastRenderedPageBreak/>
        <w:t xml:space="preserve">ومن الشـكل البياني نلاحـظ أنـه </w:t>
      </w:r>
      <w:r w:rsidR="008A494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ينبغي </w:t>
      </w:r>
      <w:r w:rsidR="0097173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علينا الاحتفاظ </w:t>
      </w:r>
      <w:r w:rsidR="008B24D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با</w:t>
      </w:r>
      <w:r w:rsidR="008A494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لعوامل الث</w:t>
      </w:r>
      <w:r w:rsidR="0097173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</w:t>
      </w:r>
      <w:r w:rsidR="008A494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</w:t>
      </w:r>
      <w:r w:rsidR="0097173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ثة الأولى فقط</w:t>
      </w:r>
      <w:r w:rsidR="00880258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للدراسة و</w:t>
      </w:r>
      <w:r w:rsidR="004C5EBC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إهمال</w:t>
      </w:r>
      <w:r w:rsidR="00880258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بقية العوامل.</w:t>
      </w:r>
    </w:p>
    <w:p w14:paraId="0CBD4C29" w14:textId="6B9A761D" w:rsidR="007907E4" w:rsidRPr="00FC0137" w:rsidRDefault="007907E4" w:rsidP="00FC0137">
      <w:pPr>
        <w:pStyle w:val="a3"/>
        <w:numPr>
          <w:ilvl w:val="0"/>
          <w:numId w:val="6"/>
        </w:numPr>
        <w:tabs>
          <w:tab w:val="right" w:pos="0"/>
          <w:tab w:val="right" w:pos="284"/>
          <w:tab w:val="right" w:pos="335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محاكـاة </w:t>
      </w:r>
      <w:r w:rsidRPr="00FC0137">
        <w:rPr>
          <w:rFonts w:ascii="Simplified Arabic" w:hAnsi="Simplified Arabic" w:cs="Simplified Arabic"/>
          <w:b/>
          <w:bCs/>
          <w:sz w:val="24"/>
          <w:szCs w:val="24"/>
        </w:rPr>
        <w:t>Kaiser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: </w:t>
      </w:r>
      <w:r w:rsidR="00053D8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يتميز هـذا المعيـار بدقتـه مقارنـة بالمعايير الأخرى، و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وفقـاً لهـذا المعيـار نحتفظ بالعوامل التي تكون قيمـة جـذرهـا الكامن أكبر من الواحـد الصحيح، وبالتالي نحتفظ بالعوامل الثلاثـة الأولى، حيث:</w:t>
      </w:r>
    </w:p>
    <w:p w14:paraId="551F7FD5" w14:textId="513C704A" w:rsidR="007907E4" w:rsidRPr="00FC0137" w:rsidRDefault="007907E4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قيمـة الجذر الكامن للعامل الأول 5.148، ويفسـر 51.48% من التباين الكلي، وقيمـة الجـذر الكامن للعامل الثاني 1.817، ويفسـر 18.172% من التباين الكلي، وقيمـة الجـذر الكامن للعامل الثالث 1.135، ويفسـر 11.347% من التباين الكلي، وتفسـر العوامل الثلاثـة مجتمعـة 81.003% 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النباتي.</w:t>
      </w:r>
    </w:p>
    <w:p w14:paraId="17A22C5E" w14:textId="1A385EF2" w:rsidR="00863757" w:rsidRPr="00FC0137" w:rsidRDefault="00EC245A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وبالتالي نحصل على مصفوفـة العوامل الأسـاسيـة</w:t>
      </w:r>
      <w:r w:rsidR="00EA05E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المسـتخلصـة و</w:t>
      </w:r>
      <w:r w:rsidR="00EA0523" w:rsidRPr="00FC0137">
        <w:rPr>
          <w:rFonts w:ascii="Simplified Arabic" w:hAnsi="Simplified Arabic" w:cs="Simplified Arabic"/>
          <w:sz w:val="24"/>
          <w:szCs w:val="24"/>
          <w:rtl/>
        </w:rPr>
        <w:t>المبينـة بالجدول</w:t>
      </w:r>
      <w:r w:rsidR="001E76A3" w:rsidRPr="00FC0137">
        <w:rPr>
          <w:rFonts w:ascii="Simplified Arabic" w:hAnsi="Simplified Arabic" w:cs="Simplified Arabic"/>
          <w:sz w:val="24"/>
          <w:szCs w:val="24"/>
          <w:rtl/>
        </w:rPr>
        <w:t xml:space="preserve"> رقم (9)</w:t>
      </w:r>
      <w:r w:rsidR="00D574EE" w:rsidRPr="00FC0137">
        <w:rPr>
          <w:rFonts w:ascii="Simplified Arabic" w:hAnsi="Simplified Arabic" w:cs="Simplified Arabic"/>
          <w:sz w:val="24"/>
          <w:szCs w:val="24"/>
          <w:rtl/>
        </w:rPr>
        <w:t xml:space="preserve"> الآتي</w:t>
      </w:r>
      <w:r w:rsidR="00EA05EB" w:rsidRPr="00FC0137">
        <w:rPr>
          <w:rFonts w:ascii="Simplified Arabic" w:hAnsi="Simplified Arabic" w:cs="Simplified Arabic"/>
          <w:sz w:val="24"/>
          <w:szCs w:val="24"/>
          <w:rtl/>
        </w:rPr>
        <w:t>:</w:t>
      </w:r>
      <w:r w:rsidR="00EA0523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1631"/>
        <w:gridCol w:w="1631"/>
        <w:gridCol w:w="1633"/>
      </w:tblGrid>
      <w:tr w:rsidR="00A27F39" w:rsidRPr="00FC0137" w14:paraId="3B166721" w14:textId="77777777" w:rsidTr="00E4506C">
        <w:trPr>
          <w:cantSplit/>
          <w:trHeight w:hRule="exact" w:val="369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45FD61" w14:textId="074079D4" w:rsidR="00DC6C3B" w:rsidRPr="003D2E58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</w:rPr>
            </w:pPr>
            <w:r w:rsidRPr="003D2E58">
              <w:rPr>
                <w:rFonts w:ascii="Simplified Arabic" w:hAnsi="Simplified Arabic" w:cs="Simplified Arabic"/>
              </w:rPr>
              <w:t>Component Matrix</w:t>
            </w:r>
            <w:r w:rsidR="000954F4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1E76A3" w:rsidRPr="003D2E58">
              <w:rPr>
                <w:rFonts w:ascii="Simplified Arabic" w:hAnsi="Simplified Arabic" w:cs="Simplified Arabic"/>
                <w:rtl/>
              </w:rPr>
              <w:t>9</w:t>
            </w:r>
            <w:r w:rsidR="000954F4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A27F39" w:rsidRPr="00FC0137" w14:paraId="34257131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F1E40" w14:textId="77777777" w:rsidR="00A27F39" w:rsidRPr="00FC0137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85F1B" w14:textId="77777777" w:rsidR="00A27F39" w:rsidRPr="00FC0137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Component</w:t>
            </w:r>
          </w:p>
        </w:tc>
      </w:tr>
      <w:tr w:rsidR="00A27F39" w:rsidRPr="00FC0137" w14:paraId="21358A05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42B3C" w14:textId="77777777" w:rsidR="00A27F39" w:rsidRPr="00FC0137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B6CBF" w14:textId="77777777" w:rsidR="00A27F39" w:rsidRPr="00FC0137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ADF6" w14:textId="77777777" w:rsidR="00A27F39" w:rsidRPr="00FC0137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704A" w14:textId="77777777" w:rsidR="00A27F39" w:rsidRPr="00FC0137" w:rsidRDefault="00A27F3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</w:tr>
      <w:tr w:rsidR="004240D2" w:rsidRPr="00FC0137" w14:paraId="03BE82A1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1DFCB211" w14:textId="5E990E3A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FE43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1F9C7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.264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0BEE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.108</w:t>
            </w:r>
          </w:p>
        </w:tc>
      </w:tr>
      <w:tr w:rsidR="004240D2" w:rsidRPr="00FC0137" w14:paraId="7CE5B547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3EA613CF" w14:textId="5FF78EAA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2C452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-.483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22247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.609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9E93D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.049</w:t>
            </w:r>
          </w:p>
        </w:tc>
      </w:tr>
      <w:tr w:rsidR="004240D2" w:rsidRPr="00FC0137" w14:paraId="73B84194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1368691F" w14:textId="37FAFFBA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57559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.595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39BD1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-.177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7B85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.747</w:t>
            </w:r>
          </w:p>
        </w:tc>
      </w:tr>
      <w:tr w:rsidR="004240D2" w:rsidRPr="00FC0137" w14:paraId="57C98106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7EB8C7AB" w14:textId="09034AB0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0E389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5AE5A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-.083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7348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-.313</w:t>
            </w:r>
          </w:p>
        </w:tc>
      </w:tr>
      <w:tr w:rsidR="004240D2" w:rsidRPr="00FC0137" w14:paraId="31CDD4D0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6867A45C" w14:textId="7EC1B95F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94DD0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B1016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.361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4E8A5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.246</w:t>
            </w:r>
          </w:p>
        </w:tc>
      </w:tr>
      <w:tr w:rsidR="004240D2" w:rsidRPr="00FC0137" w14:paraId="0320FF04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406A055B" w14:textId="11063245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C4D13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A3A5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-.245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F7A9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.250</w:t>
            </w:r>
          </w:p>
        </w:tc>
      </w:tr>
      <w:tr w:rsidR="004240D2" w:rsidRPr="00FC0137" w14:paraId="3A0A546A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23E3F028" w14:textId="1C2B3106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0EEBE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3F96B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-.234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4443B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-.388</w:t>
            </w:r>
          </w:p>
        </w:tc>
      </w:tr>
      <w:tr w:rsidR="004240D2" w:rsidRPr="00FC0137" w14:paraId="350E5103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39553D33" w14:textId="07CE3F92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AD70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6858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-.392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DCD3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-.299</w:t>
            </w:r>
          </w:p>
        </w:tc>
      </w:tr>
      <w:tr w:rsidR="004240D2" w:rsidRPr="00FC0137" w14:paraId="52FCCE21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shd w:val="clear" w:color="auto" w:fill="auto"/>
            <w:vAlign w:val="center"/>
          </w:tcPr>
          <w:p w14:paraId="0146A913" w14:textId="01F7D3A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0EE3C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.388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2D59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.732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85B21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-.313</w:t>
            </w:r>
          </w:p>
        </w:tc>
      </w:tr>
      <w:tr w:rsidR="004240D2" w:rsidRPr="00FC0137" w14:paraId="3CD09D94" w14:textId="77777777" w:rsidTr="00E4506C">
        <w:trPr>
          <w:cantSplit/>
          <w:trHeight w:hRule="exact" w:val="369"/>
          <w:jc w:val="center"/>
        </w:trPr>
        <w:tc>
          <w:tcPr>
            <w:tcW w:w="2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9CFF" w14:textId="7E6B94E2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FAC12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-.578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8E251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-.636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F049C" w14:textId="77777777" w:rsidR="004240D2" w:rsidRPr="00FC0137" w:rsidRDefault="004240D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-.065</w:t>
            </w:r>
          </w:p>
        </w:tc>
      </w:tr>
      <w:tr w:rsidR="00A27F39" w:rsidRPr="00FC0137" w14:paraId="0F17CD71" w14:textId="77777777" w:rsidTr="00E4506C">
        <w:trPr>
          <w:cantSplit/>
          <w:trHeight w:hRule="exact" w:val="3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A067E" w14:textId="3D5A9FDB" w:rsidR="00A27F39" w:rsidRPr="003D2E58" w:rsidRDefault="00A27F39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5DA4FBEF" w14:textId="74B2A805" w:rsidR="00A67FC2" w:rsidRPr="00FC0137" w:rsidRDefault="00A67FC2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نجد أن معظم المتغيرات ترتبـط </w:t>
      </w:r>
      <w:r w:rsidR="005D6BF4" w:rsidRPr="00FC0137">
        <w:rPr>
          <w:rFonts w:ascii="Simplified Arabic" w:hAnsi="Simplified Arabic" w:cs="Simplified Arabic"/>
          <w:sz w:val="24"/>
          <w:szCs w:val="24"/>
          <w:rtl/>
        </w:rPr>
        <w:t xml:space="preserve">بقوة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بالعامل الأول</w:t>
      </w:r>
      <w:r w:rsidR="00C91108" w:rsidRPr="00FC0137">
        <w:rPr>
          <w:rFonts w:ascii="Simplified Arabic" w:hAnsi="Simplified Arabic" w:cs="Simplified Arabic"/>
          <w:sz w:val="24"/>
          <w:szCs w:val="24"/>
          <w:rtl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8566A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ين</w:t>
      </w:r>
      <w:r w:rsidR="00A522A0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خفض ارتباطه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ا بالعامل الثالث</w:t>
      </w:r>
      <w:r w:rsidR="00C91108" w:rsidRPr="00FC0137">
        <w:rPr>
          <w:rFonts w:ascii="Simplified Arabic" w:hAnsi="Simplified Arabic" w:cs="Simplified Arabic"/>
          <w:sz w:val="24"/>
          <w:szCs w:val="24"/>
          <w:rtl/>
        </w:rPr>
        <w:t>؛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مما يفسـر أن العامل الأول لـه أكبر قيمـة جـذر كامن ويفسـر النسـبة الأكبر من التباين الكلي.</w:t>
      </w:r>
    </w:p>
    <w:p w14:paraId="002135F7" w14:textId="32170108" w:rsidR="00BE5A26" w:rsidRPr="00FC0137" w:rsidRDefault="00A42830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و</w:t>
      </w:r>
      <w:r w:rsidR="00BC522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المتغيرا</w:t>
      </w:r>
      <w:r w:rsidR="001711E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ت الأقوى</w:t>
      </w:r>
      <w:r w:rsidR="00BC522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ارتباطا</w:t>
      </w:r>
      <w:r w:rsidR="00626C84" w:rsidRPr="00FC0137">
        <w:rPr>
          <w:rFonts w:ascii="Simplified Arabic" w:hAnsi="Simplified Arabic" w:cs="Simplified Arabic"/>
          <w:sz w:val="24"/>
          <w:szCs w:val="24"/>
          <w:rtl/>
        </w:rPr>
        <w:t xml:space="preserve"> بالعامل الأول: المسـاحـة المزروعـة، القروض النباتيـة، ال</w:t>
      </w:r>
      <w:r w:rsidR="001E7246" w:rsidRPr="00FC0137">
        <w:rPr>
          <w:rFonts w:ascii="Simplified Arabic" w:hAnsi="Simplified Arabic" w:cs="Simplified Arabic"/>
          <w:sz w:val="24"/>
          <w:szCs w:val="24"/>
          <w:rtl/>
        </w:rPr>
        <w:t>آلات</w:t>
      </w:r>
      <w:r w:rsidR="00BE5A26" w:rsidRPr="00FC0137">
        <w:rPr>
          <w:rFonts w:ascii="Simplified Arabic" w:hAnsi="Simplified Arabic" w:cs="Simplified Arabic"/>
          <w:sz w:val="24"/>
          <w:szCs w:val="24"/>
          <w:rtl/>
        </w:rPr>
        <w:t xml:space="preserve"> والمعدات الزراعيـة، صـادرات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BE5A26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النباتي، واردات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BE5A26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النباتي.</w:t>
      </w:r>
    </w:p>
    <w:p w14:paraId="57764C2E" w14:textId="77777777" w:rsidR="00BE5A26" w:rsidRPr="00FC0137" w:rsidRDefault="00BE5A2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وبالعامل الثاني: كميـة الأمطـار السـنويـة، الواردات من الأسـمدة، الواردات من المبيدات.</w:t>
      </w:r>
    </w:p>
    <w:p w14:paraId="5ED17A38" w14:textId="7FCEE311" w:rsidR="00A27F39" w:rsidRPr="00FC0137" w:rsidRDefault="00BE5A2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وبالعامل الثالث: عدد البيوت البلاسـتيكية</w:t>
      </w:r>
      <w:r w:rsidR="009E512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.</w:t>
      </w:r>
    </w:p>
    <w:p w14:paraId="1BB1E078" w14:textId="77777777" w:rsidR="00D26239" w:rsidRPr="00FC0137" w:rsidRDefault="005855CD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وبذلك نسـتطيع رفض فرضيـة العدم الأولى وقبول الفرضيـة البديلـة:</w:t>
      </w:r>
    </w:p>
    <w:p w14:paraId="1DB01350" w14:textId="34843FD4" w:rsidR="005855CD" w:rsidRPr="00FC0137" w:rsidRDefault="005855CD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يوجـد ارتبـاط ذو دلالـة معنويـة بين </w:t>
      </w:r>
      <w:r w:rsidR="006F212E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</w:t>
      </w:r>
      <w:r w:rsidR="00411AB3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ب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اتي.</w:t>
      </w:r>
    </w:p>
    <w:p w14:paraId="308FF87F" w14:textId="0F21C8A3" w:rsidR="00F842F2" w:rsidRPr="00FC0137" w:rsidRDefault="00B95427" w:rsidP="00FC0137">
      <w:pPr>
        <w:pStyle w:val="a3"/>
        <w:numPr>
          <w:ilvl w:val="0"/>
          <w:numId w:val="8"/>
        </w:numPr>
        <w:tabs>
          <w:tab w:val="right" w:pos="284"/>
          <w:tab w:val="right" w:pos="424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تدوير محـاور العوامل ا</w:t>
      </w:r>
      <w:r w:rsidR="001F5541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لمسـتخلصة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:</w:t>
      </w:r>
    </w:p>
    <w:p w14:paraId="4E9D85F4" w14:textId="05BDD132" w:rsidR="009B4D98" w:rsidRPr="00FC0137" w:rsidRDefault="00B316F5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بعد التوصـل إلى</w:t>
      </w:r>
      <w:r w:rsidR="00EC1665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ثلاثة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عوامل أوليـة تمثل المتغيرات الأصليـة لل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النباتي،</w:t>
      </w:r>
      <w:r w:rsidR="00C911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نلاحـظ </w:t>
      </w:r>
      <w:r w:rsidR="00854FD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أن بعض المتغيرات ترتبط بأكثر من عامل</w:t>
      </w:r>
      <w:r w:rsidR="0005444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ممـا يؤثر على تفسـير العوامل بشـكل صحيح</w:t>
      </w:r>
      <w:r w:rsidR="00C911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="0005444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لذلك نقوم بعمليـة تدوير المحـاور مع المحافظـة على ثبـات النقـاط الممثلـة للجـذور الكامنـة</w:t>
      </w:r>
      <w:r w:rsidR="00C911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؛</w:t>
      </w:r>
      <w:r w:rsidR="00ED698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بحيث تصبح قيم تشـبعـات القيم الكبيرة أكبر والصغيرة أصغر</w:t>
      </w:r>
      <w:r w:rsidR="008E31F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عن </w:t>
      </w:r>
      <w:r w:rsidR="008E31F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lastRenderedPageBreak/>
        <w:t>قيمهـا قبل التدوير</w:t>
      </w:r>
      <w:r w:rsidR="005725E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. </w:t>
      </w:r>
      <w:r w:rsidR="00C911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ويوجـد نوعا</w:t>
      </w:r>
      <w:r w:rsidR="005F691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ن لتدوير المحـاور</w:t>
      </w:r>
      <w:r w:rsidR="00C9110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</w:t>
      </w:r>
      <w:r w:rsidR="005F691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المتعامد والمائل، </w:t>
      </w:r>
      <w:r w:rsidR="005725E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ولمعرفـة طريقـة التدوير المناسـبة نقوم بحسـاب مصفوفـة الارتبـاط للعوامل المسـتخلصـة</w:t>
      </w:r>
      <w:r w:rsidR="00E110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="0016695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E110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والمبينـة بالجدول</w:t>
      </w:r>
      <w:r w:rsidR="00F23534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رقم (10)</w:t>
      </w:r>
      <w:r w:rsidR="00E110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1309"/>
        <w:gridCol w:w="1900"/>
        <w:gridCol w:w="1900"/>
        <w:gridCol w:w="1900"/>
      </w:tblGrid>
      <w:tr w:rsidR="005171E9" w:rsidRPr="00FC0137" w14:paraId="09E834C5" w14:textId="77777777" w:rsidTr="00E4506C">
        <w:trPr>
          <w:cantSplit/>
          <w:trHeight w:hRule="exact" w:val="3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FED96E" w14:textId="70932D5B" w:rsidR="005B0689" w:rsidRPr="003D2E58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</w:rPr>
              <w:t>Correlations</w:t>
            </w:r>
            <w:r w:rsidR="00687874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F23534" w:rsidRPr="003D2E58">
              <w:rPr>
                <w:rFonts w:ascii="Simplified Arabic" w:hAnsi="Simplified Arabic" w:cs="Simplified Arabic"/>
                <w:rtl/>
              </w:rPr>
              <w:t>10</w:t>
            </w:r>
            <w:r w:rsidR="00687874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5171E9" w:rsidRPr="00FC0137" w14:paraId="4A30E359" w14:textId="77777777" w:rsidTr="00E4506C">
        <w:trPr>
          <w:cantSplit/>
          <w:trHeight w:hRule="exact" w:val="340"/>
        </w:trPr>
        <w:tc>
          <w:tcPr>
            <w:tcW w:w="17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D1AF2" w14:textId="77777777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F844A" w14:textId="32F1F595" w:rsidR="00211B38" w:rsidRPr="00FC0137" w:rsidRDefault="00211B3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FAC 1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2E493" w14:textId="1D8D05BE" w:rsidR="00211B38" w:rsidRPr="00FC0137" w:rsidRDefault="00211B3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FAC 2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79F24" w14:textId="4621FD6D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FAC 3</w:t>
            </w:r>
          </w:p>
        </w:tc>
      </w:tr>
      <w:tr w:rsidR="005171E9" w:rsidRPr="00FC0137" w14:paraId="5D490C53" w14:textId="77777777" w:rsidTr="00E4506C">
        <w:trPr>
          <w:cantSplit/>
          <w:trHeight w:hRule="exact" w:val="340"/>
        </w:trPr>
        <w:tc>
          <w:tcPr>
            <w:tcW w:w="10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B1CD" w14:textId="2104094E" w:rsidR="005B0689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FAC 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7E649" w14:textId="1025D61A" w:rsidR="005B0689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A25B6" w14:textId="77777777" w:rsidR="005B0689" w:rsidRPr="00FC0137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56A85" w14:textId="77777777" w:rsidR="005B0689" w:rsidRPr="00FC0137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43B05" w14:textId="77777777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</w:tr>
      <w:tr w:rsidR="005171E9" w:rsidRPr="00FC0137" w14:paraId="0D3E2839" w14:textId="77777777" w:rsidTr="00E4506C">
        <w:trPr>
          <w:cantSplit/>
          <w:trHeight w:hRule="exact" w:val="340"/>
        </w:trPr>
        <w:tc>
          <w:tcPr>
            <w:tcW w:w="10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AC05D" w14:textId="77777777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2A56C" w14:textId="16935580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Sig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100D1" w14:textId="77777777" w:rsidR="005B0689" w:rsidRPr="00FC0137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930F0" w14:textId="77777777" w:rsidR="005B0689" w:rsidRPr="00FC0137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726F4" w14:textId="77777777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</w:tr>
      <w:tr w:rsidR="005171E9" w:rsidRPr="00FC0137" w14:paraId="0C1A9ABE" w14:textId="77777777" w:rsidTr="00E4506C">
        <w:trPr>
          <w:cantSplit/>
          <w:trHeight w:hRule="exact" w:val="340"/>
        </w:trPr>
        <w:tc>
          <w:tcPr>
            <w:tcW w:w="10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9D46C" w14:textId="77777777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6F22D" w14:textId="77777777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N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57201" w14:textId="77777777" w:rsidR="005B0689" w:rsidRPr="00FC0137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3590C" w14:textId="77777777" w:rsidR="005B0689" w:rsidRPr="00FC0137" w:rsidRDefault="005B0689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BDC2E" w14:textId="77777777" w:rsidR="005B0689" w:rsidRPr="00FC0137" w:rsidRDefault="005B0689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</w:tr>
      <w:tr w:rsidR="005171E9" w:rsidRPr="00FC0137" w14:paraId="10BF7FD5" w14:textId="77777777" w:rsidTr="00E4506C">
        <w:trPr>
          <w:cantSplit/>
          <w:trHeight w:hRule="exact" w:val="340"/>
        </w:trPr>
        <w:tc>
          <w:tcPr>
            <w:tcW w:w="10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F302E" w14:textId="32E5AC7C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FAC 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847A7" w14:textId="0CAC23B6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19DB8" w14:textId="77777777" w:rsidR="00211B38" w:rsidRPr="00FC0137" w:rsidRDefault="00211B3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C83B2" w14:textId="77777777" w:rsidR="00211B38" w:rsidRPr="00FC0137" w:rsidRDefault="00211B3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51411" w14:textId="77777777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</w:tr>
      <w:tr w:rsidR="005171E9" w:rsidRPr="00FC0137" w14:paraId="5E1F4BC0" w14:textId="77777777" w:rsidTr="00E4506C">
        <w:trPr>
          <w:cantSplit/>
          <w:trHeight w:hRule="exact" w:val="340"/>
        </w:trPr>
        <w:tc>
          <w:tcPr>
            <w:tcW w:w="10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7D5F0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71D92" w14:textId="52ACD165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Sig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64B85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C1337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A2661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</w:tr>
      <w:tr w:rsidR="005171E9" w:rsidRPr="00FC0137" w14:paraId="1C02ED3E" w14:textId="77777777" w:rsidTr="00E4506C">
        <w:trPr>
          <w:cantSplit/>
          <w:trHeight w:hRule="exact" w:val="340"/>
        </w:trPr>
        <w:tc>
          <w:tcPr>
            <w:tcW w:w="10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9EFF8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FA87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N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2C337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7FB55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1CA83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</w:tr>
      <w:tr w:rsidR="005171E9" w:rsidRPr="00FC0137" w14:paraId="6044740A" w14:textId="77777777" w:rsidTr="00E4506C">
        <w:trPr>
          <w:cantSplit/>
          <w:trHeight w:hRule="exact" w:val="340"/>
        </w:trPr>
        <w:tc>
          <w:tcPr>
            <w:tcW w:w="10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1B59" w14:textId="3016DEE6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FAC 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9E52C" w14:textId="0E136397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99989" w14:textId="77777777" w:rsidR="00211B38" w:rsidRPr="00FC0137" w:rsidRDefault="00211B3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DA5C" w14:textId="77777777" w:rsidR="00211B38" w:rsidRPr="00FC0137" w:rsidRDefault="00211B3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CE11B" w14:textId="77777777" w:rsidR="00211B38" w:rsidRPr="00FC0137" w:rsidRDefault="00211B3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</w:tr>
      <w:tr w:rsidR="005171E9" w:rsidRPr="00FC0137" w14:paraId="056330AB" w14:textId="77777777" w:rsidTr="00E4506C">
        <w:trPr>
          <w:cantSplit/>
          <w:trHeight w:hRule="exact" w:val="340"/>
        </w:trPr>
        <w:tc>
          <w:tcPr>
            <w:tcW w:w="10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9C6C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19E38" w14:textId="3BCCF533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Sig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FB305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39724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1.000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A0F21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5171E9" w:rsidRPr="00FC0137" w14:paraId="79A8F7A5" w14:textId="77777777" w:rsidTr="00E4506C">
        <w:trPr>
          <w:cantSplit/>
          <w:trHeight w:hRule="exact" w:val="340"/>
        </w:trPr>
        <w:tc>
          <w:tcPr>
            <w:tcW w:w="10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ED521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337FD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N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7DF6B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2E51D" w14:textId="77777777" w:rsidR="00CF3398" w:rsidRPr="00FC0137" w:rsidRDefault="00CF3398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C49D3" w14:textId="77777777" w:rsidR="00CF3398" w:rsidRPr="00FC0137" w:rsidRDefault="00CF3398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17</w:t>
            </w:r>
          </w:p>
        </w:tc>
      </w:tr>
      <w:tr w:rsidR="005171E9" w:rsidRPr="00FC0137" w14:paraId="03C94107" w14:textId="77777777" w:rsidTr="00E4506C">
        <w:trPr>
          <w:cantSplit/>
          <w:trHeight w:hRule="exact" w:val="340"/>
        </w:trPr>
        <w:tc>
          <w:tcPr>
            <w:tcW w:w="5000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07F88" w14:textId="234DA9F5" w:rsidR="00E11BEF" w:rsidRPr="003D2E58" w:rsidRDefault="00E11BEF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62316688" w14:textId="43EA0F6E" w:rsidR="005B0689" w:rsidRPr="00FC0137" w:rsidRDefault="00AF4A6C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ف</w:t>
      </w:r>
      <w:r w:rsidR="006B560B" w:rsidRPr="00FC0137">
        <w:rPr>
          <w:rFonts w:ascii="Simplified Arabic" w:hAnsi="Simplified Arabic" w:cs="Simplified Arabic"/>
          <w:sz w:val="24"/>
          <w:szCs w:val="24"/>
          <w:rtl/>
        </w:rPr>
        <w:t>ينتج لدينـا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المصفوفـة الواحـدة</w:t>
      </w:r>
      <w:r w:rsidR="00E268D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مما</w:t>
      </w:r>
      <w:r w:rsidR="005A197D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يدل على أن</w:t>
      </w:r>
      <w:r w:rsidR="003323AD" w:rsidRPr="00FC0137">
        <w:rPr>
          <w:rFonts w:ascii="Simplified Arabic" w:hAnsi="Simplified Arabic" w:cs="Simplified Arabic"/>
          <w:sz w:val="24"/>
          <w:szCs w:val="24"/>
          <w:rtl/>
        </w:rPr>
        <w:t xml:space="preserve"> أسـلوب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التدوير المتعامد هو المناسـب</w:t>
      </w:r>
      <w:r w:rsidR="00B734B2" w:rsidRPr="00FC0137">
        <w:rPr>
          <w:rFonts w:ascii="Simplified Arabic" w:hAnsi="Simplified Arabic" w:cs="Simplified Arabic"/>
          <w:sz w:val="24"/>
          <w:szCs w:val="24"/>
          <w:rtl/>
        </w:rPr>
        <w:t xml:space="preserve"> حيث يحافظ على الاسـتقلال بين العوامل المستخلصـة. </w:t>
      </w:r>
      <w:r w:rsidR="00166951" w:rsidRPr="00FC0137">
        <w:rPr>
          <w:rFonts w:ascii="Simplified Arabic" w:hAnsi="Simplified Arabic" w:cs="Simplified Arabic"/>
          <w:b/>
          <w:bCs/>
          <w:sz w:val="24"/>
          <w:szCs w:val="24"/>
          <w:lang w:bidi="ar-SY"/>
        </w:rPr>
        <w:t>[Yong; Pearce, 2013]</w:t>
      </w:r>
      <w:r w:rsidR="00166951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="00B734B2" w:rsidRPr="00FC0137">
        <w:rPr>
          <w:rFonts w:ascii="Simplified Arabic" w:hAnsi="Simplified Arabic" w:cs="Simplified Arabic"/>
          <w:sz w:val="24"/>
          <w:szCs w:val="24"/>
          <w:rtl/>
        </w:rPr>
        <w:t xml:space="preserve">ونحصل على الجدول </w:t>
      </w:r>
      <w:r w:rsidR="00D54C47" w:rsidRPr="00FC0137">
        <w:rPr>
          <w:rFonts w:ascii="Simplified Arabic" w:hAnsi="Simplified Arabic" w:cs="Simplified Arabic"/>
          <w:sz w:val="24"/>
          <w:szCs w:val="24"/>
          <w:rtl/>
        </w:rPr>
        <w:t>رقم (11)</w:t>
      </w:r>
      <w:r w:rsidR="00B734B2" w:rsidRPr="00FC0137">
        <w:rPr>
          <w:rFonts w:ascii="Simplified Arabic" w:hAnsi="Simplified Arabic" w:cs="Simplified Arabic"/>
          <w:sz w:val="24"/>
          <w:szCs w:val="24"/>
          <w:rtl/>
        </w:rPr>
        <w:t xml:space="preserve"> الذي يبين لنـا قيم الجذور الكامنـة ونسـبة ما يفسـره كل عـامل من التباين الكلي: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52"/>
        <w:gridCol w:w="2388"/>
        <w:gridCol w:w="2416"/>
      </w:tblGrid>
      <w:tr w:rsidR="00B734B2" w:rsidRPr="00FC0137" w14:paraId="04FF6F46" w14:textId="77777777" w:rsidTr="00E4506C">
        <w:trPr>
          <w:cantSplit/>
          <w:trHeight w:hRule="exact" w:val="34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35CAA56" w14:textId="1EB573F4" w:rsidR="00D64DB2" w:rsidRPr="003D2E58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color w:val="000000" w:themeColor="text1"/>
              </w:rPr>
              <w:t>Total Variance Explained</w:t>
            </w:r>
            <w:r w:rsidR="00BA7E71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D54C47" w:rsidRPr="003D2E58">
              <w:rPr>
                <w:rFonts w:ascii="Simplified Arabic" w:hAnsi="Simplified Arabic" w:cs="Simplified Arabic"/>
                <w:rtl/>
              </w:rPr>
              <w:t>11</w:t>
            </w:r>
            <w:r w:rsidR="00BA7E71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B734B2" w:rsidRPr="00FC0137" w14:paraId="6F9AFEFB" w14:textId="77777777" w:rsidTr="00E4506C">
        <w:trPr>
          <w:cantSplit/>
          <w:trHeight w:hRule="exact" w:val="340"/>
          <w:jc w:val="center"/>
        </w:trPr>
        <w:tc>
          <w:tcPr>
            <w:tcW w:w="12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C9596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Component</w:t>
            </w:r>
          </w:p>
        </w:tc>
        <w:tc>
          <w:tcPr>
            <w:tcW w:w="3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C043B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Rotation Sums of Squared Loadings</w:t>
            </w:r>
          </w:p>
        </w:tc>
      </w:tr>
      <w:tr w:rsidR="00B734B2" w:rsidRPr="00FC0137" w14:paraId="4F0C52E9" w14:textId="77777777" w:rsidTr="00E4506C">
        <w:trPr>
          <w:cantSplit/>
          <w:trHeight w:hRule="exact" w:val="340"/>
          <w:jc w:val="center"/>
        </w:trPr>
        <w:tc>
          <w:tcPr>
            <w:tcW w:w="12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4E230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DA1D2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5D486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% of Variance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6ED5A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Cumulative %</w:t>
            </w:r>
          </w:p>
        </w:tc>
      </w:tr>
      <w:tr w:rsidR="00B734B2" w:rsidRPr="00FC0137" w14:paraId="333C498E" w14:textId="77777777" w:rsidTr="00D6417C">
        <w:trPr>
          <w:cantSplit/>
          <w:trHeight w:hRule="exact" w:val="369"/>
          <w:jc w:val="center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59DD9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3BC51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3.365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C5567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33.648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5326C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33.648</w:t>
            </w:r>
          </w:p>
        </w:tc>
      </w:tr>
      <w:tr w:rsidR="00B734B2" w:rsidRPr="00FC0137" w14:paraId="0D7736BA" w14:textId="77777777" w:rsidTr="00D6417C">
        <w:trPr>
          <w:cantSplit/>
          <w:trHeight w:hRule="exact" w:val="369"/>
          <w:jc w:val="center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E8AC7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99986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2.668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3A36F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26.683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1DFE6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60.332</w:t>
            </w:r>
          </w:p>
        </w:tc>
      </w:tr>
      <w:tr w:rsidR="00B734B2" w:rsidRPr="00FC0137" w14:paraId="77B877DF" w14:textId="77777777" w:rsidTr="00D6417C">
        <w:trPr>
          <w:cantSplit/>
          <w:trHeight w:hRule="exact" w:val="369"/>
          <w:jc w:val="center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B2B94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5C38E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2.067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C18F1" w14:textId="77777777" w:rsidR="00D64DB2" w:rsidRPr="00FC0137" w:rsidRDefault="00D64DB2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20.671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5C738" w14:textId="77777777" w:rsidR="00D64DB2" w:rsidRPr="00FC0137" w:rsidRDefault="00D64DB2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81.003</w:t>
            </w:r>
          </w:p>
        </w:tc>
      </w:tr>
      <w:tr w:rsidR="00B734B2" w:rsidRPr="00FC0137" w14:paraId="40DA1D11" w14:textId="77777777" w:rsidTr="00E4506C">
        <w:trPr>
          <w:cantSplit/>
          <w:trHeight w:hRule="exact" w:val="340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B787D" w14:textId="5F563615" w:rsidR="00E11BEF" w:rsidRPr="003D2E58" w:rsidRDefault="00E11BEF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color w:val="000000" w:themeColor="text1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color w:val="000000" w:themeColor="text1"/>
                <w:lang w:bidi="ar-SY"/>
              </w:rPr>
              <w:t>Spss.25</w:t>
            </w:r>
          </w:p>
        </w:tc>
      </w:tr>
    </w:tbl>
    <w:p w14:paraId="00C30184" w14:textId="77777777" w:rsidR="003E301F" w:rsidRPr="00FC0137" w:rsidRDefault="00B734B2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فنلاحظ تغير نسـبة </w:t>
      </w:r>
      <w:r w:rsidR="000C5110" w:rsidRPr="00FC0137">
        <w:rPr>
          <w:rFonts w:ascii="Simplified Arabic" w:hAnsi="Simplified Arabic" w:cs="Simplified Arabic"/>
          <w:sz w:val="24"/>
          <w:szCs w:val="24"/>
          <w:rtl/>
        </w:rPr>
        <w:t xml:space="preserve">تفسـير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كل عامل من التباين الكلي بعد التدوير لتصبح للعوامل الثلاثـة على الترتيب: 33.648%، 26.683%، 20.671%</w:t>
      </w:r>
      <w:r w:rsidR="003E301F" w:rsidRPr="00FC013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4E200A6" w14:textId="159EFDDB" w:rsidR="00855EE8" w:rsidRPr="00FC0137" w:rsidRDefault="00855EE8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ونحصل على مصفوفـة العوامل </w:t>
      </w:r>
      <w:r w:rsidR="005B504D" w:rsidRPr="00FC0137">
        <w:rPr>
          <w:rFonts w:ascii="Simplified Arabic" w:hAnsi="Simplified Arabic" w:cs="Simplified Arabic"/>
          <w:sz w:val="24"/>
          <w:szCs w:val="24"/>
          <w:rtl/>
        </w:rPr>
        <w:t>المدورة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والتي أصبحت تمثل العوامل المسـتخلصـة بشـكل أفضل</w:t>
      </w:r>
      <w:r w:rsidR="006E43EE" w:rsidRPr="00FC0137">
        <w:rPr>
          <w:rFonts w:ascii="Simplified Arabic" w:hAnsi="Simplified Arabic" w:cs="Simplified Arabic"/>
          <w:sz w:val="24"/>
          <w:szCs w:val="24"/>
          <w:rtl/>
        </w:rPr>
        <w:t>، كما في الجدول</w:t>
      </w:r>
      <w:r w:rsidR="001F1A17" w:rsidRPr="00FC0137">
        <w:rPr>
          <w:rFonts w:ascii="Simplified Arabic" w:hAnsi="Simplified Arabic" w:cs="Simplified Arabic"/>
          <w:sz w:val="24"/>
          <w:szCs w:val="24"/>
          <w:rtl/>
        </w:rPr>
        <w:t xml:space="preserve"> رقم (</w:t>
      </w:r>
      <w:r w:rsidR="00154E1A" w:rsidRPr="00FC0137">
        <w:rPr>
          <w:rFonts w:ascii="Simplified Arabic" w:hAnsi="Simplified Arabic" w:cs="Simplified Arabic"/>
          <w:sz w:val="24"/>
          <w:szCs w:val="24"/>
          <w:rtl/>
        </w:rPr>
        <w:t>12</w:t>
      </w:r>
      <w:r w:rsidR="001F1A17" w:rsidRPr="00FC0137">
        <w:rPr>
          <w:rFonts w:ascii="Simplified Arabic" w:hAnsi="Simplified Arabic" w:cs="Simplified Arabic"/>
          <w:sz w:val="24"/>
          <w:szCs w:val="24"/>
          <w:rtl/>
        </w:rPr>
        <w:t>)</w:t>
      </w:r>
      <w:r w:rsidR="00D574EE" w:rsidRPr="00FC0137">
        <w:rPr>
          <w:rFonts w:ascii="Simplified Arabic" w:hAnsi="Simplified Arabic" w:cs="Simplified Arabic"/>
          <w:sz w:val="24"/>
          <w:szCs w:val="24"/>
          <w:rtl/>
        </w:rPr>
        <w:t xml:space="preserve"> الآتي</w:t>
      </w:r>
      <w:r w:rsidR="006E43EE" w:rsidRPr="00FC0137">
        <w:rPr>
          <w:rFonts w:ascii="Simplified Arabic" w:hAnsi="Simplified Arabic" w:cs="Simplified Arabic"/>
          <w:sz w:val="24"/>
          <w:szCs w:val="24"/>
          <w:rtl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1631"/>
        <w:gridCol w:w="1631"/>
        <w:gridCol w:w="1633"/>
      </w:tblGrid>
      <w:tr w:rsidR="00BF7FEE" w:rsidRPr="00FC0137" w14:paraId="6B7CCD14" w14:textId="77777777" w:rsidTr="00D6417C">
        <w:trPr>
          <w:cantSplit/>
          <w:trHeight w:hRule="exact" w:val="36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5F823A9" w14:textId="23E08568" w:rsidR="00BF7FEE" w:rsidRPr="003D2E58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color w:val="000000" w:themeColor="text1"/>
              </w:rPr>
              <w:t>Rotated Component Matrix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154E1A" w:rsidRPr="003D2E58">
              <w:rPr>
                <w:rFonts w:ascii="Simplified Arabic" w:hAnsi="Simplified Arabic" w:cs="Simplified Arabic"/>
                <w:rtl/>
              </w:rPr>
              <w:t>12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BF7FEE" w:rsidRPr="00FC0137" w14:paraId="7446A1FC" w14:textId="77777777" w:rsidTr="00D6417C">
        <w:trPr>
          <w:cantSplit/>
          <w:trHeight w:hRule="exact" w:val="369"/>
        </w:trPr>
        <w:tc>
          <w:tcPr>
            <w:tcW w:w="22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46B6F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A3BD8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Component</w:t>
            </w:r>
          </w:p>
        </w:tc>
      </w:tr>
      <w:tr w:rsidR="00BF7FEE" w:rsidRPr="00FC0137" w14:paraId="1B449F10" w14:textId="77777777" w:rsidTr="00D6417C">
        <w:trPr>
          <w:cantSplit/>
          <w:trHeight w:hRule="exact" w:val="369"/>
        </w:trPr>
        <w:tc>
          <w:tcPr>
            <w:tcW w:w="22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13C8D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CDEBE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9D99D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E5DE4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3</w:t>
            </w:r>
          </w:p>
        </w:tc>
      </w:tr>
      <w:tr w:rsidR="00F203AF" w:rsidRPr="00FC0137" w14:paraId="6FDB6081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3296FB3C" w14:textId="3E4AAA31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0FF24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.458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8F9D2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.667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4BCCB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.480</w:t>
            </w:r>
          </w:p>
        </w:tc>
      </w:tr>
      <w:tr w:rsidR="00F203AF" w:rsidRPr="00FC0137" w14:paraId="7A27055A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4E122DDF" w14:textId="4B7BB36F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6AB57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-.674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7EE97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.267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8E35B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-.284</w:t>
            </w:r>
          </w:p>
        </w:tc>
      </w:tr>
      <w:tr w:rsidR="00F203AF" w:rsidRPr="00FC0137" w14:paraId="233BDE6A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46055218" w14:textId="7C8E305D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B3B0F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.151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58E34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.058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D6656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.957</w:t>
            </w:r>
          </w:p>
        </w:tc>
      </w:tr>
      <w:tr w:rsidR="00F203AF" w:rsidRPr="00FC0137" w14:paraId="3FD0A8AD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4AD05502" w14:textId="055BC32F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A1906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.744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ED937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.359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FEB40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.110</w:t>
            </w:r>
          </w:p>
        </w:tc>
      </w:tr>
      <w:tr w:rsidR="00F203AF" w:rsidRPr="00FC0137" w14:paraId="4F020582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42E3D80E" w14:textId="52C3FA0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45772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.280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B7966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.688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CEE62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.542</w:t>
            </w:r>
          </w:p>
        </w:tc>
      </w:tr>
      <w:tr w:rsidR="00F203AF" w:rsidRPr="00FC0137" w14:paraId="31F5980A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1B9A3940" w14:textId="33A2F7E9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lastRenderedPageBreak/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30ABE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.551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FE13B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.151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075D7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.621</w:t>
            </w:r>
          </w:p>
        </w:tc>
      </w:tr>
      <w:tr w:rsidR="00F203AF" w:rsidRPr="00FC0137" w14:paraId="03447CB0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35D696CB" w14:textId="32B339D4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3B773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.923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1781E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.287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9D95D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.113</w:t>
            </w:r>
          </w:p>
        </w:tc>
      </w:tr>
      <w:tr w:rsidR="00F203AF" w:rsidRPr="00FC0137" w14:paraId="40466FF9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757017E1" w14:textId="40590D98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0FD2E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.939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DCAEC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.128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E60DA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.202</w:t>
            </w:r>
          </w:p>
        </w:tc>
      </w:tr>
      <w:tr w:rsidR="00F203AF" w:rsidRPr="00FC0137" w14:paraId="502A42AD" w14:textId="77777777" w:rsidTr="00D6417C">
        <w:trPr>
          <w:cantSplit/>
          <w:trHeight w:hRule="exact" w:val="369"/>
        </w:trPr>
        <w:tc>
          <w:tcPr>
            <w:tcW w:w="2215" w:type="pct"/>
            <w:shd w:val="clear" w:color="auto" w:fill="auto"/>
            <w:vAlign w:val="center"/>
          </w:tcPr>
          <w:p w14:paraId="6942890F" w14:textId="3728D19B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90E9FA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.065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A6CFA62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.860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1CE3DEC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-.201</w:t>
            </w:r>
          </w:p>
        </w:tc>
      </w:tr>
      <w:tr w:rsidR="00F203AF" w:rsidRPr="00FC0137" w14:paraId="5532F098" w14:textId="77777777" w:rsidTr="00D6417C">
        <w:trPr>
          <w:cantSplit/>
          <w:trHeight w:hRule="exact" w:val="369"/>
        </w:trPr>
        <w:tc>
          <w:tcPr>
            <w:tcW w:w="2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CCCAE" w14:textId="329B9F2F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4DCEB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-.065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BF591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-.827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8ADDD" w14:textId="77777777" w:rsidR="00F203AF" w:rsidRPr="00FC0137" w:rsidRDefault="00F203A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-.232</w:t>
            </w:r>
          </w:p>
        </w:tc>
      </w:tr>
      <w:tr w:rsidR="001C1452" w:rsidRPr="00FC0137" w14:paraId="642257AE" w14:textId="77777777" w:rsidTr="00D6417C">
        <w:trPr>
          <w:cantSplit/>
          <w:trHeight w:hRule="exact" w:val="36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12697" w14:textId="3400E83D" w:rsidR="001C1452" w:rsidRPr="003D2E58" w:rsidRDefault="001C1452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firstLine="82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color w:val="000000" w:themeColor="text1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color w:val="000000" w:themeColor="text1"/>
                <w:lang w:bidi="ar-SY"/>
              </w:rPr>
              <w:t>Spss.25</w:t>
            </w:r>
          </w:p>
        </w:tc>
      </w:tr>
    </w:tbl>
    <w:p w14:paraId="2964F06B" w14:textId="696FCDBD" w:rsidR="00210D76" w:rsidRPr="00FC0137" w:rsidRDefault="005F78DA" w:rsidP="003D2E58">
      <w:pPr>
        <w:autoSpaceDE w:val="0"/>
        <w:autoSpaceDN w:val="0"/>
        <w:bidi/>
        <w:adjustRightInd w:val="0"/>
        <w:spacing w:after="0" w:line="240" w:lineRule="auto"/>
        <w:ind w:hanging="2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النموذج رقم (1):         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>Fac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 xml:space="preserve">1 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>= - 0.674X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2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+ 0.744X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4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+ 0.923X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7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+ 0.939X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8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</w:p>
    <w:p w14:paraId="604EB73D" w14:textId="6CDC9969" w:rsidR="00210D76" w:rsidRPr="00FC0137" w:rsidRDefault="005F78DA" w:rsidP="003D2E58">
      <w:pPr>
        <w:autoSpaceDE w:val="0"/>
        <w:autoSpaceDN w:val="0"/>
        <w:bidi/>
        <w:adjustRightInd w:val="0"/>
        <w:spacing w:after="0" w:line="240" w:lineRule="auto"/>
        <w:ind w:hanging="2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النموذج رقم (2):   </w:t>
      </w:r>
      <w:r w:rsidR="00CD3973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>Fac</w:t>
      </w:r>
      <w:r w:rsidR="0058050E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2 =</w:t>
      </w:r>
      <w:r w:rsidR="00C07C6F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0.667X</w:t>
      </w:r>
      <w:r w:rsidR="00C07C6F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1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+ </w:t>
      </w:r>
      <w:r w:rsidR="006B4448" w:rsidRPr="00FC0137">
        <w:rPr>
          <w:rFonts w:ascii="Simplified Arabic" w:hAnsi="Simplified Arabic" w:cs="Simplified Arabic"/>
          <w:b/>
          <w:bCs/>
          <w:sz w:val="24"/>
          <w:szCs w:val="24"/>
        </w:rPr>
        <w:t>0.688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>X</w:t>
      </w:r>
      <w:r w:rsidR="006B4448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5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+ </w:t>
      </w:r>
      <w:r w:rsidR="006B4448" w:rsidRPr="00FC0137">
        <w:rPr>
          <w:rFonts w:ascii="Simplified Arabic" w:hAnsi="Simplified Arabic" w:cs="Simplified Arabic"/>
          <w:b/>
          <w:bCs/>
          <w:sz w:val="24"/>
          <w:szCs w:val="24"/>
        </w:rPr>
        <w:t>0.860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>X</w:t>
      </w:r>
      <w:r w:rsidR="006B4448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9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5171E9" w:rsidRPr="00FC0137">
        <w:rPr>
          <w:rFonts w:ascii="Simplified Arabic" w:hAnsi="Simplified Arabic" w:cs="Simplified Arabic"/>
          <w:b/>
          <w:bCs/>
          <w:sz w:val="24"/>
          <w:szCs w:val="24"/>
        </w:rPr>
        <w:t>-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6B4448" w:rsidRPr="00FC0137">
        <w:rPr>
          <w:rFonts w:ascii="Simplified Arabic" w:hAnsi="Simplified Arabic" w:cs="Simplified Arabic"/>
          <w:b/>
          <w:bCs/>
          <w:sz w:val="24"/>
          <w:szCs w:val="24"/>
        </w:rPr>
        <w:t>0.827</w:t>
      </w:r>
      <w:r w:rsidR="00210D76" w:rsidRPr="00FC0137">
        <w:rPr>
          <w:rFonts w:ascii="Simplified Arabic" w:hAnsi="Simplified Arabic" w:cs="Simplified Arabic"/>
          <w:b/>
          <w:bCs/>
          <w:sz w:val="24"/>
          <w:szCs w:val="24"/>
        </w:rPr>
        <w:t>X</w:t>
      </w:r>
      <w:r w:rsidR="006B4448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10</w:t>
      </w:r>
    </w:p>
    <w:p w14:paraId="6DEBFBE2" w14:textId="5854D627" w:rsidR="0058050E" w:rsidRPr="00FC0137" w:rsidRDefault="005F78DA" w:rsidP="003D2E58">
      <w:pPr>
        <w:autoSpaceDE w:val="0"/>
        <w:autoSpaceDN w:val="0"/>
        <w:bidi/>
        <w:adjustRightInd w:val="0"/>
        <w:spacing w:after="0" w:line="240" w:lineRule="auto"/>
        <w:ind w:hanging="2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النموذج رقم (3):     </w:t>
      </w:r>
      <w:r w:rsidR="007A5B14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      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</w:t>
      </w:r>
      <w:r w:rsidR="0058050E" w:rsidRPr="00FC0137">
        <w:rPr>
          <w:rFonts w:ascii="Simplified Arabic" w:hAnsi="Simplified Arabic" w:cs="Simplified Arabic"/>
          <w:b/>
          <w:bCs/>
          <w:sz w:val="24"/>
          <w:szCs w:val="24"/>
        </w:rPr>
        <w:t>Fac</w:t>
      </w:r>
      <w:r w:rsidR="0058050E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3 =</w:t>
      </w:r>
      <w:r w:rsidR="0058050E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0.957</w:t>
      </w:r>
      <w:bookmarkStart w:id="4" w:name="_Hlk4866314"/>
      <w:r w:rsidR="0058050E" w:rsidRPr="00FC0137">
        <w:rPr>
          <w:rFonts w:ascii="Simplified Arabic" w:hAnsi="Simplified Arabic" w:cs="Simplified Arabic"/>
          <w:b/>
          <w:bCs/>
          <w:sz w:val="24"/>
          <w:szCs w:val="24"/>
        </w:rPr>
        <w:t>X</w:t>
      </w:r>
      <w:r w:rsidR="0058050E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3</w:t>
      </w:r>
      <w:bookmarkEnd w:id="4"/>
      <w:r w:rsidR="0058050E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+ 0.621X</w:t>
      </w:r>
      <w:r w:rsidR="00F32317" w:rsidRPr="00FC0137">
        <w:rPr>
          <w:rFonts w:ascii="Simplified Arabic" w:hAnsi="Simplified Arabic" w:cs="Simplified Arabic"/>
          <w:b/>
          <w:bCs/>
          <w:sz w:val="24"/>
          <w:szCs w:val="24"/>
          <w:vertAlign w:val="subscript"/>
        </w:rPr>
        <w:t>6</w:t>
      </w:r>
      <w:r w:rsidR="0058050E" w:rsidRPr="00FC013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</w:p>
    <w:p w14:paraId="5F2FAD9C" w14:textId="1123D53B" w:rsidR="00210D76" w:rsidRPr="00FC0137" w:rsidRDefault="0058050E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</w:rPr>
        <w:t>X</w:t>
      </w:r>
      <w:r w:rsidRPr="00FC0137">
        <w:rPr>
          <w:rFonts w:ascii="Simplified Arabic" w:hAnsi="Simplified Arabic" w:cs="Simplified Arabic"/>
          <w:sz w:val="24"/>
          <w:szCs w:val="24"/>
          <w:vertAlign w:val="subscript"/>
        </w:rPr>
        <w:t>1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 المساحة المزروعة</w:t>
      </w:r>
      <w:r w:rsidR="00565B7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565B7D" w:rsidRPr="00FC0137">
        <w:rPr>
          <w:rFonts w:ascii="Simplified Arabic" w:hAnsi="Simplified Arabic" w:cs="Simplified Arabic"/>
          <w:sz w:val="24"/>
          <w:szCs w:val="24"/>
          <w:lang w:bidi="ar-SY"/>
        </w:rPr>
        <w:t>X</w:t>
      </w:r>
      <w:r w:rsidR="00565B7D" w:rsidRPr="00FC0137">
        <w:rPr>
          <w:rFonts w:ascii="Simplified Arabic" w:hAnsi="Simplified Arabic" w:cs="Simplified Arabic"/>
          <w:sz w:val="24"/>
          <w:szCs w:val="24"/>
          <w:vertAlign w:val="subscript"/>
        </w:rPr>
        <w:t>2</w:t>
      </w:r>
      <w:r w:rsidR="00565B7D" w:rsidRPr="00FC0137">
        <w:rPr>
          <w:rFonts w:ascii="Simplified Arabic" w:hAnsi="Simplified Arabic" w:cs="Simplified Arabic"/>
          <w:sz w:val="24"/>
          <w:szCs w:val="24"/>
          <w:rtl/>
        </w:rPr>
        <w:t>: كمية الأمطار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3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: عدد البيوت البلاستيكية،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4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>: القروض لأغراض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>النياتي</w:t>
      </w:r>
      <w:proofErr w:type="spellEnd"/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5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>: ال</w:t>
      </w:r>
      <w:r w:rsidR="001E7246" w:rsidRPr="00FC0137">
        <w:rPr>
          <w:rFonts w:ascii="Simplified Arabic" w:hAnsi="Simplified Arabic" w:cs="Simplified Arabic"/>
          <w:sz w:val="24"/>
          <w:szCs w:val="24"/>
          <w:rtl/>
        </w:rPr>
        <w:t>آلات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 والمعدات الزراعية،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6</w:t>
      </w:r>
      <w:r w:rsidR="00F3231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: 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صادرات ال</w:t>
      </w:r>
      <w:r w:rsidR="00EA55B6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إنتاج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الزراعي النباتي،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7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واردات ال</w:t>
      </w:r>
      <w:r w:rsidR="00EA55B6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إنتاج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الزراعي النباتي،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8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الواردات من البذور والدرنات،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9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الواردات من الأسمدة، </w:t>
      </w:r>
      <w:r w:rsidR="00F32317" w:rsidRPr="00FC0137">
        <w:rPr>
          <w:rFonts w:ascii="Simplified Arabic" w:hAnsi="Simplified Arabic" w:cs="Simplified Arabic"/>
          <w:sz w:val="24"/>
          <w:szCs w:val="24"/>
        </w:rPr>
        <w:t>X</w:t>
      </w:r>
      <w:r w:rsidR="00F32317" w:rsidRPr="00FC0137">
        <w:rPr>
          <w:rFonts w:ascii="Simplified Arabic" w:hAnsi="Simplified Arabic" w:cs="Simplified Arabic"/>
          <w:sz w:val="24"/>
          <w:szCs w:val="24"/>
          <w:vertAlign w:val="subscript"/>
        </w:rPr>
        <w:t>10</w:t>
      </w:r>
      <w:r w:rsidR="00F32317" w:rsidRPr="00FC013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="00F32317" w:rsidRPr="00FC013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الواردات من المبيدات.</w:t>
      </w:r>
    </w:p>
    <w:p w14:paraId="3B5DC0AD" w14:textId="1A60EEA0" w:rsidR="00440D24" w:rsidRPr="00FC0137" w:rsidRDefault="000B6762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فنلاحظ</w:t>
      </w:r>
      <w:r w:rsidR="00ED0A33" w:rsidRPr="00FC0137">
        <w:rPr>
          <w:rFonts w:ascii="Simplified Arabic" w:hAnsi="Simplified Arabic" w:cs="Simplified Arabic"/>
          <w:sz w:val="24"/>
          <w:szCs w:val="24"/>
          <w:rtl/>
        </w:rPr>
        <w:t xml:space="preserve"> من خلال</w:t>
      </w:r>
      <w:r w:rsidR="00440D24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40D24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العامل الأول</w:t>
      </w:r>
      <w:r w:rsidR="00440D24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D0A33" w:rsidRPr="00FC0137">
        <w:rPr>
          <w:rFonts w:ascii="Simplified Arabic" w:hAnsi="Simplified Arabic" w:cs="Simplified Arabic"/>
          <w:sz w:val="24"/>
          <w:szCs w:val="24"/>
          <w:rtl/>
        </w:rPr>
        <w:t>أن انخفـاض كميـة الأمطـار السـنويـة يترافق مع</w:t>
      </w:r>
      <w:r w:rsidR="00440D24" w:rsidRPr="00FC0137">
        <w:rPr>
          <w:rFonts w:ascii="Simplified Arabic" w:hAnsi="Simplified Arabic" w:cs="Simplified Arabic"/>
          <w:sz w:val="24"/>
          <w:szCs w:val="24"/>
          <w:rtl/>
        </w:rPr>
        <w:t xml:space="preserve"> زيـادة واردات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440D24" w:rsidRPr="00FC0137">
        <w:rPr>
          <w:rFonts w:ascii="Simplified Arabic" w:hAnsi="Simplified Arabic" w:cs="Simplified Arabic"/>
          <w:sz w:val="24"/>
          <w:szCs w:val="24"/>
          <w:rtl/>
        </w:rPr>
        <w:t>، و</w:t>
      </w:r>
      <w:r w:rsidR="007A0B82" w:rsidRPr="00FC0137">
        <w:rPr>
          <w:rFonts w:ascii="Simplified Arabic" w:hAnsi="Simplified Arabic" w:cs="Simplified Arabic"/>
          <w:sz w:val="24"/>
          <w:szCs w:val="24"/>
          <w:rtl/>
        </w:rPr>
        <w:t>ال</w:t>
      </w:r>
      <w:r w:rsidR="00440D24" w:rsidRPr="00FC0137">
        <w:rPr>
          <w:rFonts w:ascii="Simplified Arabic" w:hAnsi="Simplified Arabic" w:cs="Simplified Arabic"/>
          <w:sz w:val="24"/>
          <w:szCs w:val="24"/>
          <w:rtl/>
        </w:rPr>
        <w:t>واردات</w:t>
      </w:r>
      <w:r w:rsidR="007A0B82" w:rsidRPr="00FC0137">
        <w:rPr>
          <w:rFonts w:ascii="Simplified Arabic" w:hAnsi="Simplified Arabic" w:cs="Simplified Arabic"/>
          <w:sz w:val="24"/>
          <w:szCs w:val="24"/>
          <w:rtl/>
        </w:rPr>
        <w:t xml:space="preserve"> من</w:t>
      </w:r>
      <w:r w:rsidR="00440D24" w:rsidRPr="00FC0137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7A0B82" w:rsidRPr="00FC0137">
        <w:rPr>
          <w:rFonts w:ascii="Simplified Arabic" w:hAnsi="Simplified Arabic" w:cs="Simplified Arabic"/>
          <w:sz w:val="24"/>
          <w:szCs w:val="24"/>
          <w:rtl/>
        </w:rPr>
        <w:t>بذور، والقروض اللازمـة لاسـتيرادهـا</w:t>
      </w:r>
      <w:r w:rsidR="00ED0A33" w:rsidRPr="00FC013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3C43C313" w14:textId="782D0376" w:rsidR="003F5DAF" w:rsidRPr="00FC0137" w:rsidRDefault="00ED0A33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>ومن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3F5DAF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العامل الثاني</w:t>
      </w:r>
      <w:r w:rsidR="00ED6C6E" w:rsidRPr="00FC0137">
        <w:rPr>
          <w:rFonts w:ascii="Simplified Arabic" w:hAnsi="Simplified Arabic" w:cs="Simplified Arabic"/>
          <w:sz w:val="24"/>
          <w:szCs w:val="24"/>
          <w:rtl/>
        </w:rPr>
        <w:t xml:space="preserve"> إن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زيـادة المسـاحـة المزروعـة </w:t>
      </w:r>
      <w:r w:rsidR="00890F9A" w:rsidRPr="00FC0137">
        <w:rPr>
          <w:rFonts w:ascii="Simplified Arabic" w:hAnsi="Simplified Arabic" w:cs="Simplified Arabic"/>
          <w:sz w:val="24"/>
          <w:szCs w:val="24"/>
          <w:rtl/>
        </w:rPr>
        <w:t>ت</w:t>
      </w:r>
      <w:r w:rsidR="00ED6C6E" w:rsidRPr="00FC0137">
        <w:rPr>
          <w:rFonts w:ascii="Simplified Arabic" w:hAnsi="Simplified Arabic" w:cs="Simplified Arabic"/>
          <w:sz w:val="24"/>
          <w:szCs w:val="24"/>
          <w:rtl/>
        </w:rPr>
        <w:t>تطلب زيـادة عدد ال</w:t>
      </w:r>
      <w:r w:rsidR="001E7246" w:rsidRPr="00FC0137">
        <w:rPr>
          <w:rFonts w:ascii="Simplified Arabic" w:hAnsi="Simplified Arabic" w:cs="Simplified Arabic"/>
          <w:sz w:val="24"/>
          <w:szCs w:val="24"/>
          <w:rtl/>
        </w:rPr>
        <w:t>آلات</w:t>
      </w:r>
      <w:r w:rsidR="00ED6C6E" w:rsidRPr="00FC0137">
        <w:rPr>
          <w:rFonts w:ascii="Simplified Arabic" w:hAnsi="Simplified Arabic" w:cs="Simplified Arabic"/>
          <w:sz w:val="24"/>
          <w:szCs w:val="24"/>
          <w:rtl/>
        </w:rPr>
        <w:t xml:space="preserve"> المسـتخدمـة، وزيـادة الواردات من الأسـمدة </w:t>
      </w:r>
      <w:r w:rsidR="00837B4B" w:rsidRPr="00FC0137">
        <w:rPr>
          <w:rFonts w:ascii="Simplified Arabic" w:hAnsi="Simplified Arabic" w:cs="Simplified Arabic"/>
          <w:sz w:val="24"/>
          <w:szCs w:val="24"/>
          <w:rtl/>
        </w:rPr>
        <w:t xml:space="preserve">مقابل تراجع الواردات من </w:t>
      </w:r>
      <w:r w:rsidR="00ED6C6E" w:rsidRPr="00FC0137">
        <w:rPr>
          <w:rFonts w:ascii="Simplified Arabic" w:hAnsi="Simplified Arabic" w:cs="Simplified Arabic"/>
          <w:sz w:val="24"/>
          <w:szCs w:val="24"/>
          <w:rtl/>
        </w:rPr>
        <w:t>المبيدات</w:t>
      </w:r>
      <w:r w:rsidR="00837B4B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الزراعية</w:t>
      </w:r>
      <w:r w:rsidR="00ED6C6E" w:rsidRPr="00FC013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2E373EB6" w14:textId="40DE9DA7" w:rsidR="00D17BE8" w:rsidRPr="00FC0137" w:rsidRDefault="00ED6C6E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val="en-GB"/>
        </w:rPr>
      </w:pP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وتشـير </w:t>
      </w:r>
      <w:r w:rsidR="00D17BE8" w:rsidRPr="00FC0137">
        <w:rPr>
          <w:rFonts w:ascii="Simplified Arabic" w:hAnsi="Simplified Arabic" w:cs="Simplified Arabic"/>
          <w:sz w:val="24"/>
          <w:szCs w:val="24"/>
          <w:rtl/>
        </w:rPr>
        <w:t xml:space="preserve">المتغيرات المرتبطـة </w:t>
      </w:r>
      <w:r w:rsidR="00D17BE8"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>بالعامل الثالث</w:t>
      </w:r>
      <w:r w:rsidR="00D17BE8" w:rsidRPr="00FC01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إلى وجـود علاقـة طرديـة بين </w:t>
      </w:r>
      <w:r w:rsidR="00D17BE8" w:rsidRPr="00FC0137">
        <w:rPr>
          <w:rFonts w:ascii="Simplified Arabic" w:hAnsi="Simplified Arabic" w:cs="Simplified Arabic"/>
          <w:sz w:val="24"/>
          <w:szCs w:val="24"/>
          <w:rtl/>
        </w:rPr>
        <w:t>عدد البيوت البلاسـتيكيـة، والصـادرات من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</w:rPr>
        <w:t>إنتاج</w:t>
      </w:r>
      <w:r w:rsidR="00D17BE8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 النباتي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.</w:t>
      </w:r>
      <w:r w:rsidR="003F2A25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وبذلك تفسير العوامل أصبح أكثر منطقية بعد عملية التدوير.</w:t>
      </w:r>
    </w:p>
    <w:p w14:paraId="440BD330" w14:textId="7A202CBA" w:rsidR="005C49AD" w:rsidRPr="00FC0137" w:rsidRDefault="00285AF3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val="en-GB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وبعد استخلاص العوامل الأولية بعد التدوير نقوم بحساب مصفوفة الارتباط للعوامل التي توصلنا إليها قبل التدوير وبعده، والمبينة ب</w:t>
      </w:r>
      <w:r w:rsidR="005C49AD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الجدول </w:t>
      </w:r>
      <w:r w:rsidR="001F1A1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رقم (</w:t>
      </w:r>
      <w:r w:rsidR="004A55FA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13</w:t>
      </w:r>
      <w:r w:rsidR="001F1A1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)</w:t>
      </w:r>
      <w:r w:rsidR="005C49AD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: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2067"/>
        <w:gridCol w:w="2067"/>
        <w:gridCol w:w="2065"/>
      </w:tblGrid>
      <w:tr w:rsidR="008E2407" w:rsidRPr="00FC0137" w14:paraId="1C68073B" w14:textId="77777777" w:rsidTr="00D6417C">
        <w:trPr>
          <w:cantSplit/>
          <w:trHeight w:hRule="exact" w:val="369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808B2C" w14:textId="197DC2AA" w:rsidR="00BF7FEE" w:rsidRPr="003D2E58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</w:rPr>
              <w:t>Component Transformation Matrix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4A55FA" w:rsidRPr="003D2E58">
              <w:rPr>
                <w:rFonts w:ascii="Simplified Arabic" w:hAnsi="Simplified Arabic" w:cs="Simplified Arabic"/>
                <w:rtl/>
              </w:rPr>
              <w:t>13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437811" w:rsidRPr="00FC0137" w14:paraId="504DE13E" w14:textId="77777777" w:rsidTr="00D6417C">
        <w:trPr>
          <w:cantSplit/>
          <w:trHeight w:hRule="exact" w:val="369"/>
          <w:jc w:val="center"/>
        </w:trPr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A19A7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Component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716D9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47459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05B5E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</w:tr>
      <w:tr w:rsidR="00437811" w:rsidRPr="00FC0137" w14:paraId="43330F5F" w14:textId="77777777" w:rsidTr="00D6417C">
        <w:trPr>
          <w:cantSplit/>
          <w:trHeight w:hRule="exact" w:val="369"/>
          <w:jc w:val="center"/>
        </w:trPr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6D4EC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353ED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.716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77E0B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.509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B48C1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.478</w:t>
            </w:r>
          </w:p>
        </w:tc>
      </w:tr>
      <w:tr w:rsidR="00437811" w:rsidRPr="00FC0137" w14:paraId="4C42002B" w14:textId="77777777" w:rsidTr="00D6417C">
        <w:trPr>
          <w:cantSplit/>
          <w:trHeight w:hRule="exact" w:val="369"/>
          <w:jc w:val="center"/>
        </w:trPr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181A3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700B1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-.499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23BCD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.852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F57A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-.158</w:t>
            </w:r>
          </w:p>
        </w:tc>
      </w:tr>
      <w:tr w:rsidR="00437811" w:rsidRPr="00FC0137" w14:paraId="44BA90A7" w14:textId="77777777" w:rsidTr="00D6417C">
        <w:trPr>
          <w:cantSplit/>
          <w:trHeight w:hRule="exact" w:val="369"/>
          <w:jc w:val="center"/>
        </w:trPr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D49F7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B4220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-.487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4A4B5" w14:textId="77777777" w:rsidR="00BF7FEE" w:rsidRPr="00FC0137" w:rsidRDefault="00BF7FEE" w:rsidP="00FC0137">
            <w:pPr>
              <w:autoSpaceDE w:val="0"/>
              <w:autoSpaceDN w:val="0"/>
              <w:adjustRightInd w:val="0"/>
              <w:spacing w:after="0" w:line="240" w:lineRule="auto"/>
              <w:ind w:left="60" w:right="60" w:firstLine="565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-.125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FA0DA" w14:textId="77777777" w:rsidR="00BF7FEE" w:rsidRPr="00FC0137" w:rsidRDefault="00BF7FEE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.864</w:t>
            </w:r>
          </w:p>
        </w:tc>
      </w:tr>
      <w:tr w:rsidR="00437811" w:rsidRPr="00FC0137" w14:paraId="5A0D7BC9" w14:textId="77777777" w:rsidTr="00D6417C">
        <w:trPr>
          <w:cantSplit/>
          <w:trHeight w:hRule="exact" w:val="369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40FC3" w14:textId="2528BB9E" w:rsidR="00E17478" w:rsidRPr="003D2E58" w:rsidRDefault="00E17478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1BD59486" w14:textId="7D547A0B" w:rsidR="007E2510" w:rsidRPr="00FC0137" w:rsidRDefault="007E2510" w:rsidP="00FC0137">
      <w:pPr>
        <w:pStyle w:val="a3"/>
        <w:tabs>
          <w:tab w:val="left" w:pos="28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نجد أن العلاقة قوية بين العوامل الأوليـة المستخلصة قبل التدوير وبعده</w:t>
      </w:r>
      <w:r w:rsidR="00235E2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وأن عملية </w:t>
      </w:r>
      <w:r w:rsidR="0043112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="00235E2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تدوير</w:t>
      </w:r>
      <w:r w:rsidR="003D4F7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كانت ضرورية للحصول على نتائج أفضل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p w14:paraId="56118289" w14:textId="01F4BBFD" w:rsidR="009B1D6A" w:rsidRPr="00FC0137" w:rsidRDefault="00411AB3" w:rsidP="00FC0137">
      <w:pPr>
        <w:pStyle w:val="a3"/>
        <w:numPr>
          <w:ilvl w:val="0"/>
          <w:numId w:val="2"/>
        </w:numPr>
        <w:tabs>
          <w:tab w:val="left" w:pos="284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تحليل</w:t>
      </w:r>
      <w:r w:rsidR="000721C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العلاقـة بين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="000721C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 و</w:t>
      </w:r>
      <w:r w:rsidR="006F212E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محددات</w:t>
      </w:r>
      <w:r w:rsidR="000B5627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ـه:</w:t>
      </w:r>
    </w:p>
    <w:p w14:paraId="7F7D09B9" w14:textId="253FAFF4" w:rsidR="005253ED" w:rsidRPr="00FC0137" w:rsidRDefault="0079345F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بعد الوصول إلى العوامل الأسـاسـية الممثلـة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</w:t>
      </w:r>
      <w:r w:rsidR="00EE15B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بعد التدوير</w:t>
      </w:r>
      <w:r w:rsidR="00507E2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من الجدول رقم (</w:t>
      </w:r>
      <w:r w:rsidR="002800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12</w:t>
      </w:r>
      <w:r w:rsidR="00507E2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</w:t>
      </w:r>
      <w:r w:rsidR="00EE15B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نقوم بتطبيق أسـلوب الانحـدار المتعدد للوصول إلى نموذج يمثل العلاقـة بين العوامل الأسـاسيـة الثلاثـة (متغيرات مسـتقلـة) وال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EE15B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 (متغير تابع)</w:t>
      </w:r>
      <w:r w:rsidR="00A24E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فنحصل على النتائج ا</w:t>
      </w:r>
      <w:r w:rsidR="002800F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لموضحة بالجدول رقم (14)</w:t>
      </w:r>
      <w:r w:rsidR="00A24E99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539"/>
        <w:gridCol w:w="1633"/>
        <w:gridCol w:w="2209"/>
        <w:gridCol w:w="2211"/>
      </w:tblGrid>
      <w:tr w:rsidR="00255BDC" w:rsidRPr="00FC0137" w14:paraId="31E838F1" w14:textId="77777777" w:rsidTr="00F82BD2">
        <w:trPr>
          <w:cantSplit/>
          <w:trHeight w:hRule="exact" w:val="37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08558" w14:textId="459F5343" w:rsidR="00A458CF" w:rsidRPr="003D2E58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</w:rPr>
              <w:t>Model Summary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2800F1" w:rsidRPr="003D2E58">
              <w:rPr>
                <w:rFonts w:ascii="Simplified Arabic" w:hAnsi="Simplified Arabic" w:cs="Simplified Arabic"/>
                <w:rtl/>
              </w:rPr>
              <w:t>14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255BDC" w:rsidRPr="00FC0137" w14:paraId="2633D0A6" w14:textId="77777777" w:rsidTr="00F82BD2">
        <w:trPr>
          <w:cantSplit/>
          <w:trHeight w:hRule="exact" w:val="377"/>
          <w:jc w:val="center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4354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Model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B5D3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1DFF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 Square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77E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Adjusted R Square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E8EF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Std. Error of the Estimate</w:t>
            </w:r>
          </w:p>
        </w:tc>
      </w:tr>
      <w:tr w:rsidR="00255BDC" w:rsidRPr="00FC0137" w14:paraId="3C21E881" w14:textId="77777777" w:rsidTr="00F82BD2">
        <w:trPr>
          <w:cantSplit/>
          <w:trHeight w:hRule="exact" w:val="377"/>
          <w:jc w:val="center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3025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CBFC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.948</w:t>
            </w:r>
            <w:r w:rsidRPr="00FC0137">
              <w:rPr>
                <w:rFonts w:ascii="Simplified Arabic" w:hAnsi="Simplified Arabic" w:cs="Simplified Arabic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CDD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.898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E01E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.875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8C9C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289138.009</w:t>
            </w:r>
          </w:p>
        </w:tc>
      </w:tr>
      <w:tr w:rsidR="00255BDC" w:rsidRPr="00FC0137" w14:paraId="1511F7DD" w14:textId="77777777" w:rsidTr="00F82BD2">
        <w:trPr>
          <w:cantSplit/>
          <w:trHeight w:hRule="exact" w:val="3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80AA" w14:textId="76AB0DD8" w:rsidR="00255BDC" w:rsidRPr="003D2E58" w:rsidRDefault="00255BDC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6D5EA7BC" w14:textId="6DFF7858" w:rsidR="00A458CF" w:rsidRPr="00FC0137" w:rsidRDefault="008E6188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نجد أ</w:t>
      </w:r>
      <w:r w:rsidR="003E283C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ن </w:t>
      </w:r>
      <w:r w:rsidR="005837D1" w:rsidRPr="00FC0137">
        <w:rPr>
          <w:rFonts w:ascii="Simplified Arabic" w:hAnsi="Simplified Arabic" w:cs="Simplified Arabic"/>
          <w:sz w:val="24"/>
          <w:szCs w:val="24"/>
          <w:rtl/>
        </w:rPr>
        <w:t xml:space="preserve">قيمـة معامل الارتبـاط </w:t>
      </w:r>
      <w:r w:rsidR="005837D1" w:rsidRPr="00FC0137">
        <w:rPr>
          <w:rFonts w:ascii="Simplified Arabic" w:hAnsi="Simplified Arabic" w:cs="Simplified Arabic"/>
          <w:sz w:val="24"/>
          <w:szCs w:val="24"/>
        </w:rPr>
        <w:t>R= 0.948</w:t>
      </w:r>
      <w:r w:rsidR="005837D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وهي تدل على أن الارتبـاط متين بين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837D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 والعوامل الأسـاسيـة الممثلـة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5837D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ـه، وتفسـر المتغيرات المسـتقلة 89.8% من التغيرات الحاصلـة في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3E283C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الزراعي النباتي.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2293"/>
        <w:gridCol w:w="1004"/>
        <w:gridCol w:w="2166"/>
        <w:gridCol w:w="1004"/>
        <w:gridCol w:w="1006"/>
      </w:tblGrid>
      <w:tr w:rsidR="00A458CF" w:rsidRPr="00FC0137" w14:paraId="553AFC55" w14:textId="77777777" w:rsidTr="00DA07D8">
        <w:trPr>
          <w:cantSplit/>
          <w:trHeight w:hRule="exact" w:val="369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16CE2" w14:textId="3114D83A" w:rsidR="00A458CF" w:rsidRPr="003D2E58" w:rsidRDefault="003A1851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</w:rPr>
              <w:t>NOVA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706825" w:rsidRPr="003D2E58">
              <w:rPr>
                <w:rFonts w:ascii="Simplified Arabic" w:hAnsi="Simplified Arabic" w:cs="Simplified Arabic"/>
                <w:rtl/>
              </w:rPr>
              <w:t>15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A458CF" w:rsidRPr="00FC0137" w14:paraId="00596680" w14:textId="77777777" w:rsidTr="00DA07D8">
        <w:trPr>
          <w:cantSplit/>
          <w:trHeight w:hRule="exact" w:val="369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8812" w14:textId="6FC7DAC5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Model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E89E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Sum of Squares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B337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df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1933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Mean Square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99AA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F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C3F5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Sig.</w:t>
            </w:r>
          </w:p>
        </w:tc>
      </w:tr>
      <w:tr w:rsidR="00A458CF" w:rsidRPr="00FC0137" w14:paraId="3D2599E1" w14:textId="77777777" w:rsidTr="00DA07D8">
        <w:trPr>
          <w:cantSplit/>
          <w:trHeight w:hRule="exact" w:val="369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5797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Regression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EBC2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9587317846792.979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5937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6C25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3195772615597.660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721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38.227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EBD" w14:textId="09AA6D2D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</w:tr>
      <w:tr w:rsidR="00A458CF" w:rsidRPr="00FC0137" w14:paraId="638B5482" w14:textId="77777777" w:rsidTr="00DA07D8">
        <w:trPr>
          <w:cantSplit/>
          <w:trHeight w:hRule="exact" w:val="369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7122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Residual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F141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1086810244102.732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2487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27AE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83600788007.902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39D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E23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A458CF" w:rsidRPr="00FC0137" w14:paraId="5144BD42" w14:textId="77777777" w:rsidTr="00DA07D8">
        <w:trPr>
          <w:cantSplit/>
          <w:trHeight w:hRule="exact" w:val="369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3821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Total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5295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10674128090895.710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FD10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2DF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772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213B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4B3F36" w:rsidRPr="003D2E58" w14:paraId="0814A372" w14:textId="77777777" w:rsidTr="00DA07D8">
        <w:trPr>
          <w:cantSplit/>
          <w:trHeight w:hRule="exact" w:val="36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C24B" w14:textId="541EC30C" w:rsidR="004B3F36" w:rsidRPr="003D2E58" w:rsidRDefault="004B3F36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7AAD5A4A" w14:textId="24E068D8" w:rsidR="00F203AF" w:rsidRPr="00FC0137" w:rsidRDefault="00A56229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ومن</w:t>
      </w:r>
      <w:r w:rsidR="002616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جدول تحليل التباين</w:t>
      </w:r>
      <w:r w:rsidR="00507E2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2616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لنموذج الانحـدار</w:t>
      </w:r>
      <w:r w:rsidR="00507E2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رقم (</w:t>
      </w:r>
      <w:r w:rsidR="000B4DC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15</w:t>
      </w:r>
      <w:r w:rsidR="00507E2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</w:t>
      </w:r>
      <w:r w:rsidR="009F51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نجـد أن</w:t>
      </w:r>
      <w:r w:rsidR="0026166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قيمـة ا</w:t>
      </w:r>
      <w:r w:rsidR="003645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ختبـار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فيشـر</w:t>
      </w:r>
      <w:r w:rsidR="003645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3645EF" w:rsidRPr="00FC0137">
        <w:rPr>
          <w:rFonts w:ascii="Simplified Arabic" w:hAnsi="Simplified Arabic" w:cs="Simplified Arabic"/>
          <w:sz w:val="24"/>
          <w:szCs w:val="24"/>
          <w:lang w:bidi="ar-SY"/>
        </w:rPr>
        <w:t>F= 38.227</w:t>
      </w:r>
      <w:r w:rsidR="003645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وقيمـة مسـتوى الدلالـة:</w:t>
      </w:r>
      <w:r w:rsidR="00507E2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3645EF" w:rsidRPr="00FC0137">
        <w:rPr>
          <w:rFonts w:ascii="Simplified Arabic" w:hAnsi="Simplified Arabic" w:cs="Simplified Arabic"/>
          <w:sz w:val="24"/>
          <w:szCs w:val="24"/>
          <w:lang w:bidi="ar-SY"/>
        </w:rPr>
        <w:t>{sig = 0.000 &lt; 0.05</w:t>
      </w:r>
      <w:r w:rsidR="00EC444F" w:rsidRPr="00FC0137">
        <w:rPr>
          <w:rFonts w:ascii="Simplified Arabic" w:hAnsi="Simplified Arabic" w:cs="Simplified Arabic"/>
          <w:sz w:val="24"/>
          <w:szCs w:val="24"/>
          <w:lang w:bidi="ar-SY"/>
        </w:rPr>
        <w:t>}</w:t>
      </w:r>
      <w:r w:rsidR="008028B5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EC444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تشـير</w:t>
      </w:r>
      <w:r w:rsidR="00DE2A8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إلى </w:t>
      </w:r>
      <w:r w:rsidR="0043112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أن </w:t>
      </w:r>
      <w:r w:rsidR="00DE2A8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نموذج الانحـدار معنوي، وبالتالي نرفض فرضيـة العدم الثانيـة ونقبل الفرضيـة البديلـة، أي أنـه:</w:t>
      </w:r>
      <w:r w:rsidR="00EC444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</w:p>
    <w:p w14:paraId="0296E423" w14:textId="420565CB" w:rsidR="00EC444F" w:rsidRPr="00FC0137" w:rsidRDefault="00431121" w:rsidP="00FC0137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يمكن الوصول إلى نموذج ذي</w:t>
      </w:r>
      <w:r w:rsidR="00EC444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دلالـة معنويـة يعبر عن أثر ال</w:t>
      </w:r>
      <w:r w:rsidRPr="00FC0137">
        <w:rPr>
          <w:rFonts w:ascii="Simplified Arabic" w:hAnsi="Simplified Arabic" w:cs="Simplified Arabic"/>
          <w:b/>
          <w:bCs/>
          <w:sz w:val="24"/>
          <w:szCs w:val="24"/>
          <w:rtl/>
          <w:lang w:val="en-GB" w:bidi="ar-SY"/>
        </w:rPr>
        <w:t>عوامل الأ</w:t>
      </w:r>
      <w:r w:rsidR="00726A8F" w:rsidRPr="00FC0137">
        <w:rPr>
          <w:rFonts w:ascii="Simplified Arabic" w:hAnsi="Simplified Arabic" w:cs="Simplified Arabic"/>
          <w:b/>
          <w:bCs/>
          <w:sz w:val="24"/>
          <w:szCs w:val="24"/>
          <w:rtl/>
          <w:lang w:val="en-GB" w:bidi="ar-SY"/>
        </w:rPr>
        <w:t xml:space="preserve">ساسية </w:t>
      </w:r>
      <w:r w:rsidR="00EC444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الممثلـة ل</w:t>
      </w:r>
      <w:r w:rsidR="006F212E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محددات</w:t>
      </w:r>
      <w:r w:rsidR="00EC444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="00EC444F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 xml:space="preserve"> الزراعي النباتي على ال</w:t>
      </w:r>
      <w:r w:rsidR="00EA55B6" w:rsidRPr="00FC0137"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  <w:t>إنتاج</w:t>
      </w:r>
      <w:r w:rsidR="00EC444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1283"/>
        <w:gridCol w:w="1519"/>
        <w:gridCol w:w="2784"/>
        <w:gridCol w:w="957"/>
        <w:gridCol w:w="865"/>
      </w:tblGrid>
      <w:tr w:rsidR="00A458CF" w:rsidRPr="00FC0137" w14:paraId="40A812A5" w14:textId="77777777" w:rsidTr="000D7E52">
        <w:trPr>
          <w:cantSplit/>
          <w:trHeight w:hRule="exact" w:val="39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16121" w14:textId="54ECE9DF" w:rsidR="00A458CF" w:rsidRPr="003D2E58" w:rsidRDefault="00C11A0B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D2E58">
              <w:rPr>
                <w:rFonts w:ascii="Simplified Arabic" w:hAnsi="Simplified Arabic" w:cs="Simplified Arabic"/>
              </w:rPr>
              <w:t>Coefficients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 xml:space="preserve"> الجدول رقم (</w:t>
            </w:r>
            <w:r w:rsidR="000B4DCD" w:rsidRPr="003D2E58">
              <w:rPr>
                <w:rFonts w:ascii="Simplified Arabic" w:hAnsi="Simplified Arabic" w:cs="Simplified Arabic"/>
                <w:rtl/>
              </w:rPr>
              <w:t>16</w:t>
            </w:r>
            <w:r w:rsidR="00152C66" w:rsidRPr="003D2E58">
              <w:rPr>
                <w:rFonts w:ascii="Simplified Arabic" w:hAnsi="Simplified Arabic" w:cs="Simplified Arabic"/>
                <w:rtl/>
              </w:rPr>
              <w:t>):</w:t>
            </w:r>
          </w:p>
        </w:tc>
      </w:tr>
      <w:tr w:rsidR="00A458CF" w:rsidRPr="00FC0137" w14:paraId="56773A07" w14:textId="77777777" w:rsidTr="000D7E52">
        <w:trPr>
          <w:cantSplit/>
          <w:trHeight w:hRule="exact" w:val="397"/>
          <w:jc w:val="center"/>
        </w:trPr>
        <w:tc>
          <w:tcPr>
            <w:tcW w:w="80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6087C" w14:textId="748D7080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Model</w:t>
            </w:r>
          </w:p>
        </w:tc>
        <w:tc>
          <w:tcPr>
            <w:tcW w:w="152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05E9B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Unstandardized Coefficients</w:t>
            </w: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A26D1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Standardized Coefficients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FF6D7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t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D8AEC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Sig.</w:t>
            </w:r>
          </w:p>
        </w:tc>
      </w:tr>
      <w:tr w:rsidR="00A458CF" w:rsidRPr="00FC0137" w14:paraId="2A1782D7" w14:textId="77777777" w:rsidTr="000D7E52">
        <w:trPr>
          <w:cantSplit/>
          <w:trHeight w:hRule="exact" w:val="397"/>
          <w:jc w:val="center"/>
        </w:trPr>
        <w:tc>
          <w:tcPr>
            <w:tcW w:w="803" w:type="pct"/>
            <w:vMerge/>
            <w:shd w:val="clear" w:color="auto" w:fill="auto"/>
            <w:vAlign w:val="center"/>
          </w:tcPr>
          <w:p w14:paraId="36FA0485" w14:textId="26636184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08C4453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1025EE1C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Std. Error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1A2C665D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Beta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345FCE7C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14:paraId="5A813693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A458CF" w:rsidRPr="00FC0137" w14:paraId="0A2730B7" w14:textId="77777777" w:rsidTr="000D7E52">
        <w:trPr>
          <w:cantSplit/>
          <w:trHeight w:hRule="exact" w:val="397"/>
          <w:jc w:val="center"/>
        </w:trPr>
        <w:tc>
          <w:tcPr>
            <w:tcW w:w="803" w:type="pct"/>
            <w:shd w:val="clear" w:color="auto" w:fill="auto"/>
            <w:vAlign w:val="center"/>
          </w:tcPr>
          <w:p w14:paraId="0DAE154F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(Constant)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A74318B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965800.476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69D840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70126.268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63DED4E9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69ADCB6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13.772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E122BCD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</w:tr>
      <w:tr w:rsidR="00A458CF" w:rsidRPr="00FC0137" w14:paraId="7781698E" w14:textId="77777777" w:rsidTr="000D7E52">
        <w:trPr>
          <w:cantSplit/>
          <w:trHeight w:hRule="exact" w:val="397"/>
          <w:jc w:val="center"/>
        </w:trPr>
        <w:tc>
          <w:tcPr>
            <w:tcW w:w="803" w:type="pct"/>
            <w:shd w:val="clear" w:color="auto" w:fill="auto"/>
            <w:vAlign w:val="center"/>
          </w:tcPr>
          <w:p w14:paraId="267F0590" w14:textId="1E53C4FA" w:rsidR="00A458CF" w:rsidRPr="00FC0137" w:rsidRDefault="00B5541C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  <w:t>FAC 1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205308A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737687.311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C24060F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72284.502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1D0944E5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.903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7A4B7B2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10.205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527EB79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.000</w:t>
            </w:r>
          </w:p>
        </w:tc>
      </w:tr>
      <w:tr w:rsidR="00A458CF" w:rsidRPr="00FC0137" w14:paraId="3A7E9533" w14:textId="77777777" w:rsidTr="000D7E52">
        <w:trPr>
          <w:cantSplit/>
          <w:trHeight w:hRule="exact" w:val="397"/>
          <w:jc w:val="center"/>
        </w:trPr>
        <w:tc>
          <w:tcPr>
            <w:tcW w:w="803" w:type="pct"/>
            <w:shd w:val="clear" w:color="auto" w:fill="auto"/>
            <w:vAlign w:val="center"/>
          </w:tcPr>
          <w:p w14:paraId="40D0EF95" w14:textId="0EB86E7C" w:rsidR="00A458CF" w:rsidRPr="00FC0137" w:rsidRDefault="00B5541C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  <w:t>FAC 2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A83F967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217868.134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2403A8D4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72284.502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3B70A0A3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.267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ACF5BF6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3.014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007E8E6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.010</w:t>
            </w:r>
          </w:p>
        </w:tc>
      </w:tr>
      <w:tr w:rsidR="00A458CF" w:rsidRPr="00FC0137" w14:paraId="43E13044" w14:textId="77777777" w:rsidTr="000D7E52">
        <w:trPr>
          <w:cantSplit/>
          <w:trHeight w:hRule="exact" w:val="397"/>
          <w:jc w:val="center"/>
        </w:trPr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E644D" w14:textId="54733F59" w:rsidR="00A458CF" w:rsidRPr="00FC0137" w:rsidRDefault="00B5541C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  <w:t>FAC 3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A9738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86938.325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8107E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72284.502</w:t>
            </w: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D80C0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.106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10A75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1.203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B1A00" w14:textId="77777777" w:rsidR="00A458CF" w:rsidRPr="00FC0137" w:rsidRDefault="00A458CF" w:rsidP="003D2E58">
            <w:pPr>
              <w:autoSpaceDE w:val="0"/>
              <w:autoSpaceDN w:val="0"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0137">
              <w:rPr>
                <w:rFonts w:ascii="Simplified Arabic" w:hAnsi="Simplified Arabic" w:cs="Simplified Arabic"/>
                <w:sz w:val="24"/>
                <w:szCs w:val="24"/>
              </w:rPr>
              <w:t>.251</w:t>
            </w:r>
          </w:p>
        </w:tc>
      </w:tr>
      <w:tr w:rsidR="00A458CF" w:rsidRPr="003D2E58" w14:paraId="05215B3F" w14:textId="77777777" w:rsidTr="000D7E52">
        <w:trPr>
          <w:cantSplit/>
          <w:trHeight w:hRule="exact"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0FF5C" w14:textId="444DFF28" w:rsidR="00A458CF" w:rsidRPr="003D2E58" w:rsidRDefault="00A458CF" w:rsidP="003D2E58">
            <w:pPr>
              <w:autoSpaceDE w:val="0"/>
              <w:autoSpaceDN w:val="0"/>
              <w:bidi/>
              <w:adjustRightInd w:val="0"/>
              <w:spacing w:after="0" w:line="240" w:lineRule="auto"/>
              <w:ind w:left="60" w:right="60" w:hanging="60"/>
              <w:jc w:val="center"/>
              <w:rPr>
                <w:rFonts w:ascii="Simplified Arabic" w:hAnsi="Simplified Arabic" w:cs="Simplified Arabic"/>
              </w:rPr>
            </w:pPr>
            <w:r w:rsidRPr="003D2E58">
              <w:rPr>
                <w:rFonts w:ascii="Simplified Arabic" w:hAnsi="Simplified Arabic" w:cs="Simplified Arabic"/>
                <w:rtl/>
                <w:lang w:bidi="ar-SY"/>
              </w:rPr>
              <w:t xml:space="preserve">المصدر: من اعداد الباحثـة باستخدام مخرجـات برنامج </w:t>
            </w:r>
            <w:r w:rsidRPr="003D2E58">
              <w:rPr>
                <w:rFonts w:ascii="Simplified Arabic" w:hAnsi="Simplified Arabic" w:cs="Simplified Arabic"/>
                <w:lang w:bidi="ar-SY"/>
              </w:rPr>
              <w:t>Spss.25</w:t>
            </w:r>
          </w:p>
        </w:tc>
      </w:tr>
    </w:tbl>
    <w:p w14:paraId="18BDCACA" w14:textId="5DE133AD" w:rsidR="008E6188" w:rsidRPr="00FC0137" w:rsidRDefault="00491050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وأخيراً نحصل من الجدول رقم (</w:t>
      </w:r>
      <w:r w:rsidR="000B4DC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16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) على قيم معاملات نموذج الانحدار</w:t>
      </w:r>
      <w:r w:rsidR="00D574E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الآتي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ة:</w:t>
      </w:r>
    </w:p>
    <w:p w14:paraId="0555642F" w14:textId="3536F766" w:rsidR="00A458CF" w:rsidRPr="00FC0137" w:rsidRDefault="00A06B36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</w:rPr>
        <w:t>B</w:t>
      </w:r>
      <w:r w:rsidRPr="00FC0137">
        <w:rPr>
          <w:rFonts w:ascii="Simplified Arabic" w:hAnsi="Simplified Arabic" w:cs="Simplified Arabic"/>
          <w:sz w:val="24"/>
          <w:szCs w:val="24"/>
          <w:vertAlign w:val="subscript"/>
        </w:rPr>
        <w:t>0</w:t>
      </w:r>
      <w:r w:rsidRPr="00FC0137">
        <w:rPr>
          <w:rFonts w:ascii="Simplified Arabic" w:hAnsi="Simplified Arabic" w:cs="Simplified Arabic"/>
          <w:sz w:val="24"/>
          <w:szCs w:val="24"/>
        </w:rPr>
        <w:t>= 965800.476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معنوي: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>{sig = 0.000 &lt; 0.05}</w:t>
      </w:r>
    </w:p>
    <w:p w14:paraId="1365D4B1" w14:textId="32F02B94" w:rsidR="0039221A" w:rsidRPr="00FC0137" w:rsidRDefault="0039221A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</w:rPr>
        <w:t>B</w:t>
      </w:r>
      <w:r w:rsidR="00475E18" w:rsidRPr="00FC0137">
        <w:rPr>
          <w:rFonts w:ascii="Simplified Arabic" w:hAnsi="Simplified Arabic" w:cs="Simplified Arabic"/>
          <w:sz w:val="24"/>
          <w:szCs w:val="24"/>
          <w:vertAlign w:val="subscript"/>
        </w:rPr>
        <w:t>1</w:t>
      </w:r>
      <w:r w:rsidRPr="00FC0137">
        <w:rPr>
          <w:rFonts w:ascii="Simplified Arabic" w:hAnsi="Simplified Arabic" w:cs="Simplified Arabic"/>
          <w:sz w:val="24"/>
          <w:szCs w:val="24"/>
        </w:rPr>
        <w:t>=</w:t>
      </w:r>
      <w:r w:rsidR="00DB7D1D" w:rsidRPr="00FC0137">
        <w:rPr>
          <w:rFonts w:ascii="Simplified Arabic" w:hAnsi="Simplified Arabic" w:cs="Simplified Arabic"/>
          <w:sz w:val="24"/>
          <w:szCs w:val="24"/>
        </w:rPr>
        <w:t>737687.311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معنوي: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>{sig = 0.000 &lt; 0.05}</w:t>
      </w:r>
    </w:p>
    <w:p w14:paraId="449D383B" w14:textId="6D6C358A" w:rsidR="0039221A" w:rsidRPr="00FC0137" w:rsidRDefault="0039221A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</w:rPr>
        <w:t>B</w:t>
      </w:r>
      <w:r w:rsidR="00475E18" w:rsidRPr="00FC0137">
        <w:rPr>
          <w:rFonts w:ascii="Simplified Arabic" w:hAnsi="Simplified Arabic" w:cs="Simplified Arabic"/>
          <w:sz w:val="24"/>
          <w:szCs w:val="24"/>
          <w:vertAlign w:val="subscript"/>
        </w:rPr>
        <w:t>2</w:t>
      </w:r>
      <w:r w:rsidRPr="00FC0137">
        <w:rPr>
          <w:rFonts w:ascii="Simplified Arabic" w:hAnsi="Simplified Arabic" w:cs="Simplified Arabic"/>
          <w:sz w:val="24"/>
          <w:szCs w:val="24"/>
        </w:rPr>
        <w:t xml:space="preserve">= </w:t>
      </w:r>
      <w:r w:rsidR="00DB7D1D" w:rsidRPr="00FC0137">
        <w:rPr>
          <w:rFonts w:ascii="Simplified Arabic" w:hAnsi="Simplified Arabic" w:cs="Simplified Arabic"/>
          <w:sz w:val="24"/>
          <w:szCs w:val="24"/>
        </w:rPr>
        <w:t>217868.134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معنوي: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{sig = </w:t>
      </w:r>
      <w:r w:rsidR="009A6B79" w:rsidRPr="00FC0137">
        <w:rPr>
          <w:rFonts w:ascii="Simplified Arabic" w:hAnsi="Simplified Arabic" w:cs="Simplified Arabic"/>
          <w:sz w:val="24"/>
          <w:szCs w:val="24"/>
          <w:lang w:bidi="ar-SY"/>
        </w:rPr>
        <w:t>0.010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&lt; 0.05}</w:t>
      </w:r>
    </w:p>
    <w:p w14:paraId="4B0FA32D" w14:textId="5A4E9E35" w:rsidR="00DB7D1D" w:rsidRPr="00FC0137" w:rsidRDefault="00DB7D1D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</w:rPr>
        <w:t>B</w:t>
      </w:r>
      <w:r w:rsidRPr="00FC0137">
        <w:rPr>
          <w:rFonts w:ascii="Simplified Arabic" w:hAnsi="Simplified Arabic" w:cs="Simplified Arabic"/>
          <w:sz w:val="24"/>
          <w:szCs w:val="24"/>
          <w:vertAlign w:val="subscript"/>
        </w:rPr>
        <w:t>3</w:t>
      </w:r>
      <w:r w:rsidRPr="00FC0137">
        <w:rPr>
          <w:rFonts w:ascii="Simplified Arabic" w:hAnsi="Simplified Arabic" w:cs="Simplified Arabic"/>
          <w:sz w:val="24"/>
          <w:szCs w:val="24"/>
        </w:rPr>
        <w:t>= 86938.325</w:t>
      </w:r>
      <w:r w:rsidR="0009579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غير</w:t>
      </w:r>
      <w:r w:rsidR="003A2BE0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معنوي: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{sig = </w:t>
      </w:r>
      <w:r w:rsidR="003A2BE0" w:rsidRPr="00FC0137">
        <w:rPr>
          <w:rFonts w:ascii="Simplified Arabic" w:hAnsi="Simplified Arabic" w:cs="Simplified Arabic"/>
          <w:sz w:val="24"/>
          <w:szCs w:val="24"/>
          <w:lang w:bidi="ar-SY"/>
        </w:rPr>
        <w:t>0.251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</w:t>
      </w:r>
      <w:r w:rsidR="003A2BE0" w:rsidRPr="00FC0137">
        <w:rPr>
          <w:rFonts w:ascii="Simplified Arabic" w:hAnsi="Simplified Arabic" w:cs="Simplified Arabic"/>
          <w:sz w:val="24"/>
          <w:szCs w:val="24"/>
          <w:lang w:bidi="ar-SY"/>
        </w:rPr>
        <w:t>&gt;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 xml:space="preserve"> 0.05}</w:t>
      </w:r>
    </w:p>
    <w:p w14:paraId="151846FA" w14:textId="7C3BA308" w:rsidR="002275C5" w:rsidRPr="00FC0137" w:rsidRDefault="002275C5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وبالتالي يكون نموذج الانحـدار الخطي  الذي يمثل العلاقـة بين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 </w:t>
      </w:r>
      <w:r w:rsidR="005635F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5635F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ـه</w:t>
      </w:r>
      <w:r w:rsidR="00623C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</w:t>
      </w:r>
    </w:p>
    <w:p w14:paraId="24570BC5" w14:textId="3C1C7D7F" w:rsidR="00571CCE" w:rsidRPr="00FC0137" w:rsidRDefault="00E77151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النموذج رقم (4):            </w:t>
      </w:r>
      <w:r w:rsidR="00571CCE" w:rsidRPr="00FC0137">
        <w:rPr>
          <w:rFonts w:ascii="Simplified Arabic" w:hAnsi="Simplified Arabic" w:cs="Simplified Arabic"/>
          <w:b/>
          <w:bCs/>
          <w:sz w:val="24"/>
          <w:szCs w:val="24"/>
        </w:rPr>
        <w:t>Y= 965800.476 + 737687.311</w:t>
      </w:r>
      <w:r w:rsidR="00571CCE" w:rsidRPr="00FC0137"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</w:rPr>
        <w:t xml:space="preserve"> FAC</w:t>
      </w:r>
      <w:r w:rsidR="00571CCE" w:rsidRPr="00FC0137"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  <w:vertAlign w:val="subscript"/>
        </w:rPr>
        <w:t>1</w:t>
      </w:r>
      <w:r w:rsidR="00571CCE" w:rsidRPr="00FC0137"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</w:rPr>
        <w:t xml:space="preserve"> + 217868.134 FAC</w:t>
      </w:r>
      <w:r w:rsidR="00571CCE" w:rsidRPr="00FC0137"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  <w:vertAlign w:val="subscript"/>
        </w:rPr>
        <w:t>2</w:t>
      </w:r>
      <w:r w:rsidR="00571CCE" w:rsidRPr="00FC0137"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</w:rPr>
        <w:t xml:space="preserve"> </w:t>
      </w:r>
    </w:p>
    <w:p w14:paraId="21BE1AC0" w14:textId="3A34C313" w:rsidR="00BC2060" w:rsidRPr="00FC0137" w:rsidRDefault="00BC2060" w:rsidP="00FC0137">
      <w:pPr>
        <w:autoSpaceDE w:val="0"/>
        <w:autoSpaceDN w:val="0"/>
        <w:bidi/>
        <w:adjustRightInd w:val="0"/>
        <w:spacing w:after="0" w:line="240" w:lineRule="auto"/>
        <w:ind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eastAsia="Times New Roman" w:hAnsi="Simplified Arabic" w:cs="Simplified Arabic"/>
          <w:color w:val="000000" w:themeColor="text1"/>
          <w:sz w:val="24"/>
          <w:szCs w:val="24"/>
        </w:rPr>
        <w:t>Y</w:t>
      </w:r>
      <w:r w:rsidRPr="00FC0137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bidi="ar-SY"/>
        </w:rPr>
        <w:t>: ال</w:t>
      </w:r>
      <w:r w:rsidR="00EA55B6" w:rsidRPr="00FC0137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bidi="ar-SY"/>
        </w:rPr>
        <w:t>إنتاج</w:t>
      </w:r>
      <w:r w:rsidRPr="00FC0137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bidi="ar-SY"/>
        </w:rPr>
        <w:t xml:space="preserve"> الزراعي النباتي</w:t>
      </w:r>
    </w:p>
    <w:p w14:paraId="776AB5E7" w14:textId="77777777" w:rsidR="003D2E58" w:rsidRDefault="003D2E58" w:rsidP="003D2E58">
      <w:pPr>
        <w:pStyle w:val="a3"/>
        <w:tabs>
          <w:tab w:val="right" w:pos="284"/>
          <w:tab w:val="right" w:pos="616"/>
        </w:tabs>
        <w:bidi/>
        <w:spacing w:after="0" w:line="240" w:lineRule="auto"/>
        <w:ind w:left="0" w:hanging="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</w:pPr>
    </w:p>
    <w:p w14:paraId="3D726C86" w14:textId="77777777" w:rsidR="00C33E9C" w:rsidRPr="003D2E58" w:rsidRDefault="00C33E9C" w:rsidP="003D2E58">
      <w:pPr>
        <w:pStyle w:val="a3"/>
        <w:tabs>
          <w:tab w:val="right" w:pos="284"/>
          <w:tab w:val="right" w:pos="616"/>
        </w:tabs>
        <w:bidi/>
        <w:spacing w:after="0" w:line="240" w:lineRule="auto"/>
        <w:ind w:left="0" w:hanging="2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</w:pPr>
      <w:r w:rsidRPr="003D2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  <w:lastRenderedPageBreak/>
        <w:t>الاسـتنتاجـات والتوصيـات:</w:t>
      </w:r>
    </w:p>
    <w:p w14:paraId="69BA1EFA" w14:textId="3D5A0028" w:rsidR="00C33E9C" w:rsidRPr="00FC0137" w:rsidRDefault="00C33E9C" w:rsidP="00FC0137">
      <w:pPr>
        <w:pStyle w:val="a3"/>
        <w:tabs>
          <w:tab w:val="right" w:pos="284"/>
          <w:tab w:val="right" w:pos="61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SY"/>
        </w:rPr>
        <w:t>الاسـتنتاجـات:</w:t>
      </w:r>
    </w:p>
    <w:p w14:paraId="7CF2446F" w14:textId="10A1B943" w:rsidR="00C33E9C" w:rsidRPr="00FC0137" w:rsidRDefault="00C33E9C" w:rsidP="00FC0137">
      <w:pPr>
        <w:pStyle w:val="a3"/>
        <w:numPr>
          <w:ilvl w:val="0"/>
          <w:numId w:val="11"/>
        </w:numPr>
        <w:tabs>
          <w:tab w:val="right" w:pos="284"/>
          <w:tab w:val="right" w:pos="56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يوجـد ارتبـاط ذو دلالـة معنويـة بين 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431121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اتي.</w:t>
      </w:r>
    </w:p>
    <w:p w14:paraId="22C1F401" w14:textId="0A57222B" w:rsidR="00F12C13" w:rsidRPr="00FC0137" w:rsidRDefault="00F12C13" w:rsidP="00FC0137">
      <w:pPr>
        <w:pStyle w:val="a3"/>
        <w:numPr>
          <w:ilvl w:val="0"/>
          <w:numId w:val="11"/>
        </w:numPr>
        <w:tabs>
          <w:tab w:val="right" w:pos="284"/>
          <w:tab w:val="right" w:pos="56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تمكنا من اختزال 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F35B8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المدروسة إلى ثلاثة عوامل تفسر مجتمعة 81.003% 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F35B8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النباتي.</w:t>
      </w:r>
    </w:p>
    <w:p w14:paraId="7AEB2CDE" w14:textId="3F727FF9" w:rsidR="00D22007" w:rsidRPr="00FC0137" w:rsidRDefault="002D6FA1" w:rsidP="00FC0137">
      <w:pPr>
        <w:pStyle w:val="a3"/>
        <w:numPr>
          <w:ilvl w:val="0"/>
          <w:numId w:val="11"/>
        </w:numPr>
        <w:tabs>
          <w:tab w:val="right" w:pos="284"/>
          <w:tab w:val="right" w:pos="56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يفسر العامل الأول 33.648% 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F35B8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النباتي، و</w:t>
      </w:r>
      <w:r w:rsidR="00E91A4A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يعبر</w:t>
      </w:r>
      <w:r w:rsidR="001F1A1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E91A4A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عن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تذبذب كمية الأمطار، ف</w:t>
      </w:r>
      <w:r w:rsidR="00E91A4A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انخفاض كمية الأمطار السنوية </w:t>
      </w:r>
      <w:r w:rsidR="000A0EF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يقابله</w:t>
      </w:r>
      <w:r w:rsidR="00E91A4A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زيادة واردات </w:t>
      </w:r>
      <w:r w:rsidR="001F08D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F35B8A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="00F35B8A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</w:t>
      </w:r>
      <w:r w:rsidR="00F8451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، </w:t>
      </w:r>
      <w:r w:rsidR="000A0EF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و</w:t>
      </w:r>
      <w:r w:rsidR="00F8451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زيادة </w:t>
      </w:r>
      <w:r w:rsidR="001F1A1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ال</w:t>
      </w:r>
      <w:r w:rsidR="00F8451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واردات</w:t>
      </w:r>
      <w:r w:rsidR="001F1A1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من</w:t>
      </w:r>
      <w:r w:rsidR="00F8451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البذور</w:t>
      </w:r>
      <w:r w:rsidR="001F1A1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الزراعية</w:t>
      </w:r>
      <w:r w:rsidR="00431121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؛</w:t>
      </w:r>
      <w:r w:rsidR="00F8451B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D22007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فكما يتأثر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>إنتاج</w:t>
      </w:r>
      <w:r w:rsidR="00D22007" w:rsidRPr="00FC0137">
        <w:rPr>
          <w:rFonts w:ascii="Simplified Arabic" w:hAnsi="Simplified Arabic" w:cs="Simplified Arabic"/>
          <w:sz w:val="24"/>
          <w:szCs w:val="24"/>
          <w:rtl/>
          <w:lang w:val="en-GB" w:bidi="ar-SY"/>
        </w:rPr>
        <w:t xml:space="preserve"> الزراعي النباتي </w:t>
      </w:r>
      <w:r w:rsidR="00D2200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بتذبذب الهطولات المطرية أيضاً </w:t>
      </w:r>
      <w:r w:rsidR="00431121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</w:t>
      </w:r>
      <w:r w:rsidR="00D2200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تأثر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D2200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المحلي المحدود من البذور والدرنات الزراعية حيث يتطلب توفر شروط مناخية معينة.</w:t>
      </w:r>
    </w:p>
    <w:p w14:paraId="188D8FBE" w14:textId="55562260" w:rsidR="00EF2A4A" w:rsidRPr="00FC0137" w:rsidRDefault="00EF2A4A" w:rsidP="00FC0137">
      <w:pPr>
        <w:pStyle w:val="a3"/>
        <w:numPr>
          <w:ilvl w:val="0"/>
          <w:numId w:val="11"/>
        </w:numPr>
        <w:tabs>
          <w:tab w:val="right" w:pos="284"/>
          <w:tab w:val="right" w:pos="566"/>
        </w:tabs>
        <w:autoSpaceDE w:val="0"/>
        <w:autoSpaceDN w:val="0"/>
        <w:bidi/>
        <w:adjustRightInd w:val="0"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يفسر العامل الثاني 26.683% 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النباتي، ويعبر عن الأرض، فزيادة المساحة المزروعة يرتبط مع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زيـادة عدد ال</w:t>
      </w:r>
      <w:r w:rsidR="001E7246" w:rsidRPr="00FC0137">
        <w:rPr>
          <w:rFonts w:ascii="Simplified Arabic" w:hAnsi="Simplified Arabic" w:cs="Simplified Arabic"/>
          <w:sz w:val="24"/>
          <w:szCs w:val="24"/>
          <w:rtl/>
        </w:rPr>
        <w:t>آلات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 xml:space="preserve"> وزيـادة الواردات من الأسـمدة</w:t>
      </w:r>
      <w:r w:rsidR="00E62A19" w:rsidRPr="00FC0137">
        <w:rPr>
          <w:rFonts w:ascii="Simplified Arabic" w:hAnsi="Simplified Arabic" w:cs="Simplified Arabic"/>
          <w:sz w:val="24"/>
          <w:szCs w:val="24"/>
          <w:rtl/>
        </w:rPr>
        <w:t xml:space="preserve"> اللازمة،</w:t>
      </w:r>
      <w:r w:rsidR="00BB2DF0" w:rsidRPr="00FC0137">
        <w:rPr>
          <w:rFonts w:ascii="Simplified Arabic" w:hAnsi="Simplified Arabic" w:cs="Simplified Arabic"/>
          <w:sz w:val="24"/>
          <w:szCs w:val="24"/>
          <w:rtl/>
        </w:rPr>
        <w:t xml:space="preserve"> مقابل انخفاض الواردات من </w:t>
      </w:r>
      <w:r w:rsidRPr="00FC0137">
        <w:rPr>
          <w:rFonts w:ascii="Simplified Arabic" w:hAnsi="Simplified Arabic" w:cs="Simplified Arabic"/>
          <w:sz w:val="24"/>
          <w:szCs w:val="24"/>
          <w:rtl/>
        </w:rPr>
        <w:t>المبيدات</w:t>
      </w:r>
      <w:r w:rsidR="00BB2DF0" w:rsidRPr="00FC0137">
        <w:rPr>
          <w:rFonts w:ascii="Simplified Arabic" w:hAnsi="Simplified Arabic" w:cs="Simplified Arabic"/>
          <w:sz w:val="24"/>
          <w:szCs w:val="24"/>
          <w:rtl/>
        </w:rPr>
        <w:t xml:space="preserve"> الزراعية</w:t>
      </w:r>
      <w:r w:rsidR="002D32D5" w:rsidRPr="00FC0137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32EAE29" w14:textId="4EC41E5C" w:rsidR="002D6FA1" w:rsidRPr="00FC0137" w:rsidRDefault="002D32D5" w:rsidP="00FC0137">
      <w:pPr>
        <w:pStyle w:val="a3"/>
        <w:numPr>
          <w:ilvl w:val="0"/>
          <w:numId w:val="11"/>
        </w:numPr>
        <w:tabs>
          <w:tab w:val="right" w:pos="284"/>
          <w:tab w:val="right" w:pos="56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يفسر العامل الثالث 20.671% من التباين الكلي ل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النباتي، ويعبر</w:t>
      </w:r>
      <w:r w:rsidR="00F70EF4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عن</w:t>
      </w:r>
      <w:r w:rsidR="000A0EF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فائض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0A0EF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، فزيادة عدد البيوت البلاستيكية يساهم في تكثيف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0A0EF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وتوفير فائض التصدير. </w:t>
      </w:r>
    </w:p>
    <w:p w14:paraId="40C4D048" w14:textId="5E73CCAB" w:rsidR="00C33E9C" w:rsidRPr="00FC0137" w:rsidRDefault="00D11B54" w:rsidP="00FC0137">
      <w:pPr>
        <w:pStyle w:val="a3"/>
        <w:numPr>
          <w:ilvl w:val="0"/>
          <w:numId w:val="11"/>
        </w:numPr>
        <w:tabs>
          <w:tab w:val="right" w:pos="284"/>
          <w:tab w:val="right" w:pos="56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تم التوصل إلى نموذج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خطي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يمثل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أثر العوامل الممثلة لمتغيرات</w:t>
      </w:r>
      <w:r w:rsidR="006E2CC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6E2CCE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 النباتي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الأصلية على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4C765C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الزراعي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النباتي</w:t>
      </w:r>
      <w:r w:rsidR="00EB0C2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،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وتبين وجود علاقة معنوية طردية بين كل من العامل الأول (الأمطار) والعامل الثاني (الأرض)</w:t>
      </w:r>
      <w:r w:rsidR="00EB0C27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مع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>إنتاج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  <w:r w:rsidR="004C765C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الزراعي </w:t>
      </w:r>
      <w:r w:rsidR="0088588F"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النباتي. </w:t>
      </w:r>
      <w:r w:rsidRPr="00FC0137">
        <w:rPr>
          <w:rFonts w:ascii="Simplified Arabic" w:hAnsi="Simplified Arabic" w:cs="Simplified Arabic"/>
          <w:sz w:val="24"/>
          <w:szCs w:val="24"/>
          <w:rtl/>
          <w:lang w:val="en-GB"/>
        </w:rPr>
        <w:t xml:space="preserve"> </w:t>
      </w:r>
    </w:p>
    <w:p w14:paraId="588A5948" w14:textId="2CEE1B59" w:rsidR="00C33E9C" w:rsidRPr="00FC0137" w:rsidRDefault="00C33E9C" w:rsidP="00FC0137">
      <w:pPr>
        <w:pStyle w:val="a3"/>
        <w:tabs>
          <w:tab w:val="right" w:pos="284"/>
          <w:tab w:val="right" w:pos="61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SY"/>
        </w:rPr>
      </w:pPr>
      <w:r w:rsidRPr="00FC013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SY"/>
        </w:rPr>
        <w:t>التوصيات:</w:t>
      </w:r>
    </w:p>
    <w:p w14:paraId="4BCB09C0" w14:textId="0CD06031" w:rsidR="00FC443D" w:rsidRPr="00FC0137" w:rsidRDefault="005A436A" w:rsidP="00FC0137">
      <w:pPr>
        <w:pStyle w:val="a3"/>
        <w:numPr>
          <w:ilvl w:val="0"/>
          <w:numId w:val="14"/>
        </w:numPr>
        <w:tabs>
          <w:tab w:val="right" w:pos="284"/>
          <w:tab w:val="right" w:pos="61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5C679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ضرورة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الا</w:t>
      </w:r>
      <w:r w:rsidR="000733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هتمام ب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0733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0733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bookmarkStart w:id="5" w:name="_Hlk4884810"/>
      <w:r w:rsidR="0059520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الزراعي </w:t>
      </w:r>
      <w:r w:rsidR="000733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النباتي </w:t>
      </w:r>
      <w:bookmarkEnd w:id="5"/>
      <w:r w:rsidR="000733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ورفع كفاء</w:t>
      </w:r>
      <w:r w:rsidR="0010448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استخدامها</w:t>
      </w:r>
      <w:r w:rsidR="000733E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BF103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لتحقيق التوسع العمودي في ظل صعوبة تحقيق التوسع الأفقي. </w:t>
      </w:r>
    </w:p>
    <w:p w14:paraId="77AF22E5" w14:textId="0B9B2535" w:rsidR="005B0008" w:rsidRPr="00FC0137" w:rsidRDefault="005B0008" w:rsidP="00FC0137">
      <w:pPr>
        <w:pStyle w:val="a3"/>
        <w:numPr>
          <w:ilvl w:val="0"/>
          <w:numId w:val="14"/>
        </w:numPr>
        <w:tabs>
          <w:tab w:val="right" w:pos="284"/>
          <w:tab w:val="right" w:pos="61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الاستفادة من الارتباط بين 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5C679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 في زيادة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ية</w:t>
      </w:r>
      <w:r w:rsidR="005C679C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النباتية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والحد من الفاقد.</w:t>
      </w:r>
    </w:p>
    <w:p w14:paraId="459BFF2C" w14:textId="426D3A5D" w:rsidR="00FC443D" w:rsidRPr="00FC0137" w:rsidRDefault="00FC443D" w:rsidP="00FC0137">
      <w:pPr>
        <w:pStyle w:val="a3"/>
        <w:numPr>
          <w:ilvl w:val="0"/>
          <w:numId w:val="14"/>
        </w:numPr>
        <w:tabs>
          <w:tab w:val="right" w:pos="284"/>
          <w:tab w:val="right" w:pos="56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الاسـتفـادة من النماذج التي تم التوصل إليهـا من قبل المعنيين باتخـاذ القرار</w:t>
      </w:r>
      <w:r w:rsidR="00F744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في </w:t>
      </w:r>
      <w:r w:rsidR="00F744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الاهتمام ب</w:t>
      </w:r>
      <w:r w:rsidR="006F212E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محددات</w:t>
      </w:r>
      <w:r w:rsidR="00F744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EF58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الزراعي النباتي</w:t>
      </w:r>
      <w:r w:rsidR="00F744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522F28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ب</w:t>
      </w:r>
      <w:r w:rsidR="00F7446B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حسب درجة ارتباطها واتجاه أثرها في </w:t>
      </w:r>
      <w:r w:rsidR="00F17C5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إنتاج</w:t>
      </w:r>
      <w:r w:rsidR="00F17C5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</w:t>
      </w:r>
      <w:r w:rsidR="00EF58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الزراعي النباتي</w:t>
      </w:r>
      <w:r w:rsidR="00F17C5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باعتباره الركيزة الأساسية</w:t>
      </w:r>
      <w:r w:rsidR="00EF58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لتمكين</w:t>
      </w:r>
      <w:r w:rsidR="00F17C5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 القطاع الزراعي </w:t>
      </w:r>
      <w:r w:rsidR="00EF585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من أداء </w:t>
      </w:r>
      <w:r w:rsidR="00F17C5F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دوره الفاعل في عملية التنمية الاقتصادية.</w:t>
      </w:r>
    </w:p>
    <w:p w14:paraId="3540A6D7" w14:textId="26CB0CD4" w:rsidR="00013C32" w:rsidRPr="00FC0137" w:rsidRDefault="00013C32" w:rsidP="003D2E58">
      <w:pPr>
        <w:bidi/>
        <w:spacing w:after="0" w:line="240" w:lineRule="auto"/>
        <w:ind w:hanging="2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SY"/>
        </w:rPr>
      </w:pPr>
      <w:r w:rsidRPr="003D2E5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Y"/>
        </w:rPr>
        <w:t>المراجع:</w:t>
      </w:r>
    </w:p>
    <w:p w14:paraId="4851412F" w14:textId="05897130" w:rsidR="00C62FBD" w:rsidRPr="00FC0137" w:rsidRDefault="00C62FBD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left="284" w:firstLine="565"/>
        <w:jc w:val="both"/>
        <w:rPr>
          <w:rFonts w:ascii="Simplified Arabic" w:hAnsi="Simplified Arabic" w:cs="Simplified Arabic"/>
          <w:i/>
          <w:i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عنبر، علي حسن. 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الأنماط الزراعية في الوطن العربي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المجلة الأردنية للعلوم الاجتماعية، العدد3، المجلد 3، 2010، 293-310.</w:t>
      </w:r>
    </w:p>
    <w:p w14:paraId="04C80087" w14:textId="568D65A2" w:rsidR="00194609" w:rsidRPr="00FC0137" w:rsidRDefault="002B1A10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left="284" w:firstLine="565"/>
        <w:jc w:val="both"/>
        <w:rPr>
          <w:rFonts w:ascii="Simplified Arabic" w:hAnsi="Simplified Arabic" w:cs="Simplified Arabic"/>
          <w:i/>
          <w:i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عربش؛ شفيق، عباس؛ فداء علي. 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التحليل ال</w:t>
      </w:r>
      <w:r w:rsidR="00EA55B6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إحصائ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ي ل</w:t>
      </w:r>
      <w:r w:rsidR="00EA55B6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إنتاج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 xml:space="preserve"> القمح المروي في سورية </w:t>
      </w:r>
      <w:r w:rsidR="00EA55B6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خلال المدَّة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 xml:space="preserve"> 2000-2010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مجلة جامعة تشرين سلسلة العلوم الاقتصادية والقانونية، العدد 2، المجلد 35، 2013، 127-140.</w:t>
      </w:r>
    </w:p>
    <w:p w14:paraId="48D377E6" w14:textId="2FE97039" w:rsidR="00373E25" w:rsidRPr="003D2E58" w:rsidRDefault="007E07E7" w:rsidP="00FC0137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3D2E58">
        <w:rPr>
          <w:rFonts w:asciiTheme="majorBidi" w:hAnsiTheme="majorBidi" w:cstheme="majorBidi"/>
          <w:i/>
          <w:iCs/>
          <w:sz w:val="24"/>
          <w:szCs w:val="24"/>
        </w:rPr>
        <w:t>Sabouri</w:t>
      </w:r>
      <w:proofErr w:type="spellEnd"/>
      <w:r w:rsidR="00AC4220" w:rsidRPr="003D2E58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 S</w:t>
      </w:r>
      <w:r w:rsidR="00AC4220" w:rsidRPr="003D2E58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D2E58">
        <w:rPr>
          <w:rFonts w:asciiTheme="majorBidi" w:hAnsiTheme="majorBidi" w:cstheme="majorBidi"/>
          <w:i/>
          <w:iCs/>
          <w:sz w:val="24"/>
          <w:szCs w:val="24"/>
        </w:rPr>
        <w:t>Solouki</w:t>
      </w:r>
      <w:proofErr w:type="spellEnd"/>
      <w:r w:rsidR="00AC4220" w:rsidRPr="003D2E58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 M.  Factor Analysis of Agricultural Development Indicators from Iranian Agriculture Experts’ Viewpoints, International Journal of Agricultural Management and Development Vol. 5, No. 3, 2015, 245-255.</w:t>
      </w:r>
    </w:p>
    <w:p w14:paraId="74067820" w14:textId="58EE3BB5" w:rsidR="00265503" w:rsidRPr="003D2E58" w:rsidRDefault="00265503" w:rsidP="00FC0137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3D2E58">
        <w:rPr>
          <w:rFonts w:asciiTheme="majorBidi" w:hAnsiTheme="majorBidi" w:cstheme="majorBidi"/>
          <w:i/>
          <w:iCs/>
          <w:sz w:val="24"/>
          <w:szCs w:val="24"/>
        </w:rPr>
        <w:lastRenderedPageBreak/>
        <w:t>Nikusekela</w:t>
      </w:r>
      <w:proofErr w:type="spellEnd"/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, N; </w:t>
      </w:r>
      <w:proofErr w:type="spellStart"/>
      <w:r w:rsidRPr="003D2E58">
        <w:rPr>
          <w:rFonts w:asciiTheme="majorBidi" w:hAnsiTheme="majorBidi" w:cstheme="majorBidi"/>
          <w:i/>
          <w:iCs/>
          <w:sz w:val="24"/>
          <w:szCs w:val="24"/>
        </w:rPr>
        <w:t>Mgale</w:t>
      </w:r>
      <w:proofErr w:type="spellEnd"/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, Y; </w:t>
      </w:r>
      <w:proofErr w:type="spellStart"/>
      <w:r w:rsidRPr="003D2E58">
        <w:rPr>
          <w:rFonts w:asciiTheme="majorBidi" w:hAnsiTheme="majorBidi" w:cstheme="majorBidi"/>
          <w:i/>
          <w:iCs/>
          <w:sz w:val="24"/>
          <w:szCs w:val="24"/>
        </w:rPr>
        <w:t>Msaki</w:t>
      </w:r>
      <w:proofErr w:type="spellEnd"/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, M. Farming Related Factors Contributing to Agricultural Productivity in Smallholder Farmers </w:t>
      </w:r>
      <w:r w:rsidR="00933ACE" w:rsidRPr="003D2E58">
        <w:rPr>
          <w:rFonts w:asciiTheme="majorBidi" w:hAnsiTheme="majorBidi" w:cstheme="majorBidi"/>
          <w:i/>
          <w:iCs/>
          <w:sz w:val="24"/>
          <w:szCs w:val="24"/>
        </w:rPr>
        <w:t>in</w:t>
      </w:r>
      <w:r w:rsidRPr="003D2E58">
        <w:rPr>
          <w:rFonts w:asciiTheme="majorBidi" w:hAnsiTheme="majorBidi" w:cstheme="majorBidi"/>
          <w:i/>
          <w:iCs/>
          <w:sz w:val="24"/>
          <w:szCs w:val="24"/>
        </w:rPr>
        <w:t xml:space="preserve"> Dodoma Municipality. A Factor Analysis Approach, Imperial Journal of Interdisciplinary Research, Vol 2, No 3, 2016, 62-71.</w:t>
      </w:r>
    </w:p>
    <w:p w14:paraId="773B8BA0" w14:textId="1F49F2C1" w:rsidR="00763AB0" w:rsidRPr="00FC0137" w:rsidRDefault="00A16E78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left="284" w:firstLine="565"/>
        <w:jc w:val="both"/>
        <w:rPr>
          <w:rFonts w:ascii="Simplified Arabic" w:hAnsi="Simplified Arabic" w:cs="Simplified Arabic"/>
          <w:i/>
          <w:iCs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جراد، سمير؛ عطية، باسمة. 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 xml:space="preserve"> </w:t>
      </w:r>
      <w:r w:rsidR="00651E37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ال</w:t>
      </w:r>
      <w:r w:rsidR="00EA55B6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إنتاج</w:t>
      </w:r>
      <w:r w:rsidR="00651E37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 xml:space="preserve"> النباتي وأفاق تطوره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 xml:space="preserve">، 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المركز الوطني للسياسات الزراعية، دمشق، ورقة عمل 55، حزيران 2013.</w:t>
      </w:r>
    </w:p>
    <w:p w14:paraId="696FB759" w14:textId="66FB6C67" w:rsidR="00DB67F1" w:rsidRPr="00FC0137" w:rsidRDefault="00DB67F1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يعقوب، غسان؛ فاروسي، عمر؛ ديب، هيثم. 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الكفاءة الاقتصادية للزراعة المحمية في القطر العربي السوري نموذج البندورة في محافظة اللاذقية</w:t>
      </w:r>
      <w:r w:rsidR="00FE5EE6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مجلة جامعة تشرين سلسلة العلوم البيولوجية، العدد 1، المجلد 32</w:t>
      </w:r>
      <w:r w:rsidR="002610FD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2010، 171-189.</w:t>
      </w:r>
    </w:p>
    <w:p w14:paraId="567AA553" w14:textId="26EBB2B3" w:rsidR="00DD6362" w:rsidRPr="00FC0137" w:rsidRDefault="00DD6362" w:rsidP="00FC0137">
      <w:pPr>
        <w:pStyle w:val="a3"/>
        <w:numPr>
          <w:ilvl w:val="0"/>
          <w:numId w:val="4"/>
        </w:numPr>
        <w:tabs>
          <w:tab w:val="right" w:pos="284"/>
          <w:tab w:val="right" w:pos="616"/>
        </w:tabs>
        <w:bidi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ببلي، محمود؛ سـليمـان، عامر؛ فرفور، سـومر. 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دراسـة تأثير انضمـام سـوريـة لمنظمـة التجـارة العالميـة على القطـاع الزراعي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Pr="00FC0137">
        <w:rPr>
          <w:rFonts w:ascii="Simplified Arabic" w:hAnsi="Simplified Arabic" w:cs="Simplified Arabic"/>
          <w:sz w:val="24"/>
          <w:szCs w:val="24"/>
          <w:lang w:bidi="ar-SY"/>
        </w:rPr>
        <w:t>NAPC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: دمشـق، (2012، أيـار).</w:t>
      </w:r>
    </w:p>
    <w:p w14:paraId="7C2A6B5A" w14:textId="629D5370" w:rsidR="000B0AF3" w:rsidRPr="00FC0137" w:rsidRDefault="00012775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المركز الوطني للسياسات الزراعية</w:t>
      </w:r>
      <w:r w:rsidR="000B0AF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734B77"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واقع الغذاء والزراعة في سورية</w:t>
      </w:r>
      <w:r w:rsidR="000B0AF3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، </w:t>
      </w:r>
      <w:r w:rsidR="00734B77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دمشق</w:t>
      </w:r>
      <w:r w:rsidR="00884AE2"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2007.</w:t>
      </w:r>
    </w:p>
    <w:p w14:paraId="22E09F66" w14:textId="502A2717" w:rsidR="00D21A9E" w:rsidRPr="00FC0137" w:rsidRDefault="00AF0145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left="284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 xml:space="preserve">بركات، شروق. 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>نمذجة العلاقة بين التعليم والخصوبة في سورية باستخدام التحليل العاملي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مجلة جامعة تشـرين سلسلة العلوم الاقتصادية والقانونية، العدد 1، المجلد 30، 2008، 209-229.</w:t>
      </w:r>
    </w:p>
    <w:p w14:paraId="56B7F78F" w14:textId="440F87FC" w:rsidR="00013C32" w:rsidRPr="003D2E58" w:rsidRDefault="00013C32" w:rsidP="00FC0137">
      <w:pPr>
        <w:pStyle w:val="a3"/>
        <w:numPr>
          <w:ilvl w:val="0"/>
          <w:numId w:val="4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firstLine="565"/>
        <w:jc w:val="both"/>
        <w:rPr>
          <w:rFonts w:asciiTheme="majorBidi" w:hAnsiTheme="majorBidi" w:cstheme="majorBidi"/>
          <w:i/>
          <w:iCs/>
          <w:sz w:val="24"/>
          <w:szCs w:val="24"/>
          <w:lang w:bidi="ar-SY"/>
        </w:rPr>
      </w:pPr>
      <w:r w:rsidRPr="003D2E58">
        <w:rPr>
          <w:rFonts w:asciiTheme="majorBidi" w:hAnsiTheme="majorBidi" w:cstheme="majorBidi"/>
          <w:i/>
          <w:iCs/>
          <w:sz w:val="24"/>
          <w:szCs w:val="24"/>
        </w:rPr>
        <w:t>ER, S; ÖZÇELIK, A. The clustering of agricultural products and determining important countries for these clusters by the factor analysis. Journal of Agricultural Economics, Vol. 60, No. 11, 2014, 503-508.</w:t>
      </w:r>
      <w:r w:rsidR="00C93174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 xml:space="preserve"> </w:t>
      </w:r>
    </w:p>
    <w:p w14:paraId="1E51E529" w14:textId="31073872" w:rsidR="00631BAD" w:rsidRPr="00FC0137" w:rsidRDefault="00631BAD" w:rsidP="00FC0137">
      <w:pPr>
        <w:pStyle w:val="a3"/>
        <w:numPr>
          <w:ilvl w:val="0"/>
          <w:numId w:val="4"/>
        </w:numPr>
        <w:tabs>
          <w:tab w:val="right" w:pos="284"/>
          <w:tab w:val="right" w:pos="616"/>
        </w:tabs>
        <w:bidi/>
        <w:spacing w:after="0" w:line="240" w:lineRule="auto"/>
        <w:ind w:left="0" w:firstLine="565"/>
        <w:jc w:val="both"/>
        <w:rPr>
          <w:rFonts w:ascii="Simplified Arabic" w:hAnsi="Simplified Arabic" w:cs="Simplified Arabic"/>
          <w:sz w:val="24"/>
          <w:szCs w:val="24"/>
          <w:lang w:bidi="ar-SY"/>
        </w:rPr>
      </w:pP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كاظم، عبدالعباس.</w:t>
      </w:r>
      <w:r w:rsidRPr="00FC0137">
        <w:rPr>
          <w:rFonts w:ascii="Simplified Arabic" w:hAnsi="Simplified Arabic" w:cs="Simplified Arabic"/>
          <w:i/>
          <w:iCs/>
          <w:sz w:val="24"/>
          <w:szCs w:val="24"/>
          <w:rtl/>
          <w:lang w:bidi="ar-SY"/>
        </w:rPr>
        <w:t xml:space="preserve"> دور التحليل العاملي في تحديد أهم العوامل المؤثرة في جـودة الخدمات الصحبـة المقدمـة للمرضى (مستشفى الفرات الأوسـط التعليمي أنموذجاً)</w:t>
      </w:r>
      <w:r w:rsidRPr="00FC0137">
        <w:rPr>
          <w:rFonts w:ascii="Simplified Arabic" w:hAnsi="Simplified Arabic" w:cs="Simplified Arabic"/>
          <w:sz w:val="24"/>
          <w:szCs w:val="24"/>
          <w:rtl/>
          <w:lang w:bidi="ar-SY"/>
        </w:rPr>
        <w:t>، مجلـة القادسـية للعلوم الإداريـة والاقتصـاديـة، العدد 4، المجلد 16، 2014، 242-256.</w:t>
      </w:r>
    </w:p>
    <w:p w14:paraId="2AFC5DE9" w14:textId="0367800B" w:rsidR="00631BAD" w:rsidRPr="003D2E58" w:rsidRDefault="00845BFF" w:rsidP="00FC0137">
      <w:pPr>
        <w:pStyle w:val="a3"/>
        <w:numPr>
          <w:ilvl w:val="0"/>
          <w:numId w:val="4"/>
        </w:numPr>
        <w:tabs>
          <w:tab w:val="right" w:pos="284"/>
          <w:tab w:val="right" w:pos="616"/>
        </w:tabs>
        <w:spacing w:after="0" w:line="240" w:lineRule="auto"/>
        <w:ind w:left="284" w:firstLine="565"/>
        <w:jc w:val="both"/>
        <w:rPr>
          <w:rFonts w:asciiTheme="majorBidi" w:hAnsiTheme="majorBidi" w:cstheme="majorBidi"/>
          <w:i/>
          <w:iCs/>
          <w:sz w:val="24"/>
          <w:szCs w:val="24"/>
          <w:lang w:bidi="ar-SY"/>
        </w:rPr>
      </w:pPr>
      <w:r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>TAHEROOST, H; SAHIBUDDIN, S; JALALIYOON, N. Advance in applied and pure Mathematics</w:t>
      </w:r>
      <w:r w:rsidR="00AA1D00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>, WSEAS Press, London</w:t>
      </w:r>
      <w:r w:rsidR="004A6C4C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>, 2014, 375-382.</w:t>
      </w:r>
    </w:p>
    <w:p w14:paraId="34A7E084" w14:textId="75A98538" w:rsidR="00166951" w:rsidRPr="003D2E58" w:rsidRDefault="00415490" w:rsidP="00FC0137">
      <w:pPr>
        <w:pStyle w:val="a3"/>
        <w:numPr>
          <w:ilvl w:val="0"/>
          <w:numId w:val="4"/>
        </w:numPr>
        <w:tabs>
          <w:tab w:val="right" w:pos="284"/>
          <w:tab w:val="right" w:pos="616"/>
        </w:tabs>
        <w:spacing w:after="0" w:line="240" w:lineRule="auto"/>
        <w:ind w:left="284" w:firstLine="565"/>
        <w:jc w:val="both"/>
        <w:rPr>
          <w:rFonts w:asciiTheme="majorBidi" w:hAnsiTheme="majorBidi" w:cstheme="majorBidi"/>
          <w:i/>
          <w:iCs/>
          <w:sz w:val="24"/>
          <w:szCs w:val="24"/>
          <w:lang w:bidi="ar-SY"/>
        </w:rPr>
      </w:pPr>
      <w:r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>YONG, A</w:t>
      </w:r>
      <w:r w:rsidR="00166951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 xml:space="preserve">; </w:t>
      </w:r>
      <w:r w:rsidR="008F1C4B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>PEARCE, S.</w:t>
      </w:r>
      <w:r w:rsidR="00166951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 xml:space="preserve"> A Beginner’s Guide to Factor Analysis: Focusing on Exploratory Factor Analysis</w:t>
      </w:r>
      <w:r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 xml:space="preserve">. </w:t>
      </w:r>
      <w:r w:rsidR="00E14057" w:rsidRPr="003D2E58">
        <w:rPr>
          <w:rFonts w:asciiTheme="majorBidi" w:hAnsiTheme="majorBidi" w:cstheme="majorBidi"/>
          <w:i/>
          <w:iCs/>
          <w:sz w:val="24"/>
          <w:szCs w:val="24"/>
          <w:lang w:bidi="ar-SY"/>
        </w:rPr>
        <w:t>Tutorials in Quantitative Methods for Psychology, Vol. 9, No. 2, 2013, 79-94.</w:t>
      </w:r>
    </w:p>
    <w:p w14:paraId="769BAD4C" w14:textId="77777777" w:rsidR="00631BAD" w:rsidRPr="00FC0137" w:rsidRDefault="00631BAD" w:rsidP="00FC0137">
      <w:pPr>
        <w:tabs>
          <w:tab w:val="right" w:pos="284"/>
          <w:tab w:val="left" w:pos="426"/>
        </w:tabs>
        <w:autoSpaceDE w:val="0"/>
        <w:autoSpaceDN w:val="0"/>
        <w:bidi/>
        <w:adjustRightInd w:val="0"/>
        <w:spacing w:after="0" w:line="240" w:lineRule="auto"/>
        <w:ind w:firstLine="565"/>
        <w:rPr>
          <w:rFonts w:ascii="Simplified Arabic" w:hAnsi="Simplified Arabic" w:cs="Simplified Arabic"/>
          <w:sz w:val="24"/>
          <w:szCs w:val="24"/>
          <w:lang w:bidi="ar-SY"/>
        </w:rPr>
      </w:pPr>
    </w:p>
    <w:sectPr w:rsidR="00631BAD" w:rsidRPr="00FC0137" w:rsidSect="006845DA">
      <w:headerReference w:type="even" r:id="rId10"/>
      <w:headerReference w:type="default" r:id="rId11"/>
      <w:footerReference w:type="default" r:id="rId12"/>
      <w:footnotePr>
        <w:numRestart w:val="eachPage"/>
      </w:footnotePr>
      <w:pgSz w:w="11906" w:h="16838" w:code="9"/>
      <w:pgMar w:top="1701" w:right="1701" w:bottom="1701" w:left="1418" w:header="851" w:footer="1134" w:gutter="0"/>
      <w:cols w:space="720"/>
      <w:noEndnote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F4B19" w14:textId="77777777" w:rsidR="00E9578E" w:rsidRDefault="00E9578E" w:rsidP="00397A6F">
      <w:pPr>
        <w:spacing w:after="0" w:line="240" w:lineRule="auto"/>
      </w:pPr>
      <w:r>
        <w:separator/>
      </w:r>
    </w:p>
  </w:endnote>
  <w:endnote w:type="continuationSeparator" w:id="0">
    <w:p w14:paraId="3821FDBC" w14:textId="77777777" w:rsidR="00E9578E" w:rsidRDefault="00E9578E" w:rsidP="0039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36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CC856" w14:textId="3411DAFF" w:rsidR="00E9578E" w:rsidRDefault="00E9578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295B2F" w14:textId="77777777" w:rsidR="00E9578E" w:rsidRDefault="00E957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7EAE7" w14:textId="77777777" w:rsidR="00E9578E" w:rsidRDefault="00E9578E" w:rsidP="00397A6F">
      <w:pPr>
        <w:spacing w:after="0" w:line="240" w:lineRule="auto"/>
      </w:pPr>
      <w:r>
        <w:separator/>
      </w:r>
    </w:p>
  </w:footnote>
  <w:footnote w:type="continuationSeparator" w:id="0">
    <w:p w14:paraId="272D42CB" w14:textId="77777777" w:rsidR="00E9578E" w:rsidRDefault="00E9578E" w:rsidP="00397A6F">
      <w:pPr>
        <w:spacing w:after="0" w:line="240" w:lineRule="auto"/>
      </w:pPr>
      <w:r>
        <w:continuationSeparator/>
      </w:r>
    </w:p>
  </w:footnote>
  <w:footnote w:id="1">
    <w:p w14:paraId="0EC60FD7" w14:textId="77777777" w:rsidR="00E9578E" w:rsidRPr="000F63A8" w:rsidRDefault="00E9578E" w:rsidP="002838A8">
      <w:pPr>
        <w:pStyle w:val="a4"/>
        <w:tabs>
          <w:tab w:val="left" w:pos="206"/>
        </w:tabs>
        <w:bidi/>
        <w:jc w:val="lowKashida"/>
        <w:rPr>
          <w:rFonts w:ascii="Simplified Arabic" w:hAnsi="Simplified Arabic" w:cs="Simplified Arabic"/>
          <w:rtl/>
          <w:lang w:bidi="ar-SY"/>
        </w:rPr>
      </w:pPr>
      <w:r w:rsidRPr="000F63A8">
        <w:rPr>
          <w:rStyle w:val="a5"/>
          <w:rFonts w:ascii="Simplified Arabic" w:hAnsi="Simplified Arabic" w:cs="Simplified Arabic"/>
          <w:rtl/>
        </w:rPr>
        <w:t>*</w:t>
      </w:r>
      <w:r w:rsidRPr="000F63A8">
        <w:rPr>
          <w:rFonts w:ascii="Simplified Arabic" w:hAnsi="Simplified Arabic" w:cs="Simplified Arabic"/>
          <w:rtl/>
        </w:rPr>
        <w:t xml:space="preserve"> </w:t>
      </w:r>
      <w:r w:rsidRPr="000F63A8">
        <w:rPr>
          <w:rFonts w:ascii="Simplified Arabic" w:hAnsi="Simplified Arabic" w:cs="Simplified Arabic"/>
          <w:rtl/>
          <w:lang w:bidi="ar-SY"/>
        </w:rPr>
        <w:t xml:space="preserve">  أستاذ مساعد في قسم </w:t>
      </w:r>
      <w:r>
        <w:rPr>
          <w:rFonts w:ascii="Simplified Arabic" w:hAnsi="Simplified Arabic" w:cs="Simplified Arabic" w:hint="cs"/>
          <w:rtl/>
          <w:lang w:bidi="ar-SY"/>
        </w:rPr>
        <w:t>الإحصاء</w:t>
      </w:r>
      <w:r w:rsidRPr="000F63A8">
        <w:rPr>
          <w:rFonts w:ascii="Simplified Arabic" w:hAnsi="Simplified Arabic" w:cs="Simplified Arabic" w:hint="cs"/>
          <w:rtl/>
          <w:lang w:bidi="ar-SY"/>
        </w:rPr>
        <w:t xml:space="preserve"> والبرمجـة</w:t>
      </w:r>
      <w:r w:rsidRPr="000F63A8">
        <w:rPr>
          <w:rFonts w:ascii="Simplified Arabic" w:hAnsi="Simplified Arabic" w:cs="Simplified Arabic"/>
          <w:rtl/>
          <w:lang w:bidi="ar-SY"/>
        </w:rPr>
        <w:t xml:space="preserve"> - كلية الاقتصاد- جامعة تشرين- اللاذقية- سورية</w:t>
      </w:r>
      <w:r>
        <w:rPr>
          <w:rFonts w:ascii="Simplified Arabic" w:hAnsi="Simplified Arabic" w:cs="Simplified Arabic" w:hint="cs"/>
          <w:rtl/>
          <w:lang w:bidi="ar-SY"/>
        </w:rPr>
        <w:t>.</w:t>
      </w:r>
    </w:p>
  </w:footnote>
  <w:footnote w:id="2">
    <w:p w14:paraId="5F5A7416" w14:textId="77777777" w:rsidR="00E9578E" w:rsidRPr="000F63A8" w:rsidRDefault="00E9578E" w:rsidP="002838A8">
      <w:pPr>
        <w:pStyle w:val="a4"/>
        <w:bidi/>
        <w:jc w:val="lowKashida"/>
        <w:rPr>
          <w:rFonts w:ascii="Simplified Arabic" w:hAnsi="Simplified Arabic" w:cs="Simplified Arabic"/>
          <w:rtl/>
          <w:lang w:bidi="ar-SY"/>
        </w:rPr>
      </w:pPr>
      <w:r w:rsidRPr="000F63A8">
        <w:rPr>
          <w:rStyle w:val="a5"/>
          <w:rFonts w:ascii="Simplified Arabic" w:hAnsi="Simplified Arabic" w:cs="Simplified Arabic"/>
          <w:rtl/>
        </w:rPr>
        <w:t>**</w:t>
      </w:r>
      <w:r w:rsidRPr="000F63A8">
        <w:rPr>
          <w:rFonts w:ascii="Simplified Arabic" w:hAnsi="Simplified Arabic" w:cs="Simplified Arabic"/>
          <w:rtl/>
        </w:rPr>
        <w:t xml:space="preserve"> </w:t>
      </w:r>
      <w:r w:rsidRPr="000F63A8">
        <w:rPr>
          <w:rFonts w:ascii="Simplified Arabic" w:hAnsi="Simplified Arabic" w:cs="Simplified Arabic"/>
          <w:rtl/>
          <w:lang w:bidi="ar-SY"/>
        </w:rPr>
        <w:t xml:space="preserve"> </w:t>
      </w:r>
      <w:r w:rsidRPr="000F63A8">
        <w:rPr>
          <w:rFonts w:ascii="Simplified Arabic" w:hAnsi="Simplified Arabic" w:cs="Simplified Arabic" w:hint="cs"/>
          <w:rtl/>
          <w:lang w:bidi="ar-SY"/>
        </w:rPr>
        <w:t>مدرس</w:t>
      </w:r>
      <w:r w:rsidRPr="000F63A8">
        <w:rPr>
          <w:rFonts w:ascii="Simplified Arabic" w:hAnsi="Simplified Arabic" w:cs="Simplified Arabic"/>
          <w:rtl/>
          <w:lang w:bidi="ar-SY"/>
        </w:rPr>
        <w:t xml:space="preserve"> في قسم الاقتصاد والتخطيط - كلية الاقتصاد- جامعة تشرين- اللاذقية- سورية</w:t>
      </w:r>
      <w:r>
        <w:rPr>
          <w:rFonts w:ascii="Simplified Arabic" w:hAnsi="Simplified Arabic" w:cs="Simplified Arabic" w:hint="cs"/>
          <w:rtl/>
          <w:lang w:bidi="ar-SY"/>
        </w:rPr>
        <w:t>.</w:t>
      </w:r>
    </w:p>
  </w:footnote>
  <w:footnote w:id="3">
    <w:p w14:paraId="2C2446B0" w14:textId="77777777" w:rsidR="00E9578E" w:rsidRPr="00962D02" w:rsidRDefault="00E9578E" w:rsidP="002838A8">
      <w:pPr>
        <w:pStyle w:val="a4"/>
        <w:tabs>
          <w:tab w:val="left" w:pos="206"/>
        </w:tabs>
        <w:bidi/>
        <w:jc w:val="lowKashida"/>
        <w:rPr>
          <w:b/>
          <w:bCs/>
          <w:rtl/>
        </w:rPr>
      </w:pPr>
      <w:r w:rsidRPr="000F63A8">
        <w:rPr>
          <w:rStyle w:val="a5"/>
          <w:rFonts w:ascii="Simplified Arabic" w:hAnsi="Simplified Arabic" w:cs="Simplified Arabic"/>
          <w:rtl/>
        </w:rPr>
        <w:t>***</w:t>
      </w:r>
      <w:r w:rsidRPr="000F63A8">
        <w:rPr>
          <w:rFonts w:ascii="Simplified Arabic" w:hAnsi="Simplified Arabic" w:cs="Simplified Arabic"/>
          <w:rtl/>
        </w:rPr>
        <w:t xml:space="preserve"> </w:t>
      </w:r>
      <w:r w:rsidRPr="000F63A8">
        <w:rPr>
          <w:rFonts w:ascii="Simplified Arabic" w:hAnsi="Simplified Arabic" w:cs="Simplified Arabic"/>
          <w:rtl/>
          <w:lang w:bidi="ar-SY"/>
        </w:rPr>
        <w:t xml:space="preserve">طالبة </w:t>
      </w:r>
      <w:r>
        <w:rPr>
          <w:rFonts w:ascii="Simplified Arabic" w:hAnsi="Simplified Arabic" w:cs="Simplified Arabic" w:hint="cs"/>
          <w:rtl/>
          <w:lang w:bidi="ar-SY"/>
        </w:rPr>
        <w:t>دراسات عليا (</w:t>
      </w:r>
      <w:r w:rsidRPr="000F63A8">
        <w:rPr>
          <w:rFonts w:ascii="Simplified Arabic" w:hAnsi="Simplified Arabic" w:cs="Simplified Arabic"/>
          <w:rtl/>
          <w:lang w:bidi="ar-SY"/>
        </w:rPr>
        <w:t>دكتوراه</w:t>
      </w:r>
      <w:r>
        <w:rPr>
          <w:rFonts w:ascii="Simplified Arabic" w:hAnsi="Simplified Arabic" w:cs="Simplified Arabic" w:hint="cs"/>
          <w:rtl/>
          <w:lang w:bidi="ar-SY"/>
        </w:rPr>
        <w:t>)</w:t>
      </w:r>
      <w:r w:rsidRPr="000F63A8">
        <w:rPr>
          <w:rFonts w:ascii="Simplified Arabic" w:hAnsi="Simplified Arabic" w:cs="Simplified Arabic"/>
          <w:rtl/>
          <w:lang w:bidi="ar-SY"/>
        </w:rPr>
        <w:t xml:space="preserve"> في قسم </w:t>
      </w:r>
      <w:r>
        <w:rPr>
          <w:rFonts w:ascii="Simplified Arabic" w:hAnsi="Simplified Arabic" w:cs="Simplified Arabic" w:hint="cs"/>
          <w:rtl/>
          <w:lang w:bidi="ar-SY"/>
        </w:rPr>
        <w:t>الإحصاء</w:t>
      </w:r>
      <w:r w:rsidRPr="000F63A8">
        <w:rPr>
          <w:rFonts w:ascii="Simplified Arabic" w:hAnsi="Simplified Arabic" w:cs="Simplified Arabic" w:hint="cs"/>
          <w:rtl/>
          <w:lang w:bidi="ar-SY"/>
        </w:rPr>
        <w:t xml:space="preserve"> والبرمجـة</w:t>
      </w:r>
      <w:r w:rsidRPr="000F63A8">
        <w:rPr>
          <w:rFonts w:ascii="Simplified Arabic" w:hAnsi="Simplified Arabic" w:cs="Simplified Arabic"/>
          <w:rtl/>
          <w:lang w:bidi="ar-SY"/>
        </w:rPr>
        <w:t>- كلية الاقتصاد- جامعة تشرين- اللاذقية- سورية</w:t>
      </w:r>
      <w:r>
        <w:rPr>
          <w:rFonts w:ascii="Simplified Arabic" w:hAnsi="Simplified Arabic" w:cs="Simplified Arabic" w:hint="cs"/>
          <w:rtl/>
          <w:lang w:bidi="ar-SY"/>
        </w:rPr>
        <w:t>.</w:t>
      </w:r>
    </w:p>
  </w:footnote>
  <w:footnote w:id="4">
    <w:p w14:paraId="15A6E066" w14:textId="77777777" w:rsidR="00E9578E" w:rsidRPr="000F63A8" w:rsidRDefault="00E9578E" w:rsidP="002838A8">
      <w:pPr>
        <w:pStyle w:val="a4"/>
        <w:jc w:val="lowKashida"/>
        <w:rPr>
          <w:rFonts w:asciiTheme="majorBidi" w:hAnsiTheme="majorBidi" w:cstheme="majorBidi"/>
        </w:rPr>
      </w:pPr>
      <w:r w:rsidRPr="00424283">
        <w:rPr>
          <w:rStyle w:val="a5"/>
          <w:rFonts w:asciiTheme="majorBidi" w:hAnsiTheme="majorBidi" w:cstheme="majorBidi"/>
          <w:b/>
          <w:bCs/>
          <w:rtl/>
        </w:rPr>
        <w:t>*</w:t>
      </w:r>
      <w:r w:rsidRPr="00424283">
        <w:rPr>
          <w:rFonts w:asciiTheme="majorBidi" w:hAnsiTheme="majorBidi" w:cstheme="majorBidi"/>
          <w:b/>
          <w:bCs/>
        </w:rPr>
        <w:t xml:space="preserve">   </w:t>
      </w:r>
      <w:r>
        <w:rPr>
          <w:rFonts w:asciiTheme="majorBidi" w:hAnsiTheme="majorBidi" w:cstheme="majorBidi"/>
        </w:rPr>
        <w:t>Assistant P</w:t>
      </w:r>
      <w:r w:rsidRPr="000F63A8">
        <w:rPr>
          <w:rFonts w:asciiTheme="majorBidi" w:hAnsiTheme="majorBidi" w:cstheme="majorBidi"/>
        </w:rPr>
        <w:t>rofessor</w:t>
      </w:r>
      <w:r>
        <w:rPr>
          <w:rFonts w:asciiTheme="majorBidi" w:hAnsiTheme="majorBidi" w:cstheme="majorBidi"/>
        </w:rPr>
        <w:t xml:space="preserve"> -</w:t>
      </w:r>
      <w:r w:rsidRPr="000F63A8">
        <w:rPr>
          <w:rFonts w:asciiTheme="majorBidi" w:hAnsiTheme="majorBidi" w:cstheme="majorBidi"/>
        </w:rPr>
        <w:t xml:space="preserve"> </w:t>
      </w:r>
      <w:r w:rsidRPr="000F63A8">
        <w:rPr>
          <w:rStyle w:val="hps"/>
          <w:rFonts w:asciiTheme="majorBidi" w:hAnsiTheme="majorBidi" w:cstheme="majorBidi"/>
        </w:rPr>
        <w:t>Statistics and programming</w:t>
      </w:r>
      <w:r w:rsidRPr="000F63A8">
        <w:rPr>
          <w:rFonts w:asciiTheme="majorBidi" w:hAnsiTheme="majorBidi" w:cstheme="majorBidi"/>
        </w:rPr>
        <w:t xml:space="preserve"> Department</w:t>
      </w:r>
      <w:r>
        <w:rPr>
          <w:rFonts w:asciiTheme="majorBidi" w:hAnsiTheme="majorBidi" w:cstheme="majorBidi"/>
        </w:rPr>
        <w:t xml:space="preserve"> -</w:t>
      </w:r>
      <w:r w:rsidRPr="000F63A8">
        <w:rPr>
          <w:rFonts w:asciiTheme="majorBidi" w:hAnsiTheme="majorBidi" w:cstheme="majorBidi"/>
        </w:rPr>
        <w:t xml:space="preserve"> </w:t>
      </w:r>
      <w:proofErr w:type="spellStart"/>
      <w:r w:rsidRPr="000F63A8">
        <w:rPr>
          <w:rFonts w:asciiTheme="majorBidi" w:hAnsiTheme="majorBidi" w:cstheme="majorBidi"/>
        </w:rPr>
        <w:t>Tishreen</w:t>
      </w:r>
      <w:proofErr w:type="spellEnd"/>
      <w:r w:rsidRPr="000F63A8">
        <w:rPr>
          <w:rFonts w:asciiTheme="majorBidi" w:hAnsiTheme="majorBidi" w:cstheme="majorBidi"/>
        </w:rPr>
        <w:t xml:space="preserve"> University</w:t>
      </w:r>
      <w:r>
        <w:rPr>
          <w:rFonts w:asciiTheme="majorBidi" w:hAnsiTheme="majorBidi" w:cstheme="majorBidi"/>
        </w:rPr>
        <w:t xml:space="preserve"> –</w:t>
      </w:r>
      <w:r w:rsidRPr="000F63A8">
        <w:rPr>
          <w:rFonts w:asciiTheme="majorBidi" w:hAnsiTheme="majorBidi" w:cstheme="majorBidi"/>
        </w:rPr>
        <w:t xml:space="preserve"> </w:t>
      </w:r>
      <w:proofErr w:type="spellStart"/>
      <w:r w:rsidRPr="000F63A8">
        <w:rPr>
          <w:rFonts w:asciiTheme="majorBidi" w:hAnsiTheme="majorBidi" w:cstheme="majorBidi"/>
        </w:rPr>
        <w:t>Lattakia</w:t>
      </w:r>
      <w:proofErr w:type="spellEnd"/>
      <w:r>
        <w:rPr>
          <w:rFonts w:asciiTheme="majorBidi" w:hAnsiTheme="majorBidi" w:cstheme="majorBidi"/>
        </w:rPr>
        <w:t xml:space="preserve"> –</w:t>
      </w:r>
      <w:r w:rsidRPr="000F63A8">
        <w:rPr>
          <w:rFonts w:asciiTheme="majorBidi" w:hAnsiTheme="majorBidi" w:cstheme="majorBidi"/>
        </w:rPr>
        <w:t xml:space="preserve"> Syria</w:t>
      </w:r>
      <w:r>
        <w:rPr>
          <w:rFonts w:asciiTheme="majorBidi" w:hAnsiTheme="majorBidi" w:cstheme="majorBidi"/>
        </w:rPr>
        <w:t>.</w:t>
      </w:r>
    </w:p>
  </w:footnote>
  <w:footnote w:id="5">
    <w:p w14:paraId="3DFB71A9" w14:textId="77777777" w:rsidR="00E9578E" w:rsidRPr="000F63A8" w:rsidRDefault="00E9578E" w:rsidP="002838A8">
      <w:pPr>
        <w:pStyle w:val="a4"/>
        <w:rPr>
          <w:rFonts w:asciiTheme="majorBidi" w:hAnsiTheme="majorBidi" w:cstheme="majorBidi"/>
          <w:lang w:bidi="ar-SY"/>
        </w:rPr>
      </w:pPr>
      <w:r w:rsidRPr="000F63A8">
        <w:rPr>
          <w:rStyle w:val="a5"/>
          <w:rFonts w:asciiTheme="majorBidi" w:hAnsiTheme="majorBidi" w:cstheme="majorBidi"/>
          <w:rtl/>
        </w:rPr>
        <w:t>**</w:t>
      </w:r>
      <w:r w:rsidRPr="000F63A8">
        <w:rPr>
          <w:rFonts w:asciiTheme="majorBidi" w:hAnsiTheme="majorBidi" w:cstheme="majorBidi"/>
        </w:rPr>
        <w:t xml:space="preserve">  Associate professor</w:t>
      </w:r>
      <w:r>
        <w:rPr>
          <w:rFonts w:asciiTheme="majorBidi" w:hAnsiTheme="majorBidi" w:cstheme="majorBidi"/>
        </w:rPr>
        <w:t xml:space="preserve"> – </w:t>
      </w:r>
      <w:r w:rsidRPr="000F63A8">
        <w:rPr>
          <w:rFonts w:asciiTheme="majorBidi" w:hAnsiTheme="majorBidi" w:cstheme="majorBidi"/>
        </w:rPr>
        <w:t>Economics</w:t>
      </w:r>
      <w:r>
        <w:rPr>
          <w:rFonts w:asciiTheme="majorBidi" w:hAnsiTheme="majorBidi" w:cstheme="majorBidi"/>
        </w:rPr>
        <w:t xml:space="preserve"> and Planning Department -</w:t>
      </w:r>
      <w:r w:rsidRPr="000F63A8">
        <w:rPr>
          <w:rFonts w:asciiTheme="majorBidi" w:hAnsiTheme="majorBidi" w:cstheme="majorBidi"/>
        </w:rPr>
        <w:t xml:space="preserve"> </w:t>
      </w:r>
      <w:proofErr w:type="spellStart"/>
      <w:r w:rsidRPr="000F63A8">
        <w:rPr>
          <w:rFonts w:asciiTheme="majorBidi" w:hAnsiTheme="majorBidi" w:cstheme="majorBidi"/>
        </w:rPr>
        <w:t>Tishreen</w:t>
      </w:r>
      <w:proofErr w:type="spellEnd"/>
      <w:r w:rsidRPr="000F63A8">
        <w:rPr>
          <w:rFonts w:asciiTheme="majorBidi" w:hAnsiTheme="majorBidi" w:cstheme="majorBidi"/>
        </w:rPr>
        <w:t xml:space="preserve"> University</w:t>
      </w:r>
      <w:r>
        <w:rPr>
          <w:rFonts w:asciiTheme="majorBidi" w:hAnsiTheme="majorBidi" w:cstheme="majorBidi"/>
        </w:rPr>
        <w:t xml:space="preserve"> –</w:t>
      </w:r>
      <w:r w:rsidRPr="000F63A8">
        <w:rPr>
          <w:rFonts w:asciiTheme="majorBidi" w:hAnsiTheme="majorBidi" w:cstheme="majorBidi"/>
        </w:rPr>
        <w:t xml:space="preserve"> </w:t>
      </w:r>
      <w:proofErr w:type="spellStart"/>
      <w:r w:rsidRPr="000F63A8">
        <w:rPr>
          <w:rFonts w:asciiTheme="majorBidi" w:hAnsiTheme="majorBidi" w:cstheme="majorBidi"/>
        </w:rPr>
        <w:t>Lattakia</w:t>
      </w:r>
      <w:proofErr w:type="spellEnd"/>
      <w:r>
        <w:rPr>
          <w:rFonts w:asciiTheme="majorBidi" w:hAnsiTheme="majorBidi" w:cstheme="majorBidi"/>
        </w:rPr>
        <w:t xml:space="preserve"> –</w:t>
      </w:r>
      <w:r w:rsidRPr="000F63A8">
        <w:rPr>
          <w:rFonts w:asciiTheme="majorBidi" w:hAnsiTheme="majorBidi" w:cstheme="majorBidi"/>
        </w:rPr>
        <w:t xml:space="preserve"> Syria</w:t>
      </w:r>
      <w:r>
        <w:rPr>
          <w:rFonts w:asciiTheme="majorBidi" w:hAnsiTheme="majorBidi" w:cstheme="majorBidi"/>
        </w:rPr>
        <w:t>.</w:t>
      </w:r>
    </w:p>
  </w:footnote>
  <w:footnote w:id="6">
    <w:p w14:paraId="72443A9B" w14:textId="77777777" w:rsidR="00E9578E" w:rsidRPr="00004AC9" w:rsidRDefault="00E9578E" w:rsidP="002838A8">
      <w:pPr>
        <w:pStyle w:val="a4"/>
        <w:ind w:left="284" w:hanging="284"/>
        <w:rPr>
          <w:rFonts w:cs="Times New Roman"/>
          <w:b/>
          <w:bCs/>
        </w:rPr>
      </w:pPr>
      <w:r w:rsidRPr="000F63A8">
        <w:rPr>
          <w:rStyle w:val="a5"/>
          <w:rFonts w:asciiTheme="majorBidi" w:hAnsiTheme="majorBidi" w:cstheme="majorBidi"/>
          <w:rtl/>
        </w:rPr>
        <w:t>***</w:t>
      </w:r>
      <w:r w:rsidRPr="000F63A8">
        <w:rPr>
          <w:rFonts w:asciiTheme="majorBidi" w:hAnsiTheme="majorBidi" w:cstheme="majorBidi"/>
        </w:rPr>
        <w:t xml:space="preserve"> Postgraduate Student (P.H.D) </w:t>
      </w:r>
      <w:r w:rsidRPr="000F63A8">
        <w:rPr>
          <w:rFonts w:asciiTheme="majorBidi" w:hAnsiTheme="majorBidi" w:cstheme="majorBidi"/>
          <w:lang w:bidi="ar-SY"/>
        </w:rPr>
        <w:t xml:space="preserve">at </w:t>
      </w:r>
      <w:r w:rsidRPr="000F63A8">
        <w:rPr>
          <w:rStyle w:val="hps"/>
          <w:rFonts w:asciiTheme="majorBidi" w:hAnsiTheme="majorBidi" w:cstheme="majorBidi"/>
        </w:rPr>
        <w:t>Statistics and programming</w:t>
      </w:r>
      <w:r w:rsidRPr="000F63A8">
        <w:rPr>
          <w:rFonts w:asciiTheme="majorBidi" w:hAnsiTheme="majorBidi" w:cstheme="majorBidi"/>
        </w:rPr>
        <w:t xml:space="preserve"> Department</w:t>
      </w:r>
      <w:r>
        <w:rPr>
          <w:rFonts w:asciiTheme="majorBidi" w:hAnsiTheme="majorBidi" w:cstheme="majorBidi"/>
        </w:rPr>
        <w:t xml:space="preserve"> -</w:t>
      </w:r>
      <w:r w:rsidRPr="000F63A8">
        <w:rPr>
          <w:rFonts w:asciiTheme="majorBidi" w:hAnsiTheme="majorBidi" w:cstheme="majorBidi"/>
          <w:lang w:bidi="ar-SY"/>
        </w:rPr>
        <w:t xml:space="preserve"> Faculty of Economics</w:t>
      </w:r>
      <w:r>
        <w:rPr>
          <w:rFonts w:asciiTheme="majorBidi" w:hAnsiTheme="majorBidi" w:cstheme="majorBidi"/>
          <w:lang w:bidi="ar-SY"/>
        </w:rPr>
        <w:t xml:space="preserve"> -</w:t>
      </w:r>
      <w:r w:rsidRPr="000F63A8">
        <w:rPr>
          <w:rFonts w:asciiTheme="majorBidi" w:hAnsiTheme="majorBidi" w:cstheme="majorBidi"/>
          <w:lang w:bidi="ar-SY"/>
        </w:rPr>
        <w:t xml:space="preserve"> </w:t>
      </w:r>
      <w:proofErr w:type="spellStart"/>
      <w:r w:rsidRPr="000F63A8">
        <w:rPr>
          <w:rFonts w:asciiTheme="majorBidi" w:hAnsiTheme="majorBidi" w:cstheme="majorBidi"/>
          <w:lang w:bidi="ar-SY"/>
        </w:rPr>
        <w:t>Tishreen</w:t>
      </w:r>
      <w:proofErr w:type="spellEnd"/>
      <w:r w:rsidRPr="000F63A8">
        <w:rPr>
          <w:rFonts w:asciiTheme="majorBidi" w:hAnsiTheme="majorBidi" w:cstheme="majorBidi"/>
          <w:lang w:bidi="ar-SY"/>
        </w:rPr>
        <w:t xml:space="preserve"> University</w:t>
      </w:r>
      <w:r>
        <w:rPr>
          <w:rFonts w:asciiTheme="majorBidi" w:hAnsiTheme="majorBidi" w:cstheme="majorBidi"/>
          <w:lang w:bidi="ar-SY"/>
        </w:rPr>
        <w:t xml:space="preserve"> –</w:t>
      </w:r>
      <w:r w:rsidRPr="000F63A8">
        <w:rPr>
          <w:rFonts w:asciiTheme="majorBidi" w:hAnsiTheme="majorBidi" w:cstheme="majorBidi"/>
          <w:lang w:bidi="ar-SY"/>
        </w:rPr>
        <w:t xml:space="preserve"> </w:t>
      </w:r>
      <w:proofErr w:type="spellStart"/>
      <w:r w:rsidRPr="000F63A8">
        <w:rPr>
          <w:rFonts w:asciiTheme="majorBidi" w:hAnsiTheme="majorBidi" w:cstheme="majorBidi"/>
          <w:lang w:bidi="ar-SY"/>
        </w:rPr>
        <w:t>Lattakia</w:t>
      </w:r>
      <w:proofErr w:type="spellEnd"/>
      <w:r>
        <w:rPr>
          <w:rFonts w:asciiTheme="majorBidi" w:hAnsiTheme="majorBidi" w:cstheme="majorBidi"/>
          <w:lang w:bidi="ar-SY"/>
        </w:rPr>
        <w:t xml:space="preserve"> –</w:t>
      </w:r>
      <w:r w:rsidRPr="000F63A8">
        <w:rPr>
          <w:rFonts w:asciiTheme="majorBidi" w:hAnsiTheme="majorBidi" w:cstheme="majorBidi"/>
          <w:lang w:bidi="ar-SY"/>
        </w:rPr>
        <w:t xml:space="preserve"> Syria</w:t>
      </w:r>
      <w:r>
        <w:rPr>
          <w:rFonts w:asciiTheme="majorBidi" w:hAnsiTheme="majorBidi" w:cstheme="majorBidi"/>
          <w:lang w:bidi="ar-SY"/>
        </w:rPr>
        <w:t>.</w:t>
      </w:r>
    </w:p>
  </w:footnote>
  <w:footnote w:id="7">
    <w:p w14:paraId="2CE9F20E" w14:textId="2F2FB702" w:rsidR="00E9578E" w:rsidRPr="002F4180" w:rsidRDefault="00E9578E" w:rsidP="002F4180">
      <w:pPr>
        <w:pStyle w:val="a4"/>
        <w:bidi/>
        <w:rPr>
          <w:rFonts w:ascii="Simplified Arabic" w:hAnsi="Simplified Arabic" w:cs="Simplified Arabic"/>
          <w:rtl/>
          <w:lang w:bidi="ar-SY"/>
        </w:rPr>
      </w:pPr>
      <w:r w:rsidRPr="002F4180">
        <w:rPr>
          <w:rStyle w:val="a5"/>
          <w:rFonts w:ascii="Simplified Arabic" w:hAnsi="Simplified Arabic" w:cs="Simplified Arabic"/>
          <w:vertAlign w:val="baseline"/>
        </w:rPr>
        <w:footnoteRef/>
      </w:r>
      <w:r>
        <w:rPr>
          <w:rFonts w:ascii="Simplified Arabic" w:hAnsi="Simplified Arabic" w:cs="Simplified Arabic" w:hint="cs"/>
          <w:rtl/>
        </w:rPr>
        <w:t>: النسبة من حساب الباحثة باعتماد بيانات المجموعة الإحصائية الصادرة عن المكتب المركزي للإحصاء بين عامي 2001 و 2017.</w:t>
      </w:r>
    </w:p>
  </w:footnote>
  <w:footnote w:id="8">
    <w:p w14:paraId="50FF7995" w14:textId="2E9871F5" w:rsidR="00E9578E" w:rsidRPr="00BA7354" w:rsidRDefault="00E9578E" w:rsidP="00BA7354">
      <w:pPr>
        <w:pStyle w:val="a4"/>
        <w:bidi/>
        <w:rPr>
          <w:rFonts w:ascii="Simplified Arabic" w:hAnsi="Simplified Arabic" w:cs="Simplified Arabic"/>
          <w:rtl/>
          <w:lang w:bidi="ar-SY"/>
        </w:rPr>
      </w:pPr>
      <w:r w:rsidRPr="00BA7354">
        <w:rPr>
          <w:rStyle w:val="a5"/>
          <w:rFonts w:ascii="Simplified Arabic" w:hAnsi="Simplified Arabic" w:cs="Simplified Arabic"/>
          <w:vertAlign w:val="baseline"/>
        </w:rPr>
        <w:footnoteRef/>
      </w:r>
      <w:r>
        <w:rPr>
          <w:rFonts w:ascii="Simplified Arabic" w:hAnsi="Simplified Arabic" w:cs="Simplified Arabic" w:hint="cs"/>
          <w:rtl/>
        </w:rPr>
        <w:t>: النسبة من حساب الباحثة باعتماد بيانات المجموعة الإحصائية الزراعية الصادرة عن وزارة الزراعة بين عامي 2001 و 2017.</w:t>
      </w:r>
    </w:p>
  </w:footnote>
  <w:footnote w:id="9">
    <w:p w14:paraId="16818552" w14:textId="67101D02" w:rsidR="00E9578E" w:rsidRPr="007F4CB3" w:rsidRDefault="00E9578E" w:rsidP="007F4CB3">
      <w:pPr>
        <w:pStyle w:val="a4"/>
        <w:bidi/>
        <w:rPr>
          <w:rFonts w:ascii="Simplified Arabic" w:hAnsi="Simplified Arabic" w:cs="Simplified Arabic"/>
          <w:rtl/>
          <w:lang w:bidi="ar-SY"/>
        </w:rPr>
      </w:pPr>
      <w:r w:rsidRPr="007F4CB3">
        <w:rPr>
          <w:rStyle w:val="a5"/>
          <w:rFonts w:ascii="Simplified Arabic" w:hAnsi="Simplified Arabic" w:cs="Simplified Arabic"/>
          <w:vertAlign w:val="baseline"/>
        </w:rPr>
        <w:footnoteRef/>
      </w:r>
      <w:r>
        <w:rPr>
          <w:rFonts w:ascii="Simplified Arabic" w:hAnsi="Simplified Arabic" w:cs="Simplified Arabic" w:hint="cs"/>
          <w:rtl/>
        </w:rPr>
        <w:t>: النسبة من حساب الباحثة باعتماد بيانات الجدول رقم (2)</w:t>
      </w:r>
      <w:r w:rsidRPr="007F4CB3">
        <w:rPr>
          <w:rFonts w:ascii="Simplified Arabic" w:hAnsi="Simplified Arabic" w:cs="Simplified Arabic"/>
        </w:rPr>
        <w:t xml:space="preserve"> </w:t>
      </w:r>
    </w:p>
  </w:footnote>
  <w:footnote w:id="10">
    <w:p w14:paraId="4CB803CF" w14:textId="460E4BC3" w:rsidR="00E9578E" w:rsidRPr="00C40B97" w:rsidRDefault="00E9578E" w:rsidP="00C40B97">
      <w:pPr>
        <w:pStyle w:val="a4"/>
        <w:bidi/>
        <w:rPr>
          <w:rFonts w:ascii="Simplified Arabic" w:hAnsi="Simplified Arabic" w:cs="Simplified Arabic"/>
          <w:rtl/>
          <w:lang w:bidi="ar-SY"/>
        </w:rPr>
      </w:pPr>
      <w:r w:rsidRPr="00C40B97">
        <w:rPr>
          <w:rStyle w:val="a5"/>
          <w:rFonts w:ascii="Simplified Arabic" w:hAnsi="Simplified Arabic" w:cs="Simplified Arabic"/>
          <w:vertAlign w:val="baseline"/>
        </w:rPr>
        <w:footnoteRef/>
      </w:r>
      <w:r>
        <w:rPr>
          <w:rFonts w:ascii="Simplified Arabic" w:hAnsi="Simplified Arabic" w:cs="Simplified Arabic" w:hint="cs"/>
          <w:rtl/>
        </w:rPr>
        <w:t>: النسبة من حساب الباحثة باعتماد بيانات المجموعة الإحصائية الزراعية الصادرة عن وزارة الزراعة بين عامي 2001 و 2017.</w:t>
      </w:r>
    </w:p>
  </w:footnote>
  <w:footnote w:id="11">
    <w:p w14:paraId="573B2FAB" w14:textId="6E9359F4" w:rsidR="00E9578E" w:rsidRPr="00787833" w:rsidRDefault="00E9578E" w:rsidP="00F04D15">
      <w:pPr>
        <w:pStyle w:val="a4"/>
        <w:bidi/>
        <w:jc w:val="both"/>
        <w:rPr>
          <w:rFonts w:ascii="Simplified Arabic" w:hAnsi="Simplified Arabic" w:cs="Simplified Arabic"/>
          <w:rtl/>
          <w:lang w:bidi="ar-SY"/>
        </w:rPr>
      </w:pPr>
      <w:r w:rsidRPr="00787833">
        <w:rPr>
          <w:rStyle w:val="a5"/>
          <w:rFonts w:ascii="Simplified Arabic" w:hAnsi="Simplified Arabic" w:cs="Simplified Arabic"/>
          <w:vertAlign w:val="baseline"/>
        </w:rPr>
        <w:footnoteRef/>
      </w:r>
      <w:r w:rsidRPr="00787833">
        <w:rPr>
          <w:rFonts w:ascii="Simplified Arabic" w:hAnsi="Simplified Arabic" w:cs="Simplified Arabic"/>
        </w:rPr>
        <w:t xml:space="preserve"> </w:t>
      </w:r>
      <w:r w:rsidRPr="00787833">
        <w:rPr>
          <w:rFonts w:ascii="Simplified Arabic" w:hAnsi="Simplified Arabic" w:cs="Simplified Arabic"/>
          <w:rtl/>
        </w:rPr>
        <w:t xml:space="preserve">: </w:t>
      </w:r>
      <w:r w:rsidRPr="00787833">
        <w:rPr>
          <w:rFonts w:ascii="Simplified Arabic" w:hAnsi="Simplified Arabic" w:cs="Simplified Arabic"/>
          <w:rtl/>
          <w:lang w:bidi="ar-SY"/>
        </w:rPr>
        <w:t>يجب التنويه إلى أنـه يوجـد متغيرات أخرى لل</w:t>
      </w:r>
      <w:r>
        <w:rPr>
          <w:rFonts w:ascii="Simplified Arabic" w:hAnsi="Simplified Arabic" w:cs="Simplified Arabic"/>
          <w:rtl/>
          <w:lang w:bidi="ar-SY"/>
        </w:rPr>
        <w:t>إنتاج</w:t>
      </w:r>
      <w:r w:rsidRPr="00787833">
        <w:rPr>
          <w:rFonts w:ascii="Simplified Arabic" w:hAnsi="Simplified Arabic" w:cs="Simplified Arabic"/>
          <w:rtl/>
          <w:lang w:bidi="ar-SY"/>
        </w:rPr>
        <w:t xml:space="preserve"> الزراعي النباتي </w:t>
      </w:r>
      <w:proofErr w:type="spellStart"/>
      <w:r w:rsidRPr="00787833">
        <w:rPr>
          <w:rFonts w:ascii="Simplified Arabic" w:hAnsi="Simplified Arabic" w:cs="Simplified Arabic"/>
          <w:rtl/>
          <w:lang w:bidi="ar-SY"/>
        </w:rPr>
        <w:t>لاتقل</w:t>
      </w:r>
      <w:proofErr w:type="spellEnd"/>
      <w:r w:rsidRPr="00787833">
        <w:rPr>
          <w:rFonts w:ascii="Simplified Arabic" w:hAnsi="Simplified Arabic" w:cs="Simplified Arabic"/>
          <w:rtl/>
          <w:lang w:bidi="ar-SY"/>
        </w:rPr>
        <w:t xml:space="preserve"> أهمية عن المتغيرات الواردة في بحثنا إلا أنها لم تحقق شروط التحليل العاملي ولايسعنا ذكرها منعاً لتجاوز الحد الأقصى لعدد صفحات البحث.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C112" w14:textId="2D935D00" w:rsidR="00E9578E" w:rsidRPr="00E9578E" w:rsidRDefault="00E9578E" w:rsidP="00E9578E">
    <w:pPr>
      <w:pStyle w:val="a7"/>
      <w:jc w:val="right"/>
      <w:rPr>
        <w:rFonts w:hint="cs"/>
        <w:u w:val="single"/>
        <w:rtl/>
        <w:lang w:bidi="ar-SY"/>
      </w:rPr>
    </w:pPr>
    <w:r>
      <w:rPr>
        <w:rFonts w:hint="cs"/>
        <w:u w:val="single"/>
        <w:rtl/>
        <w:lang w:bidi="ar-SY"/>
      </w:rPr>
      <w:t xml:space="preserve">دراسة تحليلية لمحددات الإنتاج الزراعي النباتي في سوريا </w:t>
    </w:r>
    <w:r w:rsidR="002522B0">
      <w:rPr>
        <w:rFonts w:hint="cs"/>
        <w:u w:val="single"/>
        <w:rtl/>
        <w:lang w:bidi="ar-SY"/>
      </w:rPr>
      <w:t xml:space="preserve">                                          </w:t>
    </w:r>
    <w:r>
      <w:rPr>
        <w:rFonts w:hint="cs"/>
        <w:u w:val="single"/>
        <w:rtl/>
        <w:lang w:bidi="ar-SY"/>
      </w:rPr>
      <w:t xml:space="preserve">    </w:t>
    </w:r>
    <w:proofErr w:type="spellStart"/>
    <w:r w:rsidR="002522B0">
      <w:rPr>
        <w:rFonts w:hint="cs"/>
        <w:u w:val="single"/>
        <w:rtl/>
        <w:lang w:bidi="ar-SY"/>
      </w:rPr>
      <w:t>دريباتي</w:t>
    </w:r>
    <w:proofErr w:type="spellEnd"/>
    <w:r w:rsidR="002522B0">
      <w:rPr>
        <w:rFonts w:hint="cs"/>
        <w:u w:val="single"/>
        <w:rtl/>
        <w:lang w:bidi="ar-SY"/>
      </w:rPr>
      <w:t xml:space="preserve"> , محمود , </w:t>
    </w:r>
    <w:proofErr w:type="spellStart"/>
    <w:r w:rsidR="002522B0">
      <w:rPr>
        <w:rFonts w:hint="cs"/>
        <w:u w:val="single"/>
        <w:rtl/>
        <w:lang w:bidi="ar-SY"/>
      </w:rPr>
      <w:t>اطوز</w:t>
    </w:r>
    <w:proofErr w:type="spellEnd"/>
    <w:r w:rsidR="002522B0">
      <w:rPr>
        <w:rFonts w:hint="cs"/>
        <w:u w:val="single"/>
        <w:rtl/>
        <w:lang w:bidi="ar-SY"/>
      </w:rPr>
      <w:t xml:space="preserve"> 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936F" w14:textId="77777777" w:rsidR="00E9578E" w:rsidRPr="002838A8" w:rsidRDefault="00E9578E" w:rsidP="002838A8">
    <w:pPr>
      <w:pBdr>
        <w:bottom w:val="single" w:sz="6" w:space="0" w:color="auto"/>
      </w:pBdr>
      <w:bidi/>
      <w:spacing w:after="0" w:line="240" w:lineRule="auto"/>
      <w:jc w:val="center"/>
      <w:rPr>
        <w:rFonts w:ascii="Times New Roman" w:eastAsia="Times New Roman" w:hAnsi="Times New Roman" w:cs="Simplified Arabic"/>
        <w:sz w:val="18"/>
        <w:szCs w:val="18"/>
        <w:rtl/>
        <w:lang w:eastAsia="ar-SA"/>
      </w:rPr>
    </w:pP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 xml:space="preserve">مجلة جامعة </w:t>
    </w:r>
    <w:r w:rsidRPr="002838A8">
      <w:rPr>
        <w:rFonts w:ascii="Times New Roman" w:eastAsia="Times New Roman" w:hAnsi="Times New Roman" w:cs="Simplified Arabic" w:hint="cs"/>
        <w:sz w:val="18"/>
        <w:szCs w:val="18"/>
        <w:rtl/>
        <w:cs/>
        <w:lang w:eastAsia="ar-SA"/>
      </w:rPr>
      <w:t>طرطوس</w:t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 xml:space="preserve"> </w:t>
    </w:r>
    <w:r w:rsidRPr="002838A8">
      <w:rPr>
        <w:rFonts w:ascii="Times New Roman" w:eastAsia="Times New Roman" w:hAnsi="Times New Roman" w:cs="Simplified Arabic"/>
        <w:sz w:val="18"/>
        <w:szCs w:val="18"/>
        <w:lang w:eastAsia="ar-SA"/>
      </w:rPr>
      <w:sym w:font="Wingdings 2" w:char="F0B2"/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 xml:space="preserve"> العلوم </w:t>
    </w:r>
    <w:r w:rsidRPr="002838A8">
      <w:rPr>
        <w:rFonts w:ascii="Times New Roman" w:eastAsia="Times New Roman" w:hAnsi="Times New Roman" w:cs="Simplified Arabic" w:hint="cs"/>
        <w:sz w:val="18"/>
        <w:szCs w:val="18"/>
        <w:rtl/>
        <w:cs/>
        <w:lang w:eastAsia="ar-SA"/>
      </w:rPr>
      <w:t>الاقتصادية والقانونية</w:t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 xml:space="preserve"> المجلد (</w:t>
    </w:r>
    <w:r w:rsidRPr="002838A8">
      <w:rPr>
        <w:rFonts w:ascii="Times New Roman" w:eastAsia="Times New Roman" w:hAnsi="Times New Roman" w:cs="Simplified Arabic" w:hint="cs"/>
        <w:sz w:val="18"/>
        <w:szCs w:val="18"/>
        <w:rtl/>
        <w:cs/>
        <w:lang w:eastAsia="ar-SA"/>
      </w:rPr>
      <w:t>3</w:t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>) العدد</w:t>
    </w:r>
    <w:r w:rsidRPr="002838A8">
      <w:rPr>
        <w:rFonts w:ascii="Times New Roman" w:eastAsia="Times New Roman" w:hAnsi="Times New Roman" w:cs="Simplified Arabic" w:hint="cs"/>
        <w:sz w:val="18"/>
        <w:szCs w:val="18"/>
        <w:rtl/>
        <w:cs/>
        <w:lang w:eastAsia="ar-SA"/>
      </w:rPr>
      <w:t xml:space="preserve"> </w:t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>(</w:t>
    </w:r>
    <w:r w:rsidRPr="002838A8">
      <w:rPr>
        <w:rFonts w:ascii="Times New Roman" w:eastAsia="Times New Roman" w:hAnsi="Times New Roman" w:cs="Simplified Arabic" w:hint="cs"/>
        <w:sz w:val="18"/>
        <w:szCs w:val="18"/>
        <w:rtl/>
        <w:cs/>
        <w:lang w:eastAsia="ar-SA"/>
      </w:rPr>
      <w:t>4</w:t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>)</w:t>
    </w:r>
    <w:r w:rsidRPr="002838A8">
      <w:rPr>
        <w:rFonts w:ascii="Times New Roman" w:eastAsia="Times New Roman" w:hAnsi="Times New Roman" w:cs="Simplified Arabic" w:hint="cs"/>
        <w:sz w:val="18"/>
        <w:szCs w:val="18"/>
        <w:rtl/>
        <w:cs/>
        <w:lang w:eastAsia="ar-SA"/>
      </w:rPr>
      <w:t xml:space="preserve"> 2019</w:t>
    </w:r>
    <w:r w:rsidRPr="002838A8">
      <w:rPr>
        <w:rFonts w:ascii="Times New Roman" w:eastAsia="Times New Roman" w:hAnsi="Times New Roman" w:cs="Simplified Arabic"/>
        <w:sz w:val="18"/>
        <w:szCs w:val="18"/>
        <w:rtl/>
        <w:lang w:eastAsia="ar-SA"/>
      </w:rPr>
      <w:t xml:space="preserve"> </w:t>
    </w:r>
    <w:r w:rsidRPr="002838A8">
      <w:rPr>
        <w:rFonts w:ascii="Times New Roman" w:eastAsia="Times New Roman" w:hAnsi="Times New Roman" w:cs="Times New Roman"/>
        <w:sz w:val="18"/>
        <w:szCs w:val="18"/>
        <w:lang w:val="fr-FR" w:eastAsia="ar-SA"/>
      </w:rPr>
      <w:t>Tartous</w:t>
    </w:r>
    <w:r w:rsidRPr="002838A8">
      <w:rPr>
        <w:rFonts w:ascii="Times New Roman" w:eastAsia="Times New Roman" w:hAnsi="Times New Roman" w:cs="Times New Roman"/>
        <w:b/>
        <w:bCs/>
        <w:sz w:val="18"/>
        <w:szCs w:val="18"/>
        <w:lang w:val="fr-FR" w:eastAsia="ar-SA"/>
      </w:rPr>
      <w:t xml:space="preserve"> </w:t>
    </w:r>
    <w:r w:rsidRPr="002838A8">
      <w:rPr>
        <w:rFonts w:ascii="Times New Roman" w:eastAsia="Times New Roman" w:hAnsi="Times New Roman" w:cs="Simplified Arabic"/>
        <w:sz w:val="18"/>
        <w:szCs w:val="18"/>
        <w:lang w:eastAsia="ar-SA"/>
      </w:rPr>
      <w:t>University Journal Eco. &amp; Leg. Sciences Series</w:t>
    </w:r>
  </w:p>
  <w:p w14:paraId="7F5D8D48" w14:textId="77777777" w:rsidR="00E9578E" w:rsidRDefault="00E957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54A9"/>
    <w:multiLevelType w:val="hybridMultilevel"/>
    <w:tmpl w:val="3D3EC9DA"/>
    <w:lvl w:ilvl="0" w:tplc="C76E7B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4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7CA7"/>
    <w:multiLevelType w:val="hybridMultilevel"/>
    <w:tmpl w:val="AA0AEC24"/>
    <w:lvl w:ilvl="0" w:tplc="831A22A8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4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2280"/>
    <w:multiLevelType w:val="hybridMultilevel"/>
    <w:tmpl w:val="410254F4"/>
    <w:lvl w:ilvl="0" w:tplc="F928FF6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5363B"/>
    <w:multiLevelType w:val="hybridMultilevel"/>
    <w:tmpl w:val="27E83FD4"/>
    <w:lvl w:ilvl="0" w:tplc="79B0F6B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63896"/>
    <w:multiLevelType w:val="hybridMultilevel"/>
    <w:tmpl w:val="6464EF74"/>
    <w:lvl w:ilvl="0" w:tplc="3CA2A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40FA1"/>
    <w:multiLevelType w:val="hybridMultilevel"/>
    <w:tmpl w:val="49824F78"/>
    <w:lvl w:ilvl="0" w:tplc="87FAF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06210"/>
    <w:multiLevelType w:val="hybridMultilevel"/>
    <w:tmpl w:val="C32C2930"/>
    <w:lvl w:ilvl="0" w:tplc="BFE2F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C5762"/>
    <w:multiLevelType w:val="hybridMultilevel"/>
    <w:tmpl w:val="D2A49992"/>
    <w:lvl w:ilvl="0" w:tplc="F5BE17A4">
      <w:start w:val="1"/>
      <w:numFmt w:val="decimal"/>
      <w:lvlText w:val="%1-"/>
      <w:lvlJc w:val="left"/>
      <w:pPr>
        <w:ind w:left="1080" w:hanging="360"/>
      </w:pPr>
      <w:rPr>
        <w:rFonts w:ascii="Simplified Arabic" w:eastAsia="Calibri" w:hAnsi="Simplified Arabic" w:cs="Simplified Arabic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491681"/>
    <w:multiLevelType w:val="hybridMultilevel"/>
    <w:tmpl w:val="586E10AE"/>
    <w:lvl w:ilvl="0" w:tplc="03C89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B4F2B"/>
    <w:multiLevelType w:val="hybridMultilevel"/>
    <w:tmpl w:val="F296FB36"/>
    <w:lvl w:ilvl="0" w:tplc="831A22A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75FE"/>
    <w:multiLevelType w:val="hybridMultilevel"/>
    <w:tmpl w:val="F0CA00A4"/>
    <w:lvl w:ilvl="0" w:tplc="CC100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014B4"/>
    <w:multiLevelType w:val="hybridMultilevel"/>
    <w:tmpl w:val="F4B20980"/>
    <w:lvl w:ilvl="0" w:tplc="64DE09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23F5"/>
    <w:multiLevelType w:val="hybridMultilevel"/>
    <w:tmpl w:val="0F4E8FE6"/>
    <w:lvl w:ilvl="0" w:tplc="DB12E1E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F6669"/>
    <w:multiLevelType w:val="hybridMultilevel"/>
    <w:tmpl w:val="93E2CD94"/>
    <w:lvl w:ilvl="0" w:tplc="64DE0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D3819"/>
    <w:multiLevelType w:val="hybridMultilevel"/>
    <w:tmpl w:val="A260E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08471F"/>
    <w:multiLevelType w:val="hybridMultilevel"/>
    <w:tmpl w:val="9850A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C3DE9"/>
    <w:multiLevelType w:val="hybridMultilevel"/>
    <w:tmpl w:val="3864E494"/>
    <w:lvl w:ilvl="0" w:tplc="A2CE41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00DD8"/>
    <w:multiLevelType w:val="hybridMultilevel"/>
    <w:tmpl w:val="AAB46F9A"/>
    <w:lvl w:ilvl="0" w:tplc="C76E7B1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762918"/>
    <w:multiLevelType w:val="hybridMultilevel"/>
    <w:tmpl w:val="AD6C7F9C"/>
    <w:lvl w:ilvl="0" w:tplc="1CF43A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56CDA"/>
    <w:multiLevelType w:val="hybridMultilevel"/>
    <w:tmpl w:val="34807320"/>
    <w:lvl w:ilvl="0" w:tplc="CCCC4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13"/>
  </w:num>
  <w:num w:numId="9">
    <w:abstractNumId w:val="0"/>
  </w:num>
  <w:num w:numId="10">
    <w:abstractNumId w:val="5"/>
  </w:num>
  <w:num w:numId="11">
    <w:abstractNumId w:val="12"/>
  </w:num>
  <w:num w:numId="12">
    <w:abstractNumId w:val="6"/>
  </w:num>
  <w:num w:numId="13">
    <w:abstractNumId w:val="4"/>
  </w:num>
  <w:num w:numId="14">
    <w:abstractNumId w:val="16"/>
  </w:num>
  <w:num w:numId="15">
    <w:abstractNumId w:val="3"/>
  </w:num>
  <w:num w:numId="16">
    <w:abstractNumId w:val="19"/>
  </w:num>
  <w:num w:numId="17">
    <w:abstractNumId w:val="1"/>
  </w:num>
  <w:num w:numId="18">
    <w:abstractNumId w:val="9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59"/>
    <w:rsid w:val="000004F7"/>
    <w:rsid w:val="00001C62"/>
    <w:rsid w:val="00004DB2"/>
    <w:rsid w:val="00005AEB"/>
    <w:rsid w:val="00006528"/>
    <w:rsid w:val="00010555"/>
    <w:rsid w:val="000107AF"/>
    <w:rsid w:val="00012775"/>
    <w:rsid w:val="00013C32"/>
    <w:rsid w:val="000148DC"/>
    <w:rsid w:val="000166BE"/>
    <w:rsid w:val="00016A77"/>
    <w:rsid w:val="000231D6"/>
    <w:rsid w:val="00033AC5"/>
    <w:rsid w:val="000370F7"/>
    <w:rsid w:val="0003726B"/>
    <w:rsid w:val="000376E2"/>
    <w:rsid w:val="00041BFD"/>
    <w:rsid w:val="000430E1"/>
    <w:rsid w:val="00043467"/>
    <w:rsid w:val="00046264"/>
    <w:rsid w:val="0004788C"/>
    <w:rsid w:val="000516FB"/>
    <w:rsid w:val="000527D0"/>
    <w:rsid w:val="000533C6"/>
    <w:rsid w:val="00053D89"/>
    <w:rsid w:val="00054440"/>
    <w:rsid w:val="00054CEC"/>
    <w:rsid w:val="00057001"/>
    <w:rsid w:val="00062B1A"/>
    <w:rsid w:val="00063680"/>
    <w:rsid w:val="0006409E"/>
    <w:rsid w:val="0007216F"/>
    <w:rsid w:val="000721CF"/>
    <w:rsid w:val="000733EF"/>
    <w:rsid w:val="00073F0E"/>
    <w:rsid w:val="00074951"/>
    <w:rsid w:val="00075A56"/>
    <w:rsid w:val="00076858"/>
    <w:rsid w:val="00077187"/>
    <w:rsid w:val="00077300"/>
    <w:rsid w:val="000808D5"/>
    <w:rsid w:val="00080941"/>
    <w:rsid w:val="00081F8E"/>
    <w:rsid w:val="00084778"/>
    <w:rsid w:val="00086C2E"/>
    <w:rsid w:val="00087C6D"/>
    <w:rsid w:val="00093978"/>
    <w:rsid w:val="000948B7"/>
    <w:rsid w:val="000954F4"/>
    <w:rsid w:val="00095791"/>
    <w:rsid w:val="000A001B"/>
    <w:rsid w:val="000A0EF7"/>
    <w:rsid w:val="000A1540"/>
    <w:rsid w:val="000A31C0"/>
    <w:rsid w:val="000A6C1A"/>
    <w:rsid w:val="000B0AF3"/>
    <w:rsid w:val="000B4DCD"/>
    <w:rsid w:val="000B5627"/>
    <w:rsid w:val="000B6762"/>
    <w:rsid w:val="000C38CC"/>
    <w:rsid w:val="000C5110"/>
    <w:rsid w:val="000C705C"/>
    <w:rsid w:val="000D67A7"/>
    <w:rsid w:val="000D6E4E"/>
    <w:rsid w:val="000D73C7"/>
    <w:rsid w:val="000D7E52"/>
    <w:rsid w:val="000E07BA"/>
    <w:rsid w:val="000E0B60"/>
    <w:rsid w:val="000E38D3"/>
    <w:rsid w:val="000F3414"/>
    <w:rsid w:val="000F34DD"/>
    <w:rsid w:val="000F43E0"/>
    <w:rsid w:val="0010158B"/>
    <w:rsid w:val="001016EE"/>
    <w:rsid w:val="00104482"/>
    <w:rsid w:val="00111BA7"/>
    <w:rsid w:val="00111C88"/>
    <w:rsid w:val="0011232E"/>
    <w:rsid w:val="0011250A"/>
    <w:rsid w:val="00114B44"/>
    <w:rsid w:val="0012006A"/>
    <w:rsid w:val="00123004"/>
    <w:rsid w:val="0012333C"/>
    <w:rsid w:val="00125C51"/>
    <w:rsid w:val="00130FFB"/>
    <w:rsid w:val="00132F99"/>
    <w:rsid w:val="00133289"/>
    <w:rsid w:val="0013408B"/>
    <w:rsid w:val="00134242"/>
    <w:rsid w:val="00144198"/>
    <w:rsid w:val="001448DB"/>
    <w:rsid w:val="0014601F"/>
    <w:rsid w:val="001478FF"/>
    <w:rsid w:val="00152615"/>
    <w:rsid w:val="00152C66"/>
    <w:rsid w:val="0015368E"/>
    <w:rsid w:val="00154AAD"/>
    <w:rsid w:val="00154E1A"/>
    <w:rsid w:val="00157EC1"/>
    <w:rsid w:val="001610D9"/>
    <w:rsid w:val="00161BF6"/>
    <w:rsid w:val="0016470B"/>
    <w:rsid w:val="00165B87"/>
    <w:rsid w:val="00166951"/>
    <w:rsid w:val="001710E2"/>
    <w:rsid w:val="001711E6"/>
    <w:rsid w:val="001716AB"/>
    <w:rsid w:val="0017456E"/>
    <w:rsid w:val="00176FE5"/>
    <w:rsid w:val="0018072D"/>
    <w:rsid w:val="0018326D"/>
    <w:rsid w:val="0018775D"/>
    <w:rsid w:val="00187C72"/>
    <w:rsid w:val="001924EE"/>
    <w:rsid w:val="00194609"/>
    <w:rsid w:val="001A367A"/>
    <w:rsid w:val="001A36CA"/>
    <w:rsid w:val="001A45D3"/>
    <w:rsid w:val="001A6231"/>
    <w:rsid w:val="001A7B98"/>
    <w:rsid w:val="001B2EE0"/>
    <w:rsid w:val="001B3793"/>
    <w:rsid w:val="001B5015"/>
    <w:rsid w:val="001C13A7"/>
    <w:rsid w:val="001C1452"/>
    <w:rsid w:val="001C22E1"/>
    <w:rsid w:val="001C5665"/>
    <w:rsid w:val="001C6112"/>
    <w:rsid w:val="001D3705"/>
    <w:rsid w:val="001D4822"/>
    <w:rsid w:val="001D6148"/>
    <w:rsid w:val="001E3650"/>
    <w:rsid w:val="001E4661"/>
    <w:rsid w:val="001E7246"/>
    <w:rsid w:val="001E76A3"/>
    <w:rsid w:val="001F08DF"/>
    <w:rsid w:val="001F1A17"/>
    <w:rsid w:val="001F3CD4"/>
    <w:rsid w:val="001F3E62"/>
    <w:rsid w:val="001F5541"/>
    <w:rsid w:val="001F67A8"/>
    <w:rsid w:val="001F69BC"/>
    <w:rsid w:val="001F7683"/>
    <w:rsid w:val="002022AD"/>
    <w:rsid w:val="00202DD5"/>
    <w:rsid w:val="00204450"/>
    <w:rsid w:val="00204D4C"/>
    <w:rsid w:val="002063B8"/>
    <w:rsid w:val="00210D76"/>
    <w:rsid w:val="00211B38"/>
    <w:rsid w:val="0021297D"/>
    <w:rsid w:val="00213BA0"/>
    <w:rsid w:val="002156DB"/>
    <w:rsid w:val="00216B18"/>
    <w:rsid w:val="002172B7"/>
    <w:rsid w:val="00220900"/>
    <w:rsid w:val="00221E22"/>
    <w:rsid w:val="002239D1"/>
    <w:rsid w:val="002250FE"/>
    <w:rsid w:val="002275C5"/>
    <w:rsid w:val="002315FE"/>
    <w:rsid w:val="00231C6E"/>
    <w:rsid w:val="00232667"/>
    <w:rsid w:val="00232E6C"/>
    <w:rsid w:val="00235B8F"/>
    <w:rsid w:val="00235E2F"/>
    <w:rsid w:val="00240125"/>
    <w:rsid w:val="00245916"/>
    <w:rsid w:val="00246F56"/>
    <w:rsid w:val="00250CB1"/>
    <w:rsid w:val="00251E15"/>
    <w:rsid w:val="002522B0"/>
    <w:rsid w:val="002555FC"/>
    <w:rsid w:val="00255BDC"/>
    <w:rsid w:val="0025777C"/>
    <w:rsid w:val="00257CEE"/>
    <w:rsid w:val="002610FD"/>
    <w:rsid w:val="0026117F"/>
    <w:rsid w:val="0026166F"/>
    <w:rsid w:val="00263F95"/>
    <w:rsid w:val="002648C8"/>
    <w:rsid w:val="00265503"/>
    <w:rsid w:val="00266CAF"/>
    <w:rsid w:val="002729D6"/>
    <w:rsid w:val="0027356D"/>
    <w:rsid w:val="00274E00"/>
    <w:rsid w:val="002770CF"/>
    <w:rsid w:val="002800F1"/>
    <w:rsid w:val="002838A8"/>
    <w:rsid w:val="00285AF3"/>
    <w:rsid w:val="002868C7"/>
    <w:rsid w:val="00290152"/>
    <w:rsid w:val="002924E5"/>
    <w:rsid w:val="002A6799"/>
    <w:rsid w:val="002B0023"/>
    <w:rsid w:val="002B1A10"/>
    <w:rsid w:val="002B34E6"/>
    <w:rsid w:val="002B5AAB"/>
    <w:rsid w:val="002B6D90"/>
    <w:rsid w:val="002B7737"/>
    <w:rsid w:val="002C2746"/>
    <w:rsid w:val="002C43DA"/>
    <w:rsid w:val="002C79F8"/>
    <w:rsid w:val="002C7DCF"/>
    <w:rsid w:val="002D0D82"/>
    <w:rsid w:val="002D32D5"/>
    <w:rsid w:val="002D697A"/>
    <w:rsid w:val="002D6FA1"/>
    <w:rsid w:val="002D7CF1"/>
    <w:rsid w:val="002E23F7"/>
    <w:rsid w:val="002E2FFC"/>
    <w:rsid w:val="002E3638"/>
    <w:rsid w:val="002E38F4"/>
    <w:rsid w:val="002E3FC7"/>
    <w:rsid w:val="002F2698"/>
    <w:rsid w:val="002F4180"/>
    <w:rsid w:val="002F4360"/>
    <w:rsid w:val="002F4536"/>
    <w:rsid w:val="002F50BB"/>
    <w:rsid w:val="002F60AA"/>
    <w:rsid w:val="003008BC"/>
    <w:rsid w:val="00302DE5"/>
    <w:rsid w:val="003049E5"/>
    <w:rsid w:val="00305EFC"/>
    <w:rsid w:val="003066DE"/>
    <w:rsid w:val="00313D19"/>
    <w:rsid w:val="0031556D"/>
    <w:rsid w:val="00322921"/>
    <w:rsid w:val="00323FEF"/>
    <w:rsid w:val="00324F8A"/>
    <w:rsid w:val="003306FC"/>
    <w:rsid w:val="003309C4"/>
    <w:rsid w:val="00330E13"/>
    <w:rsid w:val="003323AD"/>
    <w:rsid w:val="00332780"/>
    <w:rsid w:val="00333E1D"/>
    <w:rsid w:val="003448F2"/>
    <w:rsid w:val="00345D67"/>
    <w:rsid w:val="003461E3"/>
    <w:rsid w:val="00347FCA"/>
    <w:rsid w:val="003526B5"/>
    <w:rsid w:val="0035434C"/>
    <w:rsid w:val="00361EB9"/>
    <w:rsid w:val="00362C7A"/>
    <w:rsid w:val="003645EF"/>
    <w:rsid w:val="0036674D"/>
    <w:rsid w:val="003679EA"/>
    <w:rsid w:val="00373E25"/>
    <w:rsid w:val="00382E91"/>
    <w:rsid w:val="00383DB6"/>
    <w:rsid w:val="00387710"/>
    <w:rsid w:val="0039221A"/>
    <w:rsid w:val="0039333D"/>
    <w:rsid w:val="003942A3"/>
    <w:rsid w:val="00395FDE"/>
    <w:rsid w:val="00396030"/>
    <w:rsid w:val="00396B5C"/>
    <w:rsid w:val="00396FEB"/>
    <w:rsid w:val="00397A6F"/>
    <w:rsid w:val="00397EC1"/>
    <w:rsid w:val="003A15EC"/>
    <w:rsid w:val="003A1851"/>
    <w:rsid w:val="003A1E1B"/>
    <w:rsid w:val="003A2BE0"/>
    <w:rsid w:val="003A34BD"/>
    <w:rsid w:val="003A40E2"/>
    <w:rsid w:val="003A685F"/>
    <w:rsid w:val="003B02C1"/>
    <w:rsid w:val="003B2955"/>
    <w:rsid w:val="003B3088"/>
    <w:rsid w:val="003B54BF"/>
    <w:rsid w:val="003B6BD8"/>
    <w:rsid w:val="003B6F94"/>
    <w:rsid w:val="003C02F3"/>
    <w:rsid w:val="003C3583"/>
    <w:rsid w:val="003C40B4"/>
    <w:rsid w:val="003C55A9"/>
    <w:rsid w:val="003C6CD8"/>
    <w:rsid w:val="003C6DD2"/>
    <w:rsid w:val="003D041E"/>
    <w:rsid w:val="003D2E58"/>
    <w:rsid w:val="003D4F72"/>
    <w:rsid w:val="003D6D23"/>
    <w:rsid w:val="003E059C"/>
    <w:rsid w:val="003E1CAF"/>
    <w:rsid w:val="003E283C"/>
    <w:rsid w:val="003E301F"/>
    <w:rsid w:val="003E32F1"/>
    <w:rsid w:val="003E36BA"/>
    <w:rsid w:val="003E564B"/>
    <w:rsid w:val="003E65D8"/>
    <w:rsid w:val="003F0BC6"/>
    <w:rsid w:val="003F1747"/>
    <w:rsid w:val="003F196A"/>
    <w:rsid w:val="003F2A25"/>
    <w:rsid w:val="003F319D"/>
    <w:rsid w:val="003F3A90"/>
    <w:rsid w:val="003F4577"/>
    <w:rsid w:val="003F5DAF"/>
    <w:rsid w:val="003F78F8"/>
    <w:rsid w:val="004033BC"/>
    <w:rsid w:val="00405EFB"/>
    <w:rsid w:val="004076EB"/>
    <w:rsid w:val="00411AB3"/>
    <w:rsid w:val="004146D1"/>
    <w:rsid w:val="00415490"/>
    <w:rsid w:val="00415877"/>
    <w:rsid w:val="004240D2"/>
    <w:rsid w:val="00426EBF"/>
    <w:rsid w:val="004278AE"/>
    <w:rsid w:val="004279A4"/>
    <w:rsid w:val="00431121"/>
    <w:rsid w:val="00435E3B"/>
    <w:rsid w:val="0043688E"/>
    <w:rsid w:val="00437811"/>
    <w:rsid w:val="00437FB8"/>
    <w:rsid w:val="00440D24"/>
    <w:rsid w:val="00443401"/>
    <w:rsid w:val="0044682C"/>
    <w:rsid w:val="00446B59"/>
    <w:rsid w:val="00452E2B"/>
    <w:rsid w:val="0045453A"/>
    <w:rsid w:val="00455673"/>
    <w:rsid w:val="00467F62"/>
    <w:rsid w:val="00470A77"/>
    <w:rsid w:val="00471710"/>
    <w:rsid w:val="00472B84"/>
    <w:rsid w:val="00475084"/>
    <w:rsid w:val="00475E18"/>
    <w:rsid w:val="00476943"/>
    <w:rsid w:val="0047702C"/>
    <w:rsid w:val="00481E8C"/>
    <w:rsid w:val="00483BF5"/>
    <w:rsid w:val="00483CE0"/>
    <w:rsid w:val="00483D3E"/>
    <w:rsid w:val="0048534E"/>
    <w:rsid w:val="00491050"/>
    <w:rsid w:val="0049436D"/>
    <w:rsid w:val="0049498D"/>
    <w:rsid w:val="00495216"/>
    <w:rsid w:val="00495963"/>
    <w:rsid w:val="00496C40"/>
    <w:rsid w:val="004A1BFF"/>
    <w:rsid w:val="004A30EB"/>
    <w:rsid w:val="004A3655"/>
    <w:rsid w:val="004A438A"/>
    <w:rsid w:val="004A4D08"/>
    <w:rsid w:val="004A4E8C"/>
    <w:rsid w:val="004A4F28"/>
    <w:rsid w:val="004A55FA"/>
    <w:rsid w:val="004A5710"/>
    <w:rsid w:val="004A6C4C"/>
    <w:rsid w:val="004A7B83"/>
    <w:rsid w:val="004B1926"/>
    <w:rsid w:val="004B1CC2"/>
    <w:rsid w:val="004B22AF"/>
    <w:rsid w:val="004B3F36"/>
    <w:rsid w:val="004B743F"/>
    <w:rsid w:val="004C13E0"/>
    <w:rsid w:val="004C5EBC"/>
    <w:rsid w:val="004C6841"/>
    <w:rsid w:val="004C765C"/>
    <w:rsid w:val="004C7D10"/>
    <w:rsid w:val="004D4401"/>
    <w:rsid w:val="004D56B6"/>
    <w:rsid w:val="004D62BC"/>
    <w:rsid w:val="004D7A62"/>
    <w:rsid w:val="004E2BAF"/>
    <w:rsid w:val="004E3A03"/>
    <w:rsid w:val="004E3CC2"/>
    <w:rsid w:val="004E653F"/>
    <w:rsid w:val="004E7F3F"/>
    <w:rsid w:val="004F7456"/>
    <w:rsid w:val="004F74CB"/>
    <w:rsid w:val="00500D72"/>
    <w:rsid w:val="0050101F"/>
    <w:rsid w:val="00505223"/>
    <w:rsid w:val="005068F3"/>
    <w:rsid w:val="00506B88"/>
    <w:rsid w:val="00507E25"/>
    <w:rsid w:val="00511E61"/>
    <w:rsid w:val="005137FE"/>
    <w:rsid w:val="005171E9"/>
    <w:rsid w:val="00522F28"/>
    <w:rsid w:val="0052440E"/>
    <w:rsid w:val="005253ED"/>
    <w:rsid w:val="00526402"/>
    <w:rsid w:val="00527083"/>
    <w:rsid w:val="00527BD5"/>
    <w:rsid w:val="00533D47"/>
    <w:rsid w:val="00535A34"/>
    <w:rsid w:val="00535ACC"/>
    <w:rsid w:val="00536EA1"/>
    <w:rsid w:val="00537BD5"/>
    <w:rsid w:val="00537D1C"/>
    <w:rsid w:val="00540C9D"/>
    <w:rsid w:val="005411DB"/>
    <w:rsid w:val="00541C77"/>
    <w:rsid w:val="00542DFF"/>
    <w:rsid w:val="0054398C"/>
    <w:rsid w:val="00545341"/>
    <w:rsid w:val="0054759B"/>
    <w:rsid w:val="00553468"/>
    <w:rsid w:val="005539C1"/>
    <w:rsid w:val="00555C24"/>
    <w:rsid w:val="005567D4"/>
    <w:rsid w:val="005635FA"/>
    <w:rsid w:val="00565180"/>
    <w:rsid w:val="00565B7D"/>
    <w:rsid w:val="0057194C"/>
    <w:rsid w:val="00571CCE"/>
    <w:rsid w:val="00572493"/>
    <w:rsid w:val="005725ED"/>
    <w:rsid w:val="00572CF6"/>
    <w:rsid w:val="00574D10"/>
    <w:rsid w:val="005768D6"/>
    <w:rsid w:val="0057774C"/>
    <w:rsid w:val="0058050E"/>
    <w:rsid w:val="00580A13"/>
    <w:rsid w:val="005837D1"/>
    <w:rsid w:val="005855CD"/>
    <w:rsid w:val="00587270"/>
    <w:rsid w:val="00590E6D"/>
    <w:rsid w:val="00593D46"/>
    <w:rsid w:val="00594345"/>
    <w:rsid w:val="00594859"/>
    <w:rsid w:val="0059520F"/>
    <w:rsid w:val="005957D6"/>
    <w:rsid w:val="005A197D"/>
    <w:rsid w:val="005A2445"/>
    <w:rsid w:val="005A2784"/>
    <w:rsid w:val="005A2B93"/>
    <w:rsid w:val="005A3B18"/>
    <w:rsid w:val="005A436A"/>
    <w:rsid w:val="005A68A3"/>
    <w:rsid w:val="005B0008"/>
    <w:rsid w:val="005B0689"/>
    <w:rsid w:val="005B32B7"/>
    <w:rsid w:val="005B504D"/>
    <w:rsid w:val="005B585C"/>
    <w:rsid w:val="005B5B27"/>
    <w:rsid w:val="005C49AD"/>
    <w:rsid w:val="005C679C"/>
    <w:rsid w:val="005C78AD"/>
    <w:rsid w:val="005D21B8"/>
    <w:rsid w:val="005D27C2"/>
    <w:rsid w:val="005D6BF4"/>
    <w:rsid w:val="005E2401"/>
    <w:rsid w:val="005E63FC"/>
    <w:rsid w:val="005F13A0"/>
    <w:rsid w:val="005F3556"/>
    <w:rsid w:val="005F3F55"/>
    <w:rsid w:val="005F42F7"/>
    <w:rsid w:val="005F691D"/>
    <w:rsid w:val="005F78DA"/>
    <w:rsid w:val="00604AEF"/>
    <w:rsid w:val="00607F7F"/>
    <w:rsid w:val="006120F1"/>
    <w:rsid w:val="006148CB"/>
    <w:rsid w:val="00616F21"/>
    <w:rsid w:val="00617206"/>
    <w:rsid w:val="0061726E"/>
    <w:rsid w:val="00621A15"/>
    <w:rsid w:val="00623CEF"/>
    <w:rsid w:val="00626C84"/>
    <w:rsid w:val="00627AE6"/>
    <w:rsid w:val="00630168"/>
    <w:rsid w:val="00631888"/>
    <w:rsid w:val="00631BAD"/>
    <w:rsid w:val="00636DE0"/>
    <w:rsid w:val="00636EE2"/>
    <w:rsid w:val="00637524"/>
    <w:rsid w:val="006422C0"/>
    <w:rsid w:val="00644018"/>
    <w:rsid w:val="00651097"/>
    <w:rsid w:val="00651E37"/>
    <w:rsid w:val="00652CDA"/>
    <w:rsid w:val="00653538"/>
    <w:rsid w:val="00653E18"/>
    <w:rsid w:val="00654B72"/>
    <w:rsid w:val="006569B3"/>
    <w:rsid w:val="00657AFD"/>
    <w:rsid w:val="006602FD"/>
    <w:rsid w:val="0066101A"/>
    <w:rsid w:val="00663A05"/>
    <w:rsid w:val="0066513C"/>
    <w:rsid w:val="00666C66"/>
    <w:rsid w:val="006743BF"/>
    <w:rsid w:val="00677292"/>
    <w:rsid w:val="00682EC4"/>
    <w:rsid w:val="006845DA"/>
    <w:rsid w:val="006869FC"/>
    <w:rsid w:val="00687874"/>
    <w:rsid w:val="00691136"/>
    <w:rsid w:val="00694484"/>
    <w:rsid w:val="006A47F1"/>
    <w:rsid w:val="006A4C58"/>
    <w:rsid w:val="006B2B16"/>
    <w:rsid w:val="006B4448"/>
    <w:rsid w:val="006B50D2"/>
    <w:rsid w:val="006B560B"/>
    <w:rsid w:val="006C011A"/>
    <w:rsid w:val="006C1554"/>
    <w:rsid w:val="006C1DA9"/>
    <w:rsid w:val="006D345B"/>
    <w:rsid w:val="006D68FA"/>
    <w:rsid w:val="006E003C"/>
    <w:rsid w:val="006E2CCE"/>
    <w:rsid w:val="006E3733"/>
    <w:rsid w:val="006E43EE"/>
    <w:rsid w:val="006E5B98"/>
    <w:rsid w:val="006E7213"/>
    <w:rsid w:val="006F212E"/>
    <w:rsid w:val="006F521E"/>
    <w:rsid w:val="006F6587"/>
    <w:rsid w:val="0070007F"/>
    <w:rsid w:val="00700ECF"/>
    <w:rsid w:val="00701CC9"/>
    <w:rsid w:val="007044F9"/>
    <w:rsid w:val="00706825"/>
    <w:rsid w:val="00706E31"/>
    <w:rsid w:val="00707AC7"/>
    <w:rsid w:val="007137FD"/>
    <w:rsid w:val="00717466"/>
    <w:rsid w:val="00721441"/>
    <w:rsid w:val="007240C5"/>
    <w:rsid w:val="00726533"/>
    <w:rsid w:val="00726A8F"/>
    <w:rsid w:val="00726AB9"/>
    <w:rsid w:val="00727E1E"/>
    <w:rsid w:val="0073141E"/>
    <w:rsid w:val="00734B77"/>
    <w:rsid w:val="00734D7A"/>
    <w:rsid w:val="007371AD"/>
    <w:rsid w:val="00740A2F"/>
    <w:rsid w:val="00742BF2"/>
    <w:rsid w:val="00744651"/>
    <w:rsid w:val="00756B22"/>
    <w:rsid w:val="00761684"/>
    <w:rsid w:val="00761A44"/>
    <w:rsid w:val="00762FEB"/>
    <w:rsid w:val="00763AB0"/>
    <w:rsid w:val="00764B2B"/>
    <w:rsid w:val="007650D0"/>
    <w:rsid w:val="00766842"/>
    <w:rsid w:val="00771541"/>
    <w:rsid w:val="00774746"/>
    <w:rsid w:val="00775C16"/>
    <w:rsid w:val="007774D5"/>
    <w:rsid w:val="00782003"/>
    <w:rsid w:val="00782FCA"/>
    <w:rsid w:val="0078521E"/>
    <w:rsid w:val="00785D26"/>
    <w:rsid w:val="007864E8"/>
    <w:rsid w:val="00786F9E"/>
    <w:rsid w:val="00787833"/>
    <w:rsid w:val="007907E4"/>
    <w:rsid w:val="00792E1F"/>
    <w:rsid w:val="0079345F"/>
    <w:rsid w:val="00794F2C"/>
    <w:rsid w:val="007959A1"/>
    <w:rsid w:val="00797391"/>
    <w:rsid w:val="007977BD"/>
    <w:rsid w:val="007A0B82"/>
    <w:rsid w:val="007A0BEC"/>
    <w:rsid w:val="007A2EEE"/>
    <w:rsid w:val="007A5B14"/>
    <w:rsid w:val="007A5E5A"/>
    <w:rsid w:val="007B0B2A"/>
    <w:rsid w:val="007B185A"/>
    <w:rsid w:val="007C2AFB"/>
    <w:rsid w:val="007C3616"/>
    <w:rsid w:val="007C4954"/>
    <w:rsid w:val="007C513F"/>
    <w:rsid w:val="007D02E0"/>
    <w:rsid w:val="007D345A"/>
    <w:rsid w:val="007D5129"/>
    <w:rsid w:val="007E07E7"/>
    <w:rsid w:val="007E2510"/>
    <w:rsid w:val="007E3DD0"/>
    <w:rsid w:val="007E48C8"/>
    <w:rsid w:val="007E663A"/>
    <w:rsid w:val="007E719F"/>
    <w:rsid w:val="007E7811"/>
    <w:rsid w:val="007E7890"/>
    <w:rsid w:val="007F1419"/>
    <w:rsid w:val="007F20A4"/>
    <w:rsid w:val="007F299A"/>
    <w:rsid w:val="007F4CB3"/>
    <w:rsid w:val="007F7513"/>
    <w:rsid w:val="007F7CF0"/>
    <w:rsid w:val="00800D08"/>
    <w:rsid w:val="00800DC7"/>
    <w:rsid w:val="008028B5"/>
    <w:rsid w:val="0080671D"/>
    <w:rsid w:val="00806F54"/>
    <w:rsid w:val="00807B62"/>
    <w:rsid w:val="008117DC"/>
    <w:rsid w:val="0081562A"/>
    <w:rsid w:val="00815D1B"/>
    <w:rsid w:val="00815D57"/>
    <w:rsid w:val="00816203"/>
    <w:rsid w:val="00816327"/>
    <w:rsid w:val="00821FB3"/>
    <w:rsid w:val="00823E8C"/>
    <w:rsid w:val="00835292"/>
    <w:rsid w:val="00836818"/>
    <w:rsid w:val="00837B4B"/>
    <w:rsid w:val="00845BFF"/>
    <w:rsid w:val="00851F45"/>
    <w:rsid w:val="00854FDE"/>
    <w:rsid w:val="00855EE8"/>
    <w:rsid w:val="008566AE"/>
    <w:rsid w:val="0086144F"/>
    <w:rsid w:val="0086169C"/>
    <w:rsid w:val="00863276"/>
    <w:rsid w:val="00863757"/>
    <w:rsid w:val="00865F5F"/>
    <w:rsid w:val="00870FBA"/>
    <w:rsid w:val="008738BE"/>
    <w:rsid w:val="00873F07"/>
    <w:rsid w:val="0087527D"/>
    <w:rsid w:val="008754C5"/>
    <w:rsid w:val="0087626F"/>
    <w:rsid w:val="00877269"/>
    <w:rsid w:val="00877C96"/>
    <w:rsid w:val="00880258"/>
    <w:rsid w:val="00880771"/>
    <w:rsid w:val="0088461F"/>
    <w:rsid w:val="00884AE2"/>
    <w:rsid w:val="008853F0"/>
    <w:rsid w:val="00885738"/>
    <w:rsid w:val="0088588F"/>
    <w:rsid w:val="00885A48"/>
    <w:rsid w:val="0088771B"/>
    <w:rsid w:val="00890F9A"/>
    <w:rsid w:val="008930BA"/>
    <w:rsid w:val="00893CE6"/>
    <w:rsid w:val="00893F6A"/>
    <w:rsid w:val="0089464C"/>
    <w:rsid w:val="008A350F"/>
    <w:rsid w:val="008A4949"/>
    <w:rsid w:val="008A7A68"/>
    <w:rsid w:val="008B144D"/>
    <w:rsid w:val="008B1547"/>
    <w:rsid w:val="008B24D5"/>
    <w:rsid w:val="008B58AA"/>
    <w:rsid w:val="008C141E"/>
    <w:rsid w:val="008C17BD"/>
    <w:rsid w:val="008C1BC7"/>
    <w:rsid w:val="008C2239"/>
    <w:rsid w:val="008C54A6"/>
    <w:rsid w:val="008C58B7"/>
    <w:rsid w:val="008D192C"/>
    <w:rsid w:val="008D3248"/>
    <w:rsid w:val="008D54FD"/>
    <w:rsid w:val="008D62F7"/>
    <w:rsid w:val="008D680F"/>
    <w:rsid w:val="008D7E02"/>
    <w:rsid w:val="008E0A28"/>
    <w:rsid w:val="008E0C99"/>
    <w:rsid w:val="008E161A"/>
    <w:rsid w:val="008E2407"/>
    <w:rsid w:val="008E31FA"/>
    <w:rsid w:val="008E3BD3"/>
    <w:rsid w:val="008E4912"/>
    <w:rsid w:val="008E4B7E"/>
    <w:rsid w:val="008E4E29"/>
    <w:rsid w:val="008E6188"/>
    <w:rsid w:val="008F1C4B"/>
    <w:rsid w:val="008F44B1"/>
    <w:rsid w:val="008F6205"/>
    <w:rsid w:val="008F7CAA"/>
    <w:rsid w:val="00901885"/>
    <w:rsid w:val="009036EF"/>
    <w:rsid w:val="00904DDC"/>
    <w:rsid w:val="00911373"/>
    <w:rsid w:val="00913697"/>
    <w:rsid w:val="00922A3D"/>
    <w:rsid w:val="009231D8"/>
    <w:rsid w:val="009274D8"/>
    <w:rsid w:val="00930154"/>
    <w:rsid w:val="00930435"/>
    <w:rsid w:val="009307A2"/>
    <w:rsid w:val="00930F91"/>
    <w:rsid w:val="00933631"/>
    <w:rsid w:val="00933ACE"/>
    <w:rsid w:val="009351AC"/>
    <w:rsid w:val="00935D14"/>
    <w:rsid w:val="009365AC"/>
    <w:rsid w:val="0094643B"/>
    <w:rsid w:val="00946D97"/>
    <w:rsid w:val="0095238E"/>
    <w:rsid w:val="0095324F"/>
    <w:rsid w:val="00953A43"/>
    <w:rsid w:val="00956EF7"/>
    <w:rsid w:val="00961BDC"/>
    <w:rsid w:val="009679AD"/>
    <w:rsid w:val="0097163A"/>
    <w:rsid w:val="0097173C"/>
    <w:rsid w:val="00975572"/>
    <w:rsid w:val="00982A83"/>
    <w:rsid w:val="00985181"/>
    <w:rsid w:val="00985E13"/>
    <w:rsid w:val="0099013B"/>
    <w:rsid w:val="009944F1"/>
    <w:rsid w:val="009944FC"/>
    <w:rsid w:val="00995972"/>
    <w:rsid w:val="00996366"/>
    <w:rsid w:val="009971FD"/>
    <w:rsid w:val="009978BF"/>
    <w:rsid w:val="009A06F6"/>
    <w:rsid w:val="009A087E"/>
    <w:rsid w:val="009A2BAF"/>
    <w:rsid w:val="009A6B79"/>
    <w:rsid w:val="009B007A"/>
    <w:rsid w:val="009B0630"/>
    <w:rsid w:val="009B0EFB"/>
    <w:rsid w:val="009B1D6A"/>
    <w:rsid w:val="009B3A95"/>
    <w:rsid w:val="009B4D98"/>
    <w:rsid w:val="009B6C0B"/>
    <w:rsid w:val="009C052B"/>
    <w:rsid w:val="009C0EF3"/>
    <w:rsid w:val="009C177D"/>
    <w:rsid w:val="009D366D"/>
    <w:rsid w:val="009D5E76"/>
    <w:rsid w:val="009E2CDE"/>
    <w:rsid w:val="009E2F20"/>
    <w:rsid w:val="009E390D"/>
    <w:rsid w:val="009E5127"/>
    <w:rsid w:val="009F05F0"/>
    <w:rsid w:val="009F1B04"/>
    <w:rsid w:val="009F51EE"/>
    <w:rsid w:val="00A003D5"/>
    <w:rsid w:val="00A00C68"/>
    <w:rsid w:val="00A023E1"/>
    <w:rsid w:val="00A06B36"/>
    <w:rsid w:val="00A07930"/>
    <w:rsid w:val="00A1525A"/>
    <w:rsid w:val="00A16E78"/>
    <w:rsid w:val="00A17807"/>
    <w:rsid w:val="00A24E99"/>
    <w:rsid w:val="00A27D28"/>
    <w:rsid w:val="00A27F39"/>
    <w:rsid w:val="00A33155"/>
    <w:rsid w:val="00A35F61"/>
    <w:rsid w:val="00A406DF"/>
    <w:rsid w:val="00A4134E"/>
    <w:rsid w:val="00A41A23"/>
    <w:rsid w:val="00A42830"/>
    <w:rsid w:val="00A435C3"/>
    <w:rsid w:val="00A44E6F"/>
    <w:rsid w:val="00A458CF"/>
    <w:rsid w:val="00A51A15"/>
    <w:rsid w:val="00A522A0"/>
    <w:rsid w:val="00A54154"/>
    <w:rsid w:val="00A56229"/>
    <w:rsid w:val="00A56D18"/>
    <w:rsid w:val="00A61461"/>
    <w:rsid w:val="00A614DF"/>
    <w:rsid w:val="00A625AB"/>
    <w:rsid w:val="00A63189"/>
    <w:rsid w:val="00A64801"/>
    <w:rsid w:val="00A65E59"/>
    <w:rsid w:val="00A67FC2"/>
    <w:rsid w:val="00A70D10"/>
    <w:rsid w:val="00A734C5"/>
    <w:rsid w:val="00A7778C"/>
    <w:rsid w:val="00A80EAA"/>
    <w:rsid w:val="00A8541E"/>
    <w:rsid w:val="00A85FB5"/>
    <w:rsid w:val="00A92759"/>
    <w:rsid w:val="00A93B5F"/>
    <w:rsid w:val="00A96276"/>
    <w:rsid w:val="00A97508"/>
    <w:rsid w:val="00A97BD6"/>
    <w:rsid w:val="00A97D55"/>
    <w:rsid w:val="00AA1D00"/>
    <w:rsid w:val="00AB0732"/>
    <w:rsid w:val="00AB0F6C"/>
    <w:rsid w:val="00AB34E4"/>
    <w:rsid w:val="00AB3EB5"/>
    <w:rsid w:val="00AB6EAE"/>
    <w:rsid w:val="00AC4220"/>
    <w:rsid w:val="00AC4E7B"/>
    <w:rsid w:val="00AC767A"/>
    <w:rsid w:val="00AD0DEA"/>
    <w:rsid w:val="00AD0F8A"/>
    <w:rsid w:val="00AD337E"/>
    <w:rsid w:val="00AD698A"/>
    <w:rsid w:val="00AD6DC6"/>
    <w:rsid w:val="00AE21B7"/>
    <w:rsid w:val="00AE32BB"/>
    <w:rsid w:val="00AE6C57"/>
    <w:rsid w:val="00AE70D9"/>
    <w:rsid w:val="00AE797D"/>
    <w:rsid w:val="00AF0145"/>
    <w:rsid w:val="00AF4A6C"/>
    <w:rsid w:val="00AF5628"/>
    <w:rsid w:val="00AF6C20"/>
    <w:rsid w:val="00AF7F72"/>
    <w:rsid w:val="00B04F7F"/>
    <w:rsid w:val="00B05056"/>
    <w:rsid w:val="00B1089C"/>
    <w:rsid w:val="00B1183A"/>
    <w:rsid w:val="00B1377D"/>
    <w:rsid w:val="00B13D20"/>
    <w:rsid w:val="00B211AF"/>
    <w:rsid w:val="00B21C44"/>
    <w:rsid w:val="00B306E3"/>
    <w:rsid w:val="00B316F5"/>
    <w:rsid w:val="00B353DA"/>
    <w:rsid w:val="00B374D3"/>
    <w:rsid w:val="00B42740"/>
    <w:rsid w:val="00B43235"/>
    <w:rsid w:val="00B45F5B"/>
    <w:rsid w:val="00B464CE"/>
    <w:rsid w:val="00B51CA1"/>
    <w:rsid w:val="00B54FED"/>
    <w:rsid w:val="00B5541C"/>
    <w:rsid w:val="00B5639E"/>
    <w:rsid w:val="00B56EBB"/>
    <w:rsid w:val="00B61C05"/>
    <w:rsid w:val="00B6219F"/>
    <w:rsid w:val="00B629C1"/>
    <w:rsid w:val="00B62B07"/>
    <w:rsid w:val="00B62BCD"/>
    <w:rsid w:val="00B658A6"/>
    <w:rsid w:val="00B713A1"/>
    <w:rsid w:val="00B734B2"/>
    <w:rsid w:val="00B7507A"/>
    <w:rsid w:val="00B76588"/>
    <w:rsid w:val="00B76D98"/>
    <w:rsid w:val="00B8284A"/>
    <w:rsid w:val="00B8663B"/>
    <w:rsid w:val="00B91A4A"/>
    <w:rsid w:val="00B93592"/>
    <w:rsid w:val="00B95028"/>
    <w:rsid w:val="00B95427"/>
    <w:rsid w:val="00B96EE7"/>
    <w:rsid w:val="00B97384"/>
    <w:rsid w:val="00BA0723"/>
    <w:rsid w:val="00BA3F91"/>
    <w:rsid w:val="00BA449A"/>
    <w:rsid w:val="00BA6DFD"/>
    <w:rsid w:val="00BA7354"/>
    <w:rsid w:val="00BA7E71"/>
    <w:rsid w:val="00BB2AE8"/>
    <w:rsid w:val="00BB2DF0"/>
    <w:rsid w:val="00BB3D66"/>
    <w:rsid w:val="00BB452C"/>
    <w:rsid w:val="00BB495F"/>
    <w:rsid w:val="00BB5537"/>
    <w:rsid w:val="00BB5CBE"/>
    <w:rsid w:val="00BB5E32"/>
    <w:rsid w:val="00BB7639"/>
    <w:rsid w:val="00BB7EB3"/>
    <w:rsid w:val="00BC2060"/>
    <w:rsid w:val="00BC32D9"/>
    <w:rsid w:val="00BC4B17"/>
    <w:rsid w:val="00BC522B"/>
    <w:rsid w:val="00BC7888"/>
    <w:rsid w:val="00BD279E"/>
    <w:rsid w:val="00BD4419"/>
    <w:rsid w:val="00BD4B5B"/>
    <w:rsid w:val="00BD565B"/>
    <w:rsid w:val="00BD66C1"/>
    <w:rsid w:val="00BD771F"/>
    <w:rsid w:val="00BE577E"/>
    <w:rsid w:val="00BE5A26"/>
    <w:rsid w:val="00BE6E53"/>
    <w:rsid w:val="00BE7665"/>
    <w:rsid w:val="00BF1032"/>
    <w:rsid w:val="00BF1FC5"/>
    <w:rsid w:val="00BF2E95"/>
    <w:rsid w:val="00BF38C9"/>
    <w:rsid w:val="00BF3B33"/>
    <w:rsid w:val="00BF5062"/>
    <w:rsid w:val="00BF672E"/>
    <w:rsid w:val="00BF7BC3"/>
    <w:rsid w:val="00BF7FEE"/>
    <w:rsid w:val="00C004C5"/>
    <w:rsid w:val="00C0098C"/>
    <w:rsid w:val="00C01333"/>
    <w:rsid w:val="00C043CC"/>
    <w:rsid w:val="00C064A8"/>
    <w:rsid w:val="00C07C6F"/>
    <w:rsid w:val="00C103B3"/>
    <w:rsid w:val="00C11A0B"/>
    <w:rsid w:val="00C1275E"/>
    <w:rsid w:val="00C1414C"/>
    <w:rsid w:val="00C145DB"/>
    <w:rsid w:val="00C1548C"/>
    <w:rsid w:val="00C166BF"/>
    <w:rsid w:val="00C17555"/>
    <w:rsid w:val="00C21C12"/>
    <w:rsid w:val="00C260A5"/>
    <w:rsid w:val="00C3093C"/>
    <w:rsid w:val="00C338E4"/>
    <w:rsid w:val="00C33E9C"/>
    <w:rsid w:val="00C40B97"/>
    <w:rsid w:val="00C41429"/>
    <w:rsid w:val="00C42E5D"/>
    <w:rsid w:val="00C42F2B"/>
    <w:rsid w:val="00C47A61"/>
    <w:rsid w:val="00C50CD4"/>
    <w:rsid w:val="00C5167A"/>
    <w:rsid w:val="00C52892"/>
    <w:rsid w:val="00C62FBD"/>
    <w:rsid w:val="00C6681E"/>
    <w:rsid w:val="00C671C9"/>
    <w:rsid w:val="00C72120"/>
    <w:rsid w:val="00C73DF8"/>
    <w:rsid w:val="00C758B9"/>
    <w:rsid w:val="00C75E27"/>
    <w:rsid w:val="00C82F8C"/>
    <w:rsid w:val="00C831CF"/>
    <w:rsid w:val="00C863AD"/>
    <w:rsid w:val="00C8684C"/>
    <w:rsid w:val="00C9040F"/>
    <w:rsid w:val="00C91108"/>
    <w:rsid w:val="00C9215D"/>
    <w:rsid w:val="00C93174"/>
    <w:rsid w:val="00C95B1E"/>
    <w:rsid w:val="00C967D0"/>
    <w:rsid w:val="00CA151E"/>
    <w:rsid w:val="00CA1B88"/>
    <w:rsid w:val="00CA6F81"/>
    <w:rsid w:val="00CA763C"/>
    <w:rsid w:val="00CB45EE"/>
    <w:rsid w:val="00CC2E69"/>
    <w:rsid w:val="00CC396D"/>
    <w:rsid w:val="00CC4E04"/>
    <w:rsid w:val="00CC6873"/>
    <w:rsid w:val="00CC739F"/>
    <w:rsid w:val="00CD14F8"/>
    <w:rsid w:val="00CD3973"/>
    <w:rsid w:val="00CE152A"/>
    <w:rsid w:val="00CE1A62"/>
    <w:rsid w:val="00CE673C"/>
    <w:rsid w:val="00CF0299"/>
    <w:rsid w:val="00CF2D93"/>
    <w:rsid w:val="00CF3398"/>
    <w:rsid w:val="00CF48FE"/>
    <w:rsid w:val="00CF49BC"/>
    <w:rsid w:val="00CF5D8E"/>
    <w:rsid w:val="00CF5FAF"/>
    <w:rsid w:val="00D01DE3"/>
    <w:rsid w:val="00D05FB7"/>
    <w:rsid w:val="00D11B54"/>
    <w:rsid w:val="00D14444"/>
    <w:rsid w:val="00D1449A"/>
    <w:rsid w:val="00D17BE8"/>
    <w:rsid w:val="00D20F30"/>
    <w:rsid w:val="00D21A9E"/>
    <w:rsid w:val="00D22007"/>
    <w:rsid w:val="00D24D46"/>
    <w:rsid w:val="00D2519A"/>
    <w:rsid w:val="00D26239"/>
    <w:rsid w:val="00D30688"/>
    <w:rsid w:val="00D320CD"/>
    <w:rsid w:val="00D323A0"/>
    <w:rsid w:val="00D32FB7"/>
    <w:rsid w:val="00D330AE"/>
    <w:rsid w:val="00D3524D"/>
    <w:rsid w:val="00D35B73"/>
    <w:rsid w:val="00D4597B"/>
    <w:rsid w:val="00D530BF"/>
    <w:rsid w:val="00D54C47"/>
    <w:rsid w:val="00D5526E"/>
    <w:rsid w:val="00D574EE"/>
    <w:rsid w:val="00D62A63"/>
    <w:rsid w:val="00D6417C"/>
    <w:rsid w:val="00D64DB2"/>
    <w:rsid w:val="00D6657D"/>
    <w:rsid w:val="00D66F42"/>
    <w:rsid w:val="00D709E1"/>
    <w:rsid w:val="00D7166A"/>
    <w:rsid w:val="00D735D9"/>
    <w:rsid w:val="00D7647D"/>
    <w:rsid w:val="00D81088"/>
    <w:rsid w:val="00D85ADC"/>
    <w:rsid w:val="00D86785"/>
    <w:rsid w:val="00D87C08"/>
    <w:rsid w:val="00D90C15"/>
    <w:rsid w:val="00D92B97"/>
    <w:rsid w:val="00D940D5"/>
    <w:rsid w:val="00D969FB"/>
    <w:rsid w:val="00DA07D8"/>
    <w:rsid w:val="00DA0CDD"/>
    <w:rsid w:val="00DA0DD6"/>
    <w:rsid w:val="00DA46C9"/>
    <w:rsid w:val="00DA4B72"/>
    <w:rsid w:val="00DA5F01"/>
    <w:rsid w:val="00DB0EF9"/>
    <w:rsid w:val="00DB0F00"/>
    <w:rsid w:val="00DB4A60"/>
    <w:rsid w:val="00DB620C"/>
    <w:rsid w:val="00DB67F1"/>
    <w:rsid w:val="00DB7D1D"/>
    <w:rsid w:val="00DC119F"/>
    <w:rsid w:val="00DC2299"/>
    <w:rsid w:val="00DC3B8F"/>
    <w:rsid w:val="00DC3C61"/>
    <w:rsid w:val="00DC553E"/>
    <w:rsid w:val="00DC5568"/>
    <w:rsid w:val="00DC68A0"/>
    <w:rsid w:val="00DC6C3B"/>
    <w:rsid w:val="00DD46F6"/>
    <w:rsid w:val="00DD4D68"/>
    <w:rsid w:val="00DD5A36"/>
    <w:rsid w:val="00DD6362"/>
    <w:rsid w:val="00DD6DE0"/>
    <w:rsid w:val="00DD720C"/>
    <w:rsid w:val="00DE2A8B"/>
    <w:rsid w:val="00DE3970"/>
    <w:rsid w:val="00DE5D45"/>
    <w:rsid w:val="00DE7BC6"/>
    <w:rsid w:val="00DF0AE3"/>
    <w:rsid w:val="00DF2723"/>
    <w:rsid w:val="00DF27E4"/>
    <w:rsid w:val="00DF3E04"/>
    <w:rsid w:val="00E03090"/>
    <w:rsid w:val="00E04D86"/>
    <w:rsid w:val="00E07021"/>
    <w:rsid w:val="00E110B6"/>
    <w:rsid w:val="00E11BEF"/>
    <w:rsid w:val="00E14057"/>
    <w:rsid w:val="00E14940"/>
    <w:rsid w:val="00E17478"/>
    <w:rsid w:val="00E17CE4"/>
    <w:rsid w:val="00E226AC"/>
    <w:rsid w:val="00E268DF"/>
    <w:rsid w:val="00E30201"/>
    <w:rsid w:val="00E302D3"/>
    <w:rsid w:val="00E327CB"/>
    <w:rsid w:val="00E34C11"/>
    <w:rsid w:val="00E4506C"/>
    <w:rsid w:val="00E455A1"/>
    <w:rsid w:val="00E45D53"/>
    <w:rsid w:val="00E46850"/>
    <w:rsid w:val="00E4760D"/>
    <w:rsid w:val="00E54FC0"/>
    <w:rsid w:val="00E62A19"/>
    <w:rsid w:val="00E63CF1"/>
    <w:rsid w:val="00E651C9"/>
    <w:rsid w:val="00E713DB"/>
    <w:rsid w:val="00E77151"/>
    <w:rsid w:val="00E80B77"/>
    <w:rsid w:val="00E821E1"/>
    <w:rsid w:val="00E83184"/>
    <w:rsid w:val="00E85CA8"/>
    <w:rsid w:val="00E875BC"/>
    <w:rsid w:val="00E91A4A"/>
    <w:rsid w:val="00E93224"/>
    <w:rsid w:val="00E940C5"/>
    <w:rsid w:val="00E9578E"/>
    <w:rsid w:val="00E97B72"/>
    <w:rsid w:val="00EA0523"/>
    <w:rsid w:val="00EA05EB"/>
    <w:rsid w:val="00EA3010"/>
    <w:rsid w:val="00EA3E2F"/>
    <w:rsid w:val="00EA53E1"/>
    <w:rsid w:val="00EA55B6"/>
    <w:rsid w:val="00EA766A"/>
    <w:rsid w:val="00EB0494"/>
    <w:rsid w:val="00EB0C27"/>
    <w:rsid w:val="00EB4B5E"/>
    <w:rsid w:val="00EC09EF"/>
    <w:rsid w:val="00EC1665"/>
    <w:rsid w:val="00EC245A"/>
    <w:rsid w:val="00EC444F"/>
    <w:rsid w:val="00EC6FF9"/>
    <w:rsid w:val="00EC7599"/>
    <w:rsid w:val="00EC7E5C"/>
    <w:rsid w:val="00ED0A33"/>
    <w:rsid w:val="00ED5F1C"/>
    <w:rsid w:val="00ED6989"/>
    <w:rsid w:val="00ED6C6E"/>
    <w:rsid w:val="00ED76F8"/>
    <w:rsid w:val="00EE15BB"/>
    <w:rsid w:val="00EE5234"/>
    <w:rsid w:val="00EE76CB"/>
    <w:rsid w:val="00EE7749"/>
    <w:rsid w:val="00EF1ACD"/>
    <w:rsid w:val="00EF2A4A"/>
    <w:rsid w:val="00EF585D"/>
    <w:rsid w:val="00EF793E"/>
    <w:rsid w:val="00F032C2"/>
    <w:rsid w:val="00F043AB"/>
    <w:rsid w:val="00F04D15"/>
    <w:rsid w:val="00F05A77"/>
    <w:rsid w:val="00F12C13"/>
    <w:rsid w:val="00F134FF"/>
    <w:rsid w:val="00F17A4A"/>
    <w:rsid w:val="00F17C5F"/>
    <w:rsid w:val="00F203AF"/>
    <w:rsid w:val="00F21D7E"/>
    <w:rsid w:val="00F23014"/>
    <w:rsid w:val="00F23534"/>
    <w:rsid w:val="00F3210C"/>
    <w:rsid w:val="00F32317"/>
    <w:rsid w:val="00F35B8A"/>
    <w:rsid w:val="00F4065D"/>
    <w:rsid w:val="00F419F0"/>
    <w:rsid w:val="00F47A94"/>
    <w:rsid w:val="00F5529D"/>
    <w:rsid w:val="00F55A9F"/>
    <w:rsid w:val="00F57070"/>
    <w:rsid w:val="00F61748"/>
    <w:rsid w:val="00F61B85"/>
    <w:rsid w:val="00F67DC6"/>
    <w:rsid w:val="00F70EF4"/>
    <w:rsid w:val="00F7305F"/>
    <w:rsid w:val="00F73628"/>
    <w:rsid w:val="00F7446B"/>
    <w:rsid w:val="00F82BD2"/>
    <w:rsid w:val="00F842F2"/>
    <w:rsid w:val="00F8451B"/>
    <w:rsid w:val="00F84985"/>
    <w:rsid w:val="00F85BF9"/>
    <w:rsid w:val="00F90418"/>
    <w:rsid w:val="00F92974"/>
    <w:rsid w:val="00F93384"/>
    <w:rsid w:val="00F951A3"/>
    <w:rsid w:val="00F95B62"/>
    <w:rsid w:val="00F966DB"/>
    <w:rsid w:val="00FA0E89"/>
    <w:rsid w:val="00FA1402"/>
    <w:rsid w:val="00FA479B"/>
    <w:rsid w:val="00FB0316"/>
    <w:rsid w:val="00FB5076"/>
    <w:rsid w:val="00FB52DB"/>
    <w:rsid w:val="00FB59E5"/>
    <w:rsid w:val="00FB7404"/>
    <w:rsid w:val="00FC0137"/>
    <w:rsid w:val="00FC443D"/>
    <w:rsid w:val="00FC4C9A"/>
    <w:rsid w:val="00FC6073"/>
    <w:rsid w:val="00FD179A"/>
    <w:rsid w:val="00FD217A"/>
    <w:rsid w:val="00FD62D7"/>
    <w:rsid w:val="00FE5EE6"/>
    <w:rsid w:val="00FE7138"/>
    <w:rsid w:val="00FE7454"/>
    <w:rsid w:val="00FF1739"/>
    <w:rsid w:val="00FF44FC"/>
    <w:rsid w:val="00FF4F0C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D239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6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4">
    <w:name w:val="footnote text"/>
    <w:basedOn w:val="a"/>
    <w:link w:val="Char"/>
    <w:unhideWhenUsed/>
    <w:rsid w:val="00397A6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397A6F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97A6F"/>
    <w:rPr>
      <w:vertAlign w:val="superscript"/>
    </w:rPr>
  </w:style>
  <w:style w:type="character" w:customStyle="1" w:styleId="hps">
    <w:name w:val="hps"/>
    <w:basedOn w:val="a0"/>
    <w:rsid w:val="00397A6F"/>
  </w:style>
  <w:style w:type="paragraph" w:styleId="a6">
    <w:name w:val="Balloon Text"/>
    <w:basedOn w:val="a"/>
    <w:link w:val="Char0"/>
    <w:uiPriority w:val="99"/>
    <w:semiHidden/>
    <w:unhideWhenUsed/>
    <w:rsid w:val="00DD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DD72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11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111C88"/>
  </w:style>
  <w:style w:type="paragraph" w:styleId="a8">
    <w:name w:val="footer"/>
    <w:basedOn w:val="a"/>
    <w:link w:val="Char2"/>
    <w:uiPriority w:val="99"/>
    <w:unhideWhenUsed/>
    <w:rsid w:val="00111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111C88"/>
  </w:style>
  <w:style w:type="character" w:styleId="a9">
    <w:name w:val="annotation reference"/>
    <w:basedOn w:val="a0"/>
    <w:uiPriority w:val="99"/>
    <w:semiHidden/>
    <w:unhideWhenUsed/>
    <w:rsid w:val="00FA0E89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FA0E89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FA0E89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FA0E89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FA0E89"/>
    <w:rPr>
      <w:b/>
      <w:bCs/>
      <w:sz w:val="20"/>
      <w:szCs w:val="20"/>
    </w:rPr>
  </w:style>
  <w:style w:type="table" w:styleId="ac">
    <w:name w:val="Table Grid"/>
    <w:basedOn w:val="a1"/>
    <w:uiPriority w:val="39"/>
    <w:rsid w:val="00161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6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4">
    <w:name w:val="footnote text"/>
    <w:basedOn w:val="a"/>
    <w:link w:val="Char"/>
    <w:unhideWhenUsed/>
    <w:rsid w:val="00397A6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397A6F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97A6F"/>
    <w:rPr>
      <w:vertAlign w:val="superscript"/>
    </w:rPr>
  </w:style>
  <w:style w:type="character" w:customStyle="1" w:styleId="hps">
    <w:name w:val="hps"/>
    <w:basedOn w:val="a0"/>
    <w:rsid w:val="00397A6F"/>
  </w:style>
  <w:style w:type="paragraph" w:styleId="a6">
    <w:name w:val="Balloon Text"/>
    <w:basedOn w:val="a"/>
    <w:link w:val="Char0"/>
    <w:uiPriority w:val="99"/>
    <w:semiHidden/>
    <w:unhideWhenUsed/>
    <w:rsid w:val="00DD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DD72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11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111C88"/>
  </w:style>
  <w:style w:type="paragraph" w:styleId="a8">
    <w:name w:val="footer"/>
    <w:basedOn w:val="a"/>
    <w:link w:val="Char2"/>
    <w:uiPriority w:val="99"/>
    <w:unhideWhenUsed/>
    <w:rsid w:val="00111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111C88"/>
  </w:style>
  <w:style w:type="character" w:styleId="a9">
    <w:name w:val="annotation reference"/>
    <w:basedOn w:val="a0"/>
    <w:uiPriority w:val="99"/>
    <w:semiHidden/>
    <w:unhideWhenUsed/>
    <w:rsid w:val="00FA0E89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FA0E89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FA0E89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FA0E89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FA0E89"/>
    <w:rPr>
      <w:b/>
      <w:bCs/>
      <w:sz w:val="20"/>
      <w:szCs w:val="20"/>
    </w:rPr>
  </w:style>
  <w:style w:type="table" w:styleId="ac">
    <w:name w:val="Table Grid"/>
    <w:basedOn w:val="a1"/>
    <w:uiPriority w:val="39"/>
    <w:rsid w:val="00161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1CE7EDD2-A18C-42C8-8940-9635642D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17</Pages>
  <Words>5139</Words>
  <Characters>29295</Characters>
  <Application>Microsoft Office Word</Application>
  <DocSecurity>0</DocSecurity>
  <Lines>244</Lines>
  <Paragraphs>68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atwez</dc:creator>
  <cp:keywords/>
  <dc:description/>
  <cp:lastModifiedBy>UW</cp:lastModifiedBy>
  <cp:revision>351</cp:revision>
  <cp:lastPrinted>2019-03-30T21:34:00Z</cp:lastPrinted>
  <dcterms:created xsi:type="dcterms:W3CDTF">2019-03-30T10:38:00Z</dcterms:created>
  <dcterms:modified xsi:type="dcterms:W3CDTF">2020-07-25T09:00:00Z</dcterms:modified>
</cp:coreProperties>
</file>