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C333C" w14:textId="1C09590A" w:rsidR="007C2174" w:rsidRPr="007C2174" w:rsidRDefault="000A3CEC" w:rsidP="007C2174">
      <w:pPr>
        <w:pBdr>
          <w:top w:val="single" w:sz="4" w:space="1" w:color="auto"/>
          <w:left w:val="single" w:sz="4" w:space="4" w:color="auto"/>
          <w:bottom w:val="single" w:sz="4" w:space="1" w:color="auto"/>
          <w:right w:val="single" w:sz="4" w:space="9" w:color="auto"/>
        </w:pBdr>
        <w:tabs>
          <w:tab w:val="left" w:pos="793"/>
        </w:tabs>
        <w:bidi/>
        <w:spacing w:line="240" w:lineRule="auto"/>
        <w:ind w:firstLine="0"/>
        <w:jc w:val="center"/>
        <w:rPr>
          <w:rFonts w:ascii="Simplified Arabic" w:eastAsia="Times New Roman" w:hAnsi="Simplified Arabic"/>
          <w:b/>
          <w:bCs/>
          <w:sz w:val="22"/>
          <w:szCs w:val="22"/>
          <w:lang w:val="fr-FR" w:eastAsia="ar-SA"/>
        </w:rPr>
      </w:pPr>
      <w:r>
        <w:rPr>
          <w:rFonts w:ascii="Simplified Arabic" w:eastAsia="Times New Roman" w:hAnsi="Simplified Arabic"/>
          <w:b/>
          <w:bCs/>
          <w:noProof/>
          <w:sz w:val="22"/>
          <w:szCs w:val="22"/>
          <w:rtl/>
        </w:rPr>
        <mc:AlternateContent>
          <mc:Choice Requires="wps">
            <w:drawing>
              <wp:anchor distT="0" distB="0" distL="114300" distR="114300" simplePos="0" relativeHeight="251659264" behindDoc="0" locked="0" layoutInCell="1" allowOverlap="1" wp14:anchorId="2DA983EA" wp14:editId="58063AD2">
                <wp:simplePos x="0" y="0"/>
                <wp:positionH relativeFrom="column">
                  <wp:posOffset>-281305</wp:posOffset>
                </wp:positionH>
                <wp:positionV relativeFrom="paragraph">
                  <wp:posOffset>-594360</wp:posOffset>
                </wp:positionV>
                <wp:extent cx="6096000" cy="361950"/>
                <wp:effectExtent l="0" t="0" r="19050" b="19050"/>
                <wp:wrapNone/>
                <wp:docPr id="2" name="مستطيل 2"/>
                <wp:cNvGraphicFramePr/>
                <a:graphic xmlns:a="http://schemas.openxmlformats.org/drawingml/2006/main">
                  <a:graphicData uri="http://schemas.microsoft.com/office/word/2010/wordprocessingShape">
                    <wps:wsp>
                      <wps:cNvSpPr/>
                      <wps:spPr>
                        <a:xfrm>
                          <a:off x="0" y="0"/>
                          <a:ext cx="6096000"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B81941C" id="مستطيل 2" o:spid="_x0000_s1026" style="position:absolute;left:0;text-align:left;margin-left:-22.15pt;margin-top:-46.8pt;width:480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" fillcolor="white [3212]" strokecolor="white [3212]" strokeweight="1pt"/>
            </w:pict>
          </mc:Fallback>
        </mc:AlternateContent>
      </w:r>
      <w:r w:rsidR="007C2174" w:rsidRPr="007C2174">
        <w:rPr>
          <w:rFonts w:ascii="Simplified Arabic" w:eastAsia="Times New Roman" w:hAnsi="Simplified Arabic"/>
          <w:b/>
          <w:bCs/>
          <w:sz w:val="22"/>
          <w:szCs w:val="22"/>
          <w:rtl/>
          <w:lang w:val="fr-FR" w:eastAsia="ar-SA"/>
        </w:rPr>
        <w:t xml:space="preserve">مجلة جامعة طرطوس للبحوث والدراسات </w:t>
      </w:r>
      <w:proofErr w:type="gramStart"/>
      <w:r w:rsidR="007C2174" w:rsidRPr="007C2174">
        <w:rPr>
          <w:rFonts w:ascii="Simplified Arabic" w:eastAsia="Times New Roman" w:hAnsi="Simplified Arabic"/>
          <w:b/>
          <w:bCs/>
          <w:sz w:val="22"/>
          <w:szCs w:val="22"/>
          <w:rtl/>
          <w:lang w:val="fr-FR" w:eastAsia="ar-SA"/>
        </w:rPr>
        <w:t>العلمية  _</w:t>
      </w:r>
      <w:proofErr w:type="gramEnd"/>
      <w:r w:rsidR="007C2174" w:rsidRPr="007C2174">
        <w:rPr>
          <w:rFonts w:ascii="Simplified Arabic" w:eastAsia="Times New Roman" w:hAnsi="Simplified Arabic"/>
          <w:b/>
          <w:bCs/>
          <w:sz w:val="22"/>
          <w:szCs w:val="22"/>
          <w:rtl/>
          <w:lang w:val="fr-FR" w:eastAsia="ar-SA"/>
        </w:rPr>
        <w:t xml:space="preserve">  سلسلة </w:t>
      </w:r>
      <w:r w:rsidR="007C2174" w:rsidRPr="007C2174">
        <w:rPr>
          <w:rFonts w:ascii="Simplified Arabic" w:eastAsia="Times New Roman" w:hAnsi="Simplified Arabic"/>
          <w:b/>
          <w:bCs/>
          <w:sz w:val="22"/>
          <w:szCs w:val="22"/>
          <w:rtl/>
          <w:lang w:val="fr-FR" w:eastAsia="ar-SA" w:bidi="ar-SY"/>
        </w:rPr>
        <w:t>العلوم الاقتصادية والقانونية</w:t>
      </w:r>
      <w:r w:rsidR="007C2174" w:rsidRPr="007C2174">
        <w:rPr>
          <w:rFonts w:ascii="Simplified Arabic" w:eastAsia="Times New Roman" w:hAnsi="Simplified Arabic"/>
          <w:b/>
          <w:bCs/>
          <w:sz w:val="22"/>
          <w:szCs w:val="22"/>
          <w:rtl/>
          <w:lang w:val="fr-FR" w:eastAsia="ar-SA"/>
        </w:rPr>
        <w:t xml:space="preserve"> المجلد (</w:t>
      </w:r>
      <w:r w:rsidR="007C2174" w:rsidRPr="007C2174">
        <w:rPr>
          <w:rFonts w:ascii="Simplified Arabic" w:eastAsia="Times New Roman" w:hAnsi="Simplified Arabic" w:hint="cs"/>
          <w:b/>
          <w:bCs/>
          <w:sz w:val="22"/>
          <w:szCs w:val="22"/>
          <w:rtl/>
          <w:cs/>
          <w:lang w:val="fr-FR" w:eastAsia="ar-SA"/>
        </w:rPr>
        <w:t>3</w:t>
      </w:r>
      <w:r w:rsidR="007C2174" w:rsidRPr="007C2174">
        <w:rPr>
          <w:rFonts w:ascii="Simplified Arabic" w:eastAsia="Times New Roman" w:hAnsi="Simplified Arabic"/>
          <w:b/>
          <w:bCs/>
          <w:sz w:val="22"/>
          <w:szCs w:val="22"/>
          <w:rtl/>
          <w:lang w:val="fr-FR" w:eastAsia="ar-SA"/>
        </w:rPr>
        <w:t>) العدد (</w:t>
      </w:r>
      <w:r w:rsidR="007C2174" w:rsidRPr="007C2174">
        <w:rPr>
          <w:rFonts w:ascii="Simplified Arabic" w:eastAsia="Times New Roman" w:hAnsi="Simplified Arabic" w:hint="cs"/>
          <w:b/>
          <w:bCs/>
          <w:sz w:val="22"/>
          <w:szCs w:val="22"/>
          <w:rtl/>
          <w:cs/>
          <w:lang w:eastAsia="ar-SA"/>
        </w:rPr>
        <w:t>4</w:t>
      </w:r>
      <w:r w:rsidR="007C2174" w:rsidRPr="007C2174">
        <w:rPr>
          <w:rFonts w:ascii="Simplified Arabic" w:eastAsia="Times New Roman" w:hAnsi="Simplified Arabic"/>
          <w:b/>
          <w:bCs/>
          <w:sz w:val="22"/>
          <w:szCs w:val="22"/>
          <w:rtl/>
          <w:lang w:val="fr-FR" w:eastAsia="ar-SA"/>
        </w:rPr>
        <w:t>) 201</w:t>
      </w:r>
      <w:r w:rsidR="007C2174" w:rsidRPr="007C2174">
        <w:rPr>
          <w:rFonts w:ascii="Simplified Arabic" w:eastAsia="Times New Roman" w:hAnsi="Simplified Arabic" w:hint="cs"/>
          <w:b/>
          <w:bCs/>
          <w:sz w:val="22"/>
          <w:szCs w:val="22"/>
          <w:rtl/>
          <w:cs/>
          <w:lang w:val="fr-FR" w:eastAsia="ar-SA"/>
        </w:rPr>
        <w:t>9</w:t>
      </w:r>
    </w:p>
    <w:p w14:paraId="5326533F" w14:textId="77777777" w:rsidR="007C2174" w:rsidRPr="007C2174" w:rsidRDefault="007C2174" w:rsidP="007C2174">
      <w:pPr>
        <w:pBdr>
          <w:top w:val="single" w:sz="4" w:space="1" w:color="auto"/>
          <w:left w:val="single" w:sz="4" w:space="4" w:color="auto"/>
          <w:bottom w:val="single" w:sz="4" w:space="1" w:color="auto"/>
          <w:right w:val="single" w:sz="4" w:space="9" w:color="auto"/>
        </w:pBdr>
        <w:tabs>
          <w:tab w:val="left" w:pos="793"/>
        </w:tabs>
        <w:spacing w:line="240" w:lineRule="auto"/>
        <w:ind w:firstLine="0"/>
        <w:jc w:val="center"/>
        <w:rPr>
          <w:rFonts w:eastAsia="Times New Roman" w:cs="Times New Roman"/>
          <w:b/>
          <w:bCs/>
          <w:sz w:val="16"/>
          <w:szCs w:val="16"/>
          <w:lang w:val="fr-FR" w:eastAsia="ar-SA"/>
        </w:rPr>
      </w:pPr>
      <w:r w:rsidRPr="007C2174">
        <w:rPr>
          <w:rFonts w:eastAsia="Times New Roman" w:cs="Times New Roman"/>
          <w:b/>
          <w:bCs/>
          <w:sz w:val="16"/>
          <w:szCs w:val="16"/>
          <w:lang w:val="fr-FR" w:eastAsia="ar-SA"/>
        </w:rPr>
        <w:t xml:space="preserve">Tartous </w:t>
      </w:r>
      <w:proofErr w:type="spellStart"/>
      <w:r w:rsidRPr="007C2174">
        <w:rPr>
          <w:rFonts w:eastAsia="Times New Roman" w:cs="Times New Roman"/>
          <w:b/>
          <w:bCs/>
          <w:sz w:val="16"/>
          <w:szCs w:val="16"/>
          <w:lang w:val="fr-FR" w:eastAsia="ar-SA"/>
        </w:rPr>
        <w:t>University</w:t>
      </w:r>
      <w:proofErr w:type="spellEnd"/>
      <w:r w:rsidRPr="007C2174">
        <w:rPr>
          <w:rFonts w:eastAsia="Times New Roman" w:cs="Times New Roman"/>
          <w:b/>
          <w:bCs/>
          <w:sz w:val="16"/>
          <w:szCs w:val="16"/>
          <w:lang w:val="fr-FR" w:eastAsia="ar-SA"/>
        </w:rPr>
        <w:t xml:space="preserve"> Journal for </w:t>
      </w:r>
      <w:proofErr w:type="spellStart"/>
      <w:r w:rsidRPr="007C2174">
        <w:rPr>
          <w:rFonts w:eastAsia="Times New Roman" w:cs="Times New Roman"/>
          <w:b/>
          <w:bCs/>
          <w:sz w:val="16"/>
          <w:szCs w:val="16"/>
          <w:lang w:val="fr-FR" w:eastAsia="ar-SA"/>
        </w:rPr>
        <w:t>Research</w:t>
      </w:r>
      <w:proofErr w:type="spellEnd"/>
      <w:r w:rsidRPr="007C2174">
        <w:rPr>
          <w:rFonts w:eastAsia="Times New Roman" w:cs="Times New Roman"/>
          <w:b/>
          <w:bCs/>
          <w:sz w:val="16"/>
          <w:szCs w:val="16"/>
          <w:lang w:val="fr-FR" w:eastAsia="ar-SA"/>
        </w:rPr>
        <w:t xml:space="preserve"> and </w:t>
      </w:r>
      <w:proofErr w:type="spellStart"/>
      <w:proofErr w:type="gramStart"/>
      <w:r w:rsidRPr="007C2174">
        <w:rPr>
          <w:rFonts w:eastAsia="Times New Roman" w:cs="Times New Roman"/>
          <w:b/>
          <w:bCs/>
          <w:sz w:val="16"/>
          <w:szCs w:val="16"/>
          <w:lang w:val="fr-FR" w:eastAsia="ar-SA"/>
        </w:rPr>
        <w:t>Scientific</w:t>
      </w:r>
      <w:proofErr w:type="spellEnd"/>
      <w:r w:rsidRPr="007C2174">
        <w:rPr>
          <w:rFonts w:eastAsia="Times New Roman" w:cs="Times New Roman"/>
          <w:b/>
          <w:bCs/>
          <w:sz w:val="16"/>
          <w:szCs w:val="16"/>
          <w:lang w:val="fr-FR" w:eastAsia="ar-SA"/>
        </w:rPr>
        <w:t xml:space="preserve">  </w:t>
      </w:r>
      <w:proofErr w:type="spellStart"/>
      <w:r w:rsidRPr="007C2174">
        <w:rPr>
          <w:rFonts w:eastAsia="Times New Roman" w:cs="Times New Roman"/>
          <w:b/>
          <w:bCs/>
          <w:sz w:val="16"/>
          <w:szCs w:val="16"/>
          <w:lang w:val="fr-FR" w:eastAsia="ar-SA"/>
        </w:rPr>
        <w:t>Studies</w:t>
      </w:r>
      <w:proofErr w:type="spellEnd"/>
      <w:proofErr w:type="gramEnd"/>
      <w:r w:rsidRPr="007C2174">
        <w:rPr>
          <w:rFonts w:eastAsia="Times New Roman" w:cs="Times New Roman"/>
          <w:b/>
          <w:bCs/>
          <w:sz w:val="16"/>
          <w:szCs w:val="16"/>
          <w:lang w:val="fr-FR" w:eastAsia="ar-SA"/>
        </w:rPr>
        <w:t xml:space="preserve"> -</w:t>
      </w:r>
      <w:proofErr w:type="spellStart"/>
      <w:r w:rsidRPr="007C2174">
        <w:rPr>
          <w:rFonts w:eastAsia="Times New Roman" w:cs="Times New Roman"/>
          <w:b/>
          <w:bCs/>
          <w:sz w:val="16"/>
          <w:szCs w:val="16"/>
          <w:lang w:val="fr-FR" w:eastAsia="ar-SA"/>
        </w:rPr>
        <w:t>Economic</w:t>
      </w:r>
      <w:proofErr w:type="spellEnd"/>
      <w:r w:rsidRPr="007C2174">
        <w:rPr>
          <w:rFonts w:eastAsia="Times New Roman" w:cs="Times New Roman"/>
          <w:b/>
          <w:bCs/>
          <w:sz w:val="16"/>
          <w:szCs w:val="16"/>
          <w:lang w:val="fr-FR" w:eastAsia="ar-SA"/>
        </w:rPr>
        <w:t xml:space="preserve"> and </w:t>
      </w:r>
      <w:proofErr w:type="spellStart"/>
      <w:r w:rsidRPr="007C2174">
        <w:rPr>
          <w:rFonts w:eastAsia="Times New Roman" w:cs="Times New Roman"/>
          <w:b/>
          <w:bCs/>
          <w:sz w:val="16"/>
          <w:szCs w:val="16"/>
          <w:lang w:val="fr-FR" w:eastAsia="ar-SA"/>
        </w:rPr>
        <w:t>Legal</w:t>
      </w:r>
      <w:proofErr w:type="spellEnd"/>
      <w:r w:rsidRPr="007C2174">
        <w:rPr>
          <w:rFonts w:eastAsia="Times New Roman" w:cs="Times New Roman"/>
          <w:b/>
          <w:bCs/>
          <w:sz w:val="16"/>
          <w:szCs w:val="16"/>
          <w:lang w:val="fr-FR" w:eastAsia="ar-SA"/>
        </w:rPr>
        <w:t xml:space="preserve"> Sciences </w:t>
      </w:r>
      <w:proofErr w:type="spellStart"/>
      <w:r w:rsidRPr="007C2174">
        <w:rPr>
          <w:rFonts w:eastAsia="Times New Roman" w:cs="Times New Roman"/>
          <w:b/>
          <w:bCs/>
          <w:sz w:val="16"/>
          <w:szCs w:val="16"/>
          <w:lang w:val="fr-FR" w:eastAsia="ar-SA"/>
        </w:rPr>
        <w:t>Series</w:t>
      </w:r>
      <w:proofErr w:type="spellEnd"/>
      <w:r w:rsidRPr="007C2174">
        <w:rPr>
          <w:rFonts w:eastAsia="Times New Roman" w:cs="Times New Roman"/>
          <w:b/>
          <w:bCs/>
          <w:sz w:val="16"/>
          <w:szCs w:val="16"/>
          <w:lang w:val="fr-FR" w:eastAsia="ar-SA"/>
        </w:rPr>
        <w:t xml:space="preserve"> Vol.  (</w:t>
      </w:r>
      <w:r w:rsidRPr="007C2174">
        <w:rPr>
          <w:rFonts w:eastAsia="Times New Roman" w:cs="Times New Roman" w:hint="cs"/>
          <w:b/>
          <w:bCs/>
          <w:sz w:val="16"/>
          <w:szCs w:val="16"/>
          <w:rtl/>
          <w:cs/>
          <w:lang w:val="fr-FR" w:eastAsia="ar-SA"/>
        </w:rPr>
        <w:t>3</w:t>
      </w:r>
      <w:r w:rsidRPr="007C2174">
        <w:rPr>
          <w:rFonts w:eastAsia="Times New Roman" w:cs="Times New Roman"/>
          <w:b/>
          <w:bCs/>
          <w:sz w:val="16"/>
          <w:szCs w:val="16"/>
          <w:lang w:val="fr-FR" w:eastAsia="ar-SA"/>
        </w:rPr>
        <w:t>) No. (</w:t>
      </w:r>
      <w:r w:rsidRPr="007C2174">
        <w:rPr>
          <w:rFonts w:eastAsia="Times New Roman" w:cs="Times New Roman"/>
          <w:b/>
          <w:bCs/>
          <w:sz w:val="16"/>
          <w:szCs w:val="16"/>
          <w:rtl/>
          <w:cs/>
          <w:lang w:eastAsia="ar-SA"/>
        </w:rPr>
        <w:t>4</w:t>
      </w:r>
      <w:r w:rsidRPr="007C2174">
        <w:rPr>
          <w:rFonts w:eastAsia="Times New Roman" w:cs="Times New Roman"/>
          <w:b/>
          <w:bCs/>
          <w:sz w:val="16"/>
          <w:szCs w:val="16"/>
          <w:lang w:val="fr-FR" w:eastAsia="ar-SA"/>
        </w:rPr>
        <w:t xml:space="preserve">) </w:t>
      </w:r>
      <w:r w:rsidRPr="007C2174">
        <w:rPr>
          <w:rFonts w:eastAsia="Times New Roman" w:cs="Times New Roman"/>
          <w:b/>
          <w:bCs/>
          <w:sz w:val="16"/>
          <w:szCs w:val="16"/>
          <w:rtl/>
          <w:lang w:val="fr-FR" w:eastAsia="ar-SA"/>
        </w:rPr>
        <w:t>201</w:t>
      </w:r>
      <w:r w:rsidRPr="007C2174">
        <w:rPr>
          <w:rFonts w:eastAsia="Times New Roman" w:cs="Times New Roman" w:hint="cs"/>
          <w:b/>
          <w:bCs/>
          <w:sz w:val="16"/>
          <w:szCs w:val="16"/>
          <w:rtl/>
          <w:cs/>
          <w:lang w:val="fr-FR" w:eastAsia="ar-SA"/>
        </w:rPr>
        <w:t>9</w:t>
      </w:r>
    </w:p>
    <w:p w14:paraId="0054788C" w14:textId="77777777" w:rsidR="007C2174" w:rsidRPr="007C2174" w:rsidRDefault="007C2174" w:rsidP="007C2174">
      <w:pPr>
        <w:spacing w:line="240" w:lineRule="auto"/>
        <w:ind w:firstLine="0"/>
        <w:jc w:val="center"/>
        <w:rPr>
          <w:rFonts w:ascii="Simplified Arabic" w:eastAsia="Times New Roman" w:hAnsi="Simplified Arabic"/>
          <w:b/>
          <w:bCs/>
          <w:sz w:val="2"/>
          <w:szCs w:val="2"/>
          <w:lang w:eastAsia="ar-SA"/>
        </w:rPr>
      </w:pPr>
    </w:p>
    <w:p w14:paraId="718ED614" w14:textId="77777777" w:rsidR="007C2174" w:rsidRDefault="007C2174" w:rsidP="007C2174">
      <w:pPr>
        <w:bidi/>
        <w:spacing w:line="240" w:lineRule="auto"/>
        <w:ind w:firstLine="566"/>
        <w:jc w:val="center"/>
        <w:rPr>
          <w:rFonts w:ascii="Simplified Arabic" w:hAnsi="Simplified Arabic"/>
          <w:b/>
          <w:bCs/>
          <w:color w:val="000000" w:themeColor="text1"/>
          <w:sz w:val="36"/>
          <w:szCs w:val="36"/>
          <w:rtl/>
        </w:rPr>
      </w:pPr>
      <w:r w:rsidRPr="00E36CFE">
        <w:rPr>
          <w:rFonts w:ascii="Simplified Arabic" w:hAnsi="Simplified Arabic"/>
          <w:b/>
          <w:bCs/>
          <w:color w:val="000000" w:themeColor="text1"/>
          <w:sz w:val="36"/>
          <w:szCs w:val="36"/>
          <w:rtl/>
        </w:rPr>
        <w:t>دراسة مرجعية لقياس الأداء البيئي في المستشفيات</w:t>
      </w:r>
    </w:p>
    <w:p w14:paraId="0FB7B3A8" w14:textId="77777777" w:rsidR="007C2174" w:rsidRPr="00E36CFE" w:rsidRDefault="007C2174" w:rsidP="007C2174">
      <w:pPr>
        <w:bidi/>
        <w:spacing w:line="240" w:lineRule="auto"/>
        <w:ind w:firstLine="566"/>
        <w:jc w:val="center"/>
        <w:rPr>
          <w:rFonts w:ascii="Simplified Arabic" w:hAnsi="Simplified Arabic"/>
          <w:b/>
          <w:bCs/>
          <w:color w:val="000000" w:themeColor="text1"/>
          <w:sz w:val="36"/>
          <w:szCs w:val="36"/>
          <w:rtl/>
        </w:rPr>
      </w:pPr>
    </w:p>
    <w:p w14:paraId="1573E736" w14:textId="77777777" w:rsidR="007C2174" w:rsidRPr="00E36CFE" w:rsidRDefault="007C2174" w:rsidP="007C2174">
      <w:pPr>
        <w:bidi/>
        <w:spacing w:line="240" w:lineRule="auto"/>
        <w:ind w:firstLine="566"/>
        <w:jc w:val="right"/>
        <w:rPr>
          <w:rFonts w:ascii="Simplified Arabic" w:hAnsi="Simplified Arabic"/>
          <w:b/>
          <w:bCs/>
          <w:color w:val="000000" w:themeColor="text1"/>
          <w:sz w:val="28"/>
          <w:rtl/>
          <w:lang w:bidi="ar-SY"/>
        </w:rPr>
      </w:pPr>
      <w:r w:rsidRPr="00E36CFE">
        <w:rPr>
          <w:rFonts w:ascii="Simplified Arabic" w:hAnsi="Simplified Arabic"/>
          <w:b/>
          <w:bCs/>
          <w:color w:val="000000" w:themeColor="text1"/>
          <w:sz w:val="28"/>
          <w:rtl/>
          <w:lang w:bidi="ar-SY"/>
        </w:rPr>
        <w:t xml:space="preserve">علي كامل إبراهيم </w:t>
      </w:r>
      <w:r w:rsidRPr="00E36CFE">
        <w:rPr>
          <w:rFonts w:ascii="Simplified Arabic" w:hAnsi="Simplified Arabic"/>
          <w:b/>
          <w:bCs/>
          <w:color w:val="000000" w:themeColor="text1"/>
          <w:sz w:val="28"/>
          <w:vertAlign w:val="superscript"/>
          <w:rtl/>
          <w:lang w:bidi="ar-SY"/>
        </w:rPr>
        <w:t>**</w:t>
      </w:r>
    </w:p>
    <w:p w14:paraId="1A79B86B" w14:textId="77777777" w:rsidR="007C2174" w:rsidRPr="00E36CFE" w:rsidRDefault="007C2174" w:rsidP="007C2174">
      <w:pPr>
        <w:bidi/>
        <w:spacing w:line="240" w:lineRule="auto"/>
        <w:ind w:firstLine="566"/>
        <w:jc w:val="right"/>
        <w:rPr>
          <w:rFonts w:ascii="Simplified Arabic" w:hAnsi="Simplified Arabic"/>
          <w:b/>
          <w:bCs/>
          <w:color w:val="000000" w:themeColor="text1"/>
          <w:sz w:val="28"/>
          <w:rtl/>
          <w:lang w:bidi="ar-SY"/>
        </w:rPr>
      </w:pPr>
      <w:r w:rsidRPr="00E36CFE">
        <w:rPr>
          <w:rFonts w:ascii="Simplified Arabic" w:hAnsi="Simplified Arabic"/>
          <w:b/>
          <w:bCs/>
          <w:color w:val="000000" w:themeColor="text1"/>
          <w:sz w:val="28"/>
          <w:rtl/>
          <w:lang w:bidi="ar-SY"/>
        </w:rPr>
        <w:t>ماسة العمري</w:t>
      </w:r>
      <w:r w:rsidRPr="00E36CFE">
        <w:rPr>
          <w:rFonts w:ascii="Simplified Arabic" w:hAnsi="Simplified Arabic"/>
          <w:b/>
          <w:bCs/>
          <w:color w:val="000000" w:themeColor="text1"/>
          <w:sz w:val="28"/>
          <w:vertAlign w:val="superscript"/>
          <w:rtl/>
          <w:lang w:bidi="ar-SY"/>
        </w:rPr>
        <w:t xml:space="preserve"> *</w:t>
      </w:r>
    </w:p>
    <w:p w14:paraId="1AB6BA4C" w14:textId="27F35B13" w:rsidR="007C2174" w:rsidRPr="007C2174" w:rsidRDefault="007C2174" w:rsidP="00D71004">
      <w:pPr>
        <w:tabs>
          <w:tab w:val="left" w:pos="793"/>
        </w:tabs>
        <w:bidi/>
        <w:spacing w:line="240" w:lineRule="auto"/>
        <w:ind w:firstLine="0"/>
        <w:jc w:val="center"/>
        <w:rPr>
          <w:rFonts w:ascii="Simplified Arabic" w:eastAsia="Times New Roman" w:hAnsi="Simplified Arabic"/>
          <w:b/>
          <w:bCs/>
          <w:szCs w:val="24"/>
          <w:rtl/>
          <w:lang w:val="fr-FR" w:eastAsia="ar-SA"/>
        </w:rPr>
      </w:pPr>
      <w:r w:rsidRPr="007C2174">
        <w:rPr>
          <w:rFonts w:ascii="Simplified Arabic" w:eastAsia="Times New Roman" w:hAnsi="Simplified Arabic"/>
          <w:b/>
          <w:bCs/>
          <w:szCs w:val="24"/>
          <w:rtl/>
          <w:lang w:val="fr-FR" w:eastAsia="ar-SA"/>
        </w:rPr>
        <w:t xml:space="preserve"> (</w:t>
      </w:r>
      <w:r w:rsidRPr="007C2174">
        <w:rPr>
          <w:rFonts w:ascii="Simplified Arabic" w:eastAsia="Times New Roman" w:hAnsi="Simplified Arabic"/>
          <w:b/>
          <w:bCs/>
          <w:szCs w:val="24"/>
          <w:rtl/>
          <w:lang w:val="fr-FR" w:eastAsia="ar-SA" w:bidi="ar-SY"/>
        </w:rPr>
        <w:t xml:space="preserve">تاريخ الإيداع </w:t>
      </w:r>
      <w:r>
        <w:rPr>
          <w:rFonts w:ascii="Simplified Arabic" w:eastAsia="Times New Roman" w:hAnsi="Simplified Arabic" w:hint="cs"/>
          <w:b/>
          <w:bCs/>
          <w:szCs w:val="24"/>
          <w:rtl/>
          <w:lang w:val="fr-FR" w:eastAsia="ar-SA" w:bidi="ar-SY"/>
        </w:rPr>
        <w:t>4</w:t>
      </w:r>
      <w:r w:rsidRPr="007C2174">
        <w:rPr>
          <w:rFonts w:ascii="Simplified Arabic" w:eastAsia="Times New Roman" w:hAnsi="Simplified Arabic"/>
          <w:b/>
          <w:bCs/>
          <w:szCs w:val="24"/>
          <w:rtl/>
          <w:lang w:val="fr-FR" w:eastAsia="ar-SA" w:bidi="ar-SY"/>
        </w:rPr>
        <w:t xml:space="preserve"> / </w:t>
      </w:r>
      <w:r>
        <w:rPr>
          <w:rFonts w:ascii="Simplified Arabic" w:eastAsia="Times New Roman" w:hAnsi="Simplified Arabic" w:hint="cs"/>
          <w:b/>
          <w:bCs/>
          <w:szCs w:val="24"/>
          <w:rtl/>
          <w:lang w:val="fr-FR" w:eastAsia="ar-SA" w:bidi="ar-SY"/>
        </w:rPr>
        <w:t>4</w:t>
      </w:r>
      <w:r w:rsidRPr="007C2174">
        <w:rPr>
          <w:rFonts w:ascii="Simplified Arabic" w:eastAsia="Times New Roman" w:hAnsi="Simplified Arabic"/>
          <w:b/>
          <w:bCs/>
          <w:szCs w:val="24"/>
          <w:rtl/>
          <w:lang w:val="fr-FR" w:eastAsia="ar-SA" w:bidi="ar-SY"/>
        </w:rPr>
        <w:t xml:space="preserve"> / </w:t>
      </w:r>
      <w:r w:rsidRPr="007C2174">
        <w:rPr>
          <w:rFonts w:ascii="Simplified Arabic" w:eastAsia="Times New Roman" w:hAnsi="Simplified Arabic" w:hint="cs"/>
          <w:b/>
          <w:bCs/>
          <w:szCs w:val="24"/>
          <w:rtl/>
          <w:cs/>
          <w:lang w:val="fr-FR" w:eastAsia="ar-SA" w:bidi="ar-SY"/>
        </w:rPr>
        <w:t>2019</w:t>
      </w:r>
      <w:r w:rsidRPr="007C2174">
        <w:rPr>
          <w:rFonts w:ascii="Simplified Arabic" w:eastAsia="Times New Roman" w:hAnsi="Simplified Arabic"/>
          <w:b/>
          <w:bCs/>
          <w:szCs w:val="24"/>
          <w:rtl/>
          <w:lang w:val="fr-FR" w:eastAsia="ar-SA" w:bidi="ar-SY"/>
        </w:rPr>
        <w:t xml:space="preserve">. </w:t>
      </w:r>
      <w:r w:rsidRPr="007C2174">
        <w:rPr>
          <w:rFonts w:ascii="Simplified Arabic" w:eastAsia="Times New Roman" w:hAnsi="Simplified Arabic"/>
          <w:b/>
          <w:bCs/>
          <w:szCs w:val="24"/>
          <w:rtl/>
          <w:lang w:val="fr-FR" w:eastAsia="ar-SA"/>
        </w:rPr>
        <w:t xml:space="preserve"> قُبِل للنشر </w:t>
      </w:r>
      <w:proofErr w:type="gramStart"/>
      <w:r w:rsidRPr="007C2174">
        <w:rPr>
          <w:rFonts w:ascii="Simplified Arabic" w:eastAsia="Times New Roman" w:hAnsi="Simplified Arabic"/>
          <w:b/>
          <w:bCs/>
          <w:szCs w:val="24"/>
          <w:rtl/>
          <w:lang w:val="fr-FR" w:eastAsia="ar-SA"/>
        </w:rPr>
        <w:t xml:space="preserve">في  </w:t>
      </w:r>
      <w:r>
        <w:rPr>
          <w:rFonts w:ascii="Simplified Arabic" w:eastAsia="Times New Roman" w:hAnsi="Simplified Arabic" w:hint="cs"/>
          <w:b/>
          <w:bCs/>
          <w:szCs w:val="24"/>
          <w:rtl/>
          <w:lang w:val="fr-FR" w:eastAsia="ar-SA"/>
        </w:rPr>
        <w:t>4</w:t>
      </w:r>
      <w:proofErr w:type="gramEnd"/>
      <w:r w:rsidRPr="007C2174">
        <w:rPr>
          <w:rFonts w:ascii="Simplified Arabic" w:eastAsia="Times New Roman" w:hAnsi="Simplified Arabic"/>
          <w:b/>
          <w:bCs/>
          <w:szCs w:val="24"/>
          <w:rtl/>
          <w:lang w:val="fr-FR" w:eastAsia="ar-SA"/>
        </w:rPr>
        <w:t xml:space="preserve"> / </w:t>
      </w:r>
      <w:r>
        <w:rPr>
          <w:rFonts w:ascii="Simplified Arabic" w:eastAsia="Times New Roman" w:hAnsi="Simplified Arabic" w:hint="cs"/>
          <w:b/>
          <w:bCs/>
          <w:szCs w:val="24"/>
          <w:rtl/>
          <w:lang w:val="fr-FR" w:eastAsia="ar-SA"/>
        </w:rPr>
        <w:t>8</w:t>
      </w:r>
      <w:r w:rsidRPr="007C2174">
        <w:rPr>
          <w:rFonts w:ascii="Simplified Arabic" w:eastAsia="Times New Roman" w:hAnsi="Simplified Arabic"/>
          <w:b/>
          <w:bCs/>
          <w:szCs w:val="24"/>
          <w:rtl/>
          <w:lang w:val="fr-FR" w:eastAsia="ar-SA"/>
        </w:rPr>
        <w:t xml:space="preserve"> / </w:t>
      </w:r>
      <w:r w:rsidRPr="007C2174">
        <w:rPr>
          <w:rFonts w:ascii="Simplified Arabic" w:eastAsia="Times New Roman" w:hAnsi="Simplified Arabic" w:hint="cs"/>
          <w:b/>
          <w:bCs/>
          <w:szCs w:val="24"/>
          <w:rtl/>
          <w:cs/>
          <w:lang w:val="fr-FR" w:eastAsia="ar-SA"/>
        </w:rPr>
        <w:t>2019</w:t>
      </w:r>
      <w:r w:rsidRPr="007C2174">
        <w:rPr>
          <w:rFonts w:ascii="Simplified Arabic" w:eastAsia="Times New Roman" w:hAnsi="Simplified Arabic"/>
          <w:b/>
          <w:bCs/>
          <w:szCs w:val="24"/>
          <w:rtl/>
          <w:lang w:val="fr-FR" w:eastAsia="ar-SA"/>
        </w:rPr>
        <w:t>)</w:t>
      </w:r>
    </w:p>
    <w:p w14:paraId="6F15B871" w14:textId="77777777" w:rsidR="007C2174" w:rsidRPr="007C2174" w:rsidRDefault="007C2174" w:rsidP="007C2174">
      <w:pPr>
        <w:tabs>
          <w:tab w:val="left" w:pos="793"/>
        </w:tabs>
        <w:bidi/>
        <w:spacing w:line="240" w:lineRule="auto"/>
        <w:ind w:firstLine="0"/>
        <w:jc w:val="center"/>
        <w:rPr>
          <w:rFonts w:ascii="Simplified Arabic" w:eastAsia="Times New Roman" w:hAnsi="Simplified Arabic"/>
          <w:b/>
          <w:bCs/>
          <w:sz w:val="28"/>
          <w:szCs w:val="24"/>
          <w:rtl/>
          <w:lang w:val="fr-FR" w:eastAsia="ar-SA"/>
        </w:rPr>
      </w:pPr>
    </w:p>
    <w:p w14:paraId="2F51C827" w14:textId="77777777" w:rsidR="007C2174" w:rsidRPr="007C2174" w:rsidRDefault="007C2174" w:rsidP="007C2174">
      <w:pPr>
        <w:tabs>
          <w:tab w:val="left" w:pos="793"/>
        </w:tabs>
        <w:bidi/>
        <w:spacing w:line="240" w:lineRule="auto"/>
        <w:ind w:firstLine="0"/>
        <w:jc w:val="center"/>
        <w:rPr>
          <w:rFonts w:ascii="Simplified Arabic" w:eastAsia="Times New Roman" w:hAnsi="Simplified Arabic"/>
          <w:b/>
          <w:bCs/>
          <w:sz w:val="28"/>
          <w:szCs w:val="32"/>
          <w:rtl/>
          <w:lang w:val="fr-FR" w:eastAsia="ar-SA"/>
        </w:rPr>
      </w:pPr>
      <w:r w:rsidRPr="007C2174">
        <w:rPr>
          <w:rFonts w:ascii="Simplified Arabic" w:eastAsia="Times New Roman" w:hAnsi="Simplified Arabic"/>
          <w:b/>
          <w:bCs/>
          <w:sz w:val="40"/>
          <w:szCs w:val="40"/>
          <w:lang w:val="fr-FR" w:eastAsia="ar-SA"/>
        </w:rPr>
        <w:sym w:font="AGA Arabesque Desktop" w:char="F0D1"/>
      </w:r>
      <w:r w:rsidRPr="007C2174">
        <w:rPr>
          <w:rFonts w:ascii="Simplified Arabic" w:eastAsia="Times New Roman" w:hAnsi="Simplified Arabic"/>
          <w:b/>
          <w:bCs/>
          <w:sz w:val="28"/>
          <w:rtl/>
          <w:lang w:val="fr-FR" w:eastAsia="ar-SA"/>
        </w:rPr>
        <w:t xml:space="preserve"> </w:t>
      </w:r>
      <w:r w:rsidRPr="007C2174">
        <w:rPr>
          <w:rFonts w:ascii="Simplified Arabic" w:eastAsia="Times New Roman" w:hAnsi="Simplified Arabic"/>
          <w:b/>
          <w:bCs/>
          <w:sz w:val="32"/>
          <w:szCs w:val="32"/>
          <w:rtl/>
          <w:lang w:val="fr-FR" w:eastAsia="ar-SA"/>
        </w:rPr>
        <w:t>ملخّص</w:t>
      </w:r>
      <w:r w:rsidRPr="007C2174">
        <w:rPr>
          <w:rFonts w:ascii="Simplified Arabic" w:eastAsia="Times New Roman" w:hAnsi="Simplified Arabic"/>
          <w:b/>
          <w:bCs/>
          <w:sz w:val="40"/>
          <w:szCs w:val="40"/>
          <w:rtl/>
          <w:lang w:val="fr-FR" w:eastAsia="ar-SA"/>
        </w:rPr>
        <w:t xml:space="preserve"> </w:t>
      </w:r>
      <w:r w:rsidRPr="007C2174">
        <w:rPr>
          <w:rFonts w:ascii="Simplified Arabic" w:eastAsia="Times New Roman" w:hAnsi="Simplified Arabic"/>
          <w:b/>
          <w:bCs/>
          <w:sz w:val="40"/>
          <w:szCs w:val="40"/>
          <w:lang w:val="fr-FR" w:eastAsia="ar-SA"/>
        </w:rPr>
        <w:sym w:font="AGA Arabesque Desktop" w:char="F0D1"/>
      </w:r>
    </w:p>
    <w:p w14:paraId="67EAED25" w14:textId="77777777" w:rsidR="00D77BCB" w:rsidRPr="00E36CFE" w:rsidRDefault="00D77BCB" w:rsidP="007C2174">
      <w:pPr>
        <w:bidi/>
        <w:spacing w:line="240" w:lineRule="auto"/>
        <w:ind w:firstLine="0"/>
        <w:rPr>
          <w:rFonts w:ascii="Simplified Arabic" w:hAnsi="Simplified Arabic"/>
          <w:b/>
          <w:bCs/>
          <w:color w:val="000000" w:themeColor="text1"/>
          <w:szCs w:val="24"/>
          <w:rtl/>
        </w:rPr>
      </w:pPr>
    </w:p>
    <w:p w14:paraId="47011D49" w14:textId="06228E69" w:rsidR="00484C0F" w:rsidRPr="00C65F5C" w:rsidRDefault="007F55B0" w:rsidP="00E36CFE">
      <w:pPr>
        <w:bidi/>
        <w:spacing w:line="240" w:lineRule="auto"/>
        <w:ind w:left="4" w:firstLine="566"/>
        <w:rPr>
          <w:rFonts w:ascii="Simplified Arabic" w:hAnsi="Simplified Arabic"/>
          <w:color w:val="000000" w:themeColor="text1"/>
          <w:szCs w:val="24"/>
          <w:rtl/>
        </w:rPr>
      </w:pPr>
      <w:r w:rsidRPr="00C65F5C">
        <w:rPr>
          <w:rFonts w:ascii="Simplified Arabic" w:hAnsi="Simplified Arabic"/>
          <w:color w:val="000000" w:themeColor="text1"/>
          <w:szCs w:val="24"/>
          <w:rtl/>
        </w:rPr>
        <w:t>تُعدّ</w:t>
      </w:r>
      <w:r w:rsidR="00484C0F" w:rsidRPr="00C65F5C">
        <w:rPr>
          <w:rFonts w:ascii="Simplified Arabic" w:hAnsi="Simplified Arabic"/>
          <w:color w:val="000000" w:themeColor="text1"/>
          <w:szCs w:val="24"/>
          <w:rtl/>
        </w:rPr>
        <w:t xml:space="preserve"> مقاييس الأداء البيئي أحد مكونات المحاسبة الإدارية البيئية، فهي ت</w:t>
      </w:r>
      <w:r w:rsidR="005130AE" w:rsidRPr="00C65F5C">
        <w:rPr>
          <w:rFonts w:ascii="Simplified Arabic" w:hAnsi="Simplified Arabic"/>
          <w:color w:val="000000" w:themeColor="text1"/>
          <w:szCs w:val="24"/>
          <w:rtl/>
        </w:rPr>
        <w:t xml:space="preserve">عبر عن </w:t>
      </w:r>
      <w:r w:rsidR="00484C0F" w:rsidRPr="00C65F5C">
        <w:rPr>
          <w:rFonts w:ascii="Simplified Arabic" w:hAnsi="Simplified Arabic"/>
          <w:color w:val="000000" w:themeColor="text1"/>
          <w:szCs w:val="24"/>
          <w:rtl/>
        </w:rPr>
        <w:t xml:space="preserve">مدى كفاءة الأداء البيئي للمنظمة </w:t>
      </w:r>
      <w:r w:rsidRPr="00C65F5C">
        <w:rPr>
          <w:rFonts w:ascii="Simplified Arabic" w:hAnsi="Simplified Arabic"/>
          <w:color w:val="000000" w:themeColor="text1"/>
          <w:szCs w:val="24"/>
          <w:rtl/>
        </w:rPr>
        <w:t xml:space="preserve">وفعاليته، </w:t>
      </w:r>
      <w:r w:rsidR="0096533A" w:rsidRPr="00C65F5C">
        <w:rPr>
          <w:rFonts w:ascii="Simplified Arabic" w:hAnsi="Simplified Arabic"/>
          <w:color w:val="000000" w:themeColor="text1"/>
          <w:szCs w:val="24"/>
          <w:rtl/>
        </w:rPr>
        <w:t>من خلال</w:t>
      </w:r>
      <w:r w:rsidR="00484C0F" w:rsidRPr="00C65F5C">
        <w:rPr>
          <w:rFonts w:ascii="Simplified Arabic" w:hAnsi="Simplified Arabic"/>
          <w:color w:val="000000" w:themeColor="text1"/>
          <w:szCs w:val="24"/>
          <w:rtl/>
        </w:rPr>
        <w:t xml:space="preserve"> مجموعة من المقاييس</w:t>
      </w:r>
      <w:r w:rsidR="005130AE" w:rsidRPr="00C65F5C">
        <w:rPr>
          <w:rFonts w:ascii="Simplified Arabic" w:hAnsi="Simplified Arabic"/>
          <w:color w:val="000000" w:themeColor="text1"/>
          <w:szCs w:val="24"/>
          <w:rtl/>
        </w:rPr>
        <w:t xml:space="preserve"> الكمية</w:t>
      </w:r>
      <w:r w:rsidR="00484C0F" w:rsidRPr="00C65F5C">
        <w:rPr>
          <w:rFonts w:ascii="Simplified Arabic" w:hAnsi="Simplified Arabic"/>
          <w:color w:val="000000" w:themeColor="text1"/>
          <w:szCs w:val="24"/>
          <w:rtl/>
        </w:rPr>
        <w:t>. تسعى المنظمات إلى قياس أدائها البيئي</w:t>
      </w:r>
      <w:r w:rsidRPr="00C65F5C">
        <w:rPr>
          <w:rFonts w:ascii="Simplified Arabic" w:hAnsi="Simplified Arabic"/>
          <w:color w:val="000000" w:themeColor="text1"/>
          <w:szCs w:val="24"/>
          <w:rtl/>
        </w:rPr>
        <w:t xml:space="preserve"> إما بسبب المزايا المرتبطة به، </w:t>
      </w:r>
      <w:r w:rsidR="00484C0F" w:rsidRPr="00C65F5C">
        <w:rPr>
          <w:rFonts w:ascii="Simplified Arabic" w:hAnsi="Simplified Arabic"/>
          <w:color w:val="000000" w:themeColor="text1"/>
          <w:szCs w:val="24"/>
          <w:rtl/>
        </w:rPr>
        <w:t>و</w:t>
      </w:r>
      <w:r w:rsidRPr="00C65F5C">
        <w:rPr>
          <w:rFonts w:ascii="Simplified Arabic" w:hAnsi="Simplified Arabic"/>
          <w:color w:val="000000" w:themeColor="text1"/>
          <w:szCs w:val="24"/>
          <w:rtl/>
        </w:rPr>
        <w:t>إما</w:t>
      </w:r>
      <w:r w:rsidR="00484C0F" w:rsidRPr="00C65F5C">
        <w:rPr>
          <w:rFonts w:ascii="Simplified Arabic" w:hAnsi="Simplified Arabic"/>
          <w:color w:val="000000" w:themeColor="text1"/>
          <w:szCs w:val="24"/>
          <w:rtl/>
        </w:rPr>
        <w:t xml:space="preserve"> استجابةً منها ل</w:t>
      </w:r>
      <w:r w:rsidR="004B4D84" w:rsidRPr="00C65F5C">
        <w:rPr>
          <w:rFonts w:ascii="Simplified Arabic" w:hAnsi="Simplified Arabic"/>
          <w:color w:val="000000" w:themeColor="text1"/>
          <w:szCs w:val="24"/>
          <w:rtl/>
        </w:rPr>
        <w:t>لجهات المستفيدة</w:t>
      </w:r>
      <w:r w:rsidR="00484C0F" w:rsidRPr="00C65F5C">
        <w:rPr>
          <w:rFonts w:ascii="Simplified Arabic" w:hAnsi="Simplified Arabic"/>
          <w:color w:val="000000" w:themeColor="text1"/>
          <w:szCs w:val="24"/>
          <w:rtl/>
        </w:rPr>
        <w:t xml:space="preserve"> ذوي ال</w:t>
      </w:r>
      <w:r w:rsidR="00F829C8" w:rsidRPr="00C65F5C">
        <w:rPr>
          <w:rFonts w:ascii="Simplified Arabic" w:hAnsi="Simplified Arabic"/>
          <w:color w:val="000000" w:themeColor="text1"/>
          <w:szCs w:val="24"/>
          <w:rtl/>
        </w:rPr>
        <w:t>اهتمامات</w:t>
      </w:r>
      <w:r w:rsidR="00484C0F" w:rsidRPr="00C65F5C">
        <w:rPr>
          <w:rFonts w:ascii="Simplified Arabic" w:hAnsi="Simplified Arabic"/>
          <w:color w:val="000000" w:themeColor="text1"/>
          <w:szCs w:val="24"/>
          <w:rtl/>
        </w:rPr>
        <w:t xml:space="preserve"> البيئي</w:t>
      </w:r>
      <w:r w:rsidR="00F829C8" w:rsidRPr="00C65F5C">
        <w:rPr>
          <w:rFonts w:ascii="Simplified Arabic" w:hAnsi="Simplified Arabic"/>
          <w:color w:val="000000" w:themeColor="text1"/>
          <w:szCs w:val="24"/>
          <w:rtl/>
        </w:rPr>
        <w:t>ة</w:t>
      </w:r>
      <w:r w:rsidRPr="00C65F5C">
        <w:rPr>
          <w:rFonts w:ascii="Simplified Arabic" w:hAnsi="Simplified Arabic"/>
          <w:color w:val="000000" w:themeColor="text1"/>
          <w:szCs w:val="24"/>
          <w:rtl/>
        </w:rPr>
        <w:t xml:space="preserve">، </w:t>
      </w:r>
      <w:r w:rsidR="00484C0F" w:rsidRPr="00C65F5C">
        <w:rPr>
          <w:rFonts w:ascii="Simplified Arabic" w:hAnsi="Simplified Arabic"/>
          <w:color w:val="000000" w:themeColor="text1"/>
          <w:szCs w:val="24"/>
          <w:rtl/>
        </w:rPr>
        <w:t>و</w:t>
      </w:r>
      <w:r w:rsidRPr="00C65F5C">
        <w:rPr>
          <w:rFonts w:ascii="Simplified Arabic" w:hAnsi="Simplified Arabic"/>
          <w:color w:val="000000" w:themeColor="text1"/>
          <w:szCs w:val="24"/>
          <w:rtl/>
        </w:rPr>
        <w:t>إما</w:t>
      </w:r>
      <w:r w:rsidR="00484C0F" w:rsidRPr="00C65F5C">
        <w:rPr>
          <w:rFonts w:ascii="Simplified Arabic" w:hAnsi="Simplified Arabic"/>
          <w:color w:val="000000" w:themeColor="text1"/>
          <w:szCs w:val="24"/>
          <w:rtl/>
        </w:rPr>
        <w:t xml:space="preserve"> انطلاقاً من الدوافع الأخلاقية للإدارات العليا لهذه المنظمات.</w:t>
      </w:r>
    </w:p>
    <w:p w14:paraId="2348A3AC" w14:textId="77777777" w:rsidR="00D77BCB" w:rsidRPr="00C65F5C" w:rsidRDefault="00484C0F" w:rsidP="00E36CFE">
      <w:pPr>
        <w:bidi/>
        <w:spacing w:line="240" w:lineRule="auto"/>
        <w:ind w:left="4" w:firstLine="566"/>
        <w:rPr>
          <w:rFonts w:ascii="Simplified Arabic" w:hAnsi="Simplified Arabic"/>
          <w:color w:val="000000" w:themeColor="text1"/>
          <w:szCs w:val="24"/>
          <w:rtl/>
        </w:rPr>
      </w:pPr>
      <w:r w:rsidRPr="00C65F5C">
        <w:rPr>
          <w:rFonts w:ascii="Simplified Arabic" w:hAnsi="Simplified Arabic"/>
          <w:color w:val="000000" w:themeColor="text1"/>
          <w:szCs w:val="24"/>
          <w:rtl/>
        </w:rPr>
        <w:t>تهدف هذه الورقة البحثية إلى إجراء مراجعة أدبية شاملة لقياس الأداء البيئي، وذلك فيما يتعلق بمفهومه</w:t>
      </w:r>
      <w:r w:rsidR="0096533A" w:rsidRPr="00C65F5C">
        <w:rPr>
          <w:rFonts w:ascii="Simplified Arabic" w:hAnsi="Simplified Arabic"/>
          <w:color w:val="000000" w:themeColor="text1"/>
          <w:szCs w:val="24"/>
          <w:rtl/>
        </w:rPr>
        <w:t xml:space="preserve">، </w:t>
      </w:r>
      <w:r w:rsidRPr="00C65F5C">
        <w:rPr>
          <w:rFonts w:ascii="Simplified Arabic" w:hAnsi="Simplified Arabic"/>
          <w:color w:val="000000" w:themeColor="text1"/>
          <w:szCs w:val="24"/>
          <w:rtl/>
        </w:rPr>
        <w:t>أهميته</w:t>
      </w:r>
      <w:r w:rsidR="0096533A" w:rsidRPr="00C65F5C">
        <w:rPr>
          <w:rFonts w:ascii="Simplified Arabic" w:hAnsi="Simplified Arabic"/>
          <w:color w:val="000000" w:themeColor="text1"/>
          <w:szCs w:val="24"/>
          <w:rtl/>
        </w:rPr>
        <w:t>،</w:t>
      </w:r>
      <w:r w:rsidRPr="00C65F5C">
        <w:rPr>
          <w:rFonts w:ascii="Simplified Arabic" w:hAnsi="Simplified Arabic"/>
          <w:color w:val="000000" w:themeColor="text1"/>
          <w:szCs w:val="24"/>
          <w:rtl/>
        </w:rPr>
        <w:t xml:space="preserve"> استخداماته</w:t>
      </w:r>
      <w:r w:rsidR="0096533A" w:rsidRPr="00C65F5C">
        <w:rPr>
          <w:rFonts w:ascii="Simplified Arabic" w:hAnsi="Simplified Arabic"/>
          <w:color w:val="000000" w:themeColor="text1"/>
          <w:szCs w:val="24"/>
          <w:rtl/>
        </w:rPr>
        <w:t xml:space="preserve">، </w:t>
      </w:r>
      <w:r w:rsidRPr="00C65F5C">
        <w:rPr>
          <w:rFonts w:ascii="Simplified Arabic" w:hAnsi="Simplified Arabic"/>
          <w:color w:val="000000" w:themeColor="text1"/>
          <w:szCs w:val="24"/>
          <w:rtl/>
        </w:rPr>
        <w:t>سماته</w:t>
      </w:r>
      <w:r w:rsidR="0096533A" w:rsidRPr="00C65F5C">
        <w:rPr>
          <w:rFonts w:ascii="Simplified Arabic" w:hAnsi="Simplified Arabic"/>
          <w:color w:val="000000" w:themeColor="text1"/>
          <w:szCs w:val="24"/>
          <w:rtl/>
        </w:rPr>
        <w:t xml:space="preserve">، </w:t>
      </w:r>
      <w:r w:rsidRPr="00C65F5C">
        <w:rPr>
          <w:rFonts w:ascii="Simplified Arabic" w:hAnsi="Simplified Arabic"/>
          <w:color w:val="000000" w:themeColor="text1"/>
          <w:szCs w:val="24"/>
          <w:rtl/>
        </w:rPr>
        <w:t>أنواعه وأهم الصعوبات المرتبطة به</w:t>
      </w:r>
      <w:r w:rsidR="0096533A" w:rsidRPr="00C65F5C">
        <w:rPr>
          <w:rFonts w:ascii="Simplified Arabic" w:hAnsi="Simplified Arabic"/>
          <w:color w:val="000000" w:themeColor="text1"/>
          <w:szCs w:val="24"/>
          <w:rtl/>
        </w:rPr>
        <w:t>،</w:t>
      </w:r>
      <w:r w:rsidR="005130AE" w:rsidRPr="00C65F5C">
        <w:rPr>
          <w:rFonts w:ascii="Simplified Arabic" w:hAnsi="Simplified Arabic"/>
          <w:color w:val="000000" w:themeColor="text1"/>
          <w:szCs w:val="24"/>
          <w:rtl/>
        </w:rPr>
        <w:t xml:space="preserve"> و</w:t>
      </w:r>
      <w:r w:rsidR="00314946" w:rsidRPr="00C65F5C">
        <w:rPr>
          <w:rFonts w:ascii="Simplified Arabic" w:hAnsi="Simplified Arabic"/>
          <w:color w:val="000000" w:themeColor="text1"/>
          <w:szCs w:val="24"/>
          <w:rtl/>
        </w:rPr>
        <w:t>إ</w:t>
      </w:r>
      <w:r w:rsidR="005130AE" w:rsidRPr="00C65F5C">
        <w:rPr>
          <w:rFonts w:ascii="Simplified Arabic" w:hAnsi="Simplified Arabic"/>
          <w:color w:val="000000" w:themeColor="text1"/>
          <w:szCs w:val="24"/>
          <w:rtl/>
        </w:rPr>
        <w:t>سقاط ذلك على قطاع المشافي والمؤسسات الصحية</w:t>
      </w:r>
      <w:r w:rsidR="006A6B93" w:rsidRPr="00C65F5C">
        <w:rPr>
          <w:rFonts w:ascii="Simplified Arabic" w:hAnsi="Simplified Arabic"/>
          <w:color w:val="000000" w:themeColor="text1"/>
          <w:szCs w:val="24"/>
          <w:rtl/>
        </w:rPr>
        <w:t>. توصلت الدراسة إلى ندرة الدراسات المتعلقة بقياس الأداء البيئي على مستوى الوطن العربي عموماً وفي سورية بشكل خاص</w:t>
      </w:r>
      <w:r w:rsidR="00CC43CD" w:rsidRPr="00C65F5C">
        <w:rPr>
          <w:rFonts w:ascii="Simplified Arabic" w:hAnsi="Simplified Arabic"/>
          <w:color w:val="000000" w:themeColor="text1"/>
          <w:szCs w:val="24"/>
          <w:rtl/>
        </w:rPr>
        <w:t>.</w:t>
      </w:r>
      <w:r w:rsidR="006A6B93" w:rsidRPr="00C65F5C">
        <w:rPr>
          <w:rFonts w:ascii="Simplified Arabic" w:hAnsi="Simplified Arabic"/>
          <w:color w:val="000000" w:themeColor="text1"/>
          <w:szCs w:val="24"/>
          <w:rtl/>
        </w:rPr>
        <w:t xml:space="preserve"> </w:t>
      </w:r>
      <w:r w:rsidR="003E1F3D" w:rsidRPr="00C65F5C">
        <w:rPr>
          <w:rFonts w:ascii="Simplified Arabic" w:hAnsi="Simplified Arabic"/>
          <w:color w:val="000000" w:themeColor="text1"/>
          <w:szCs w:val="24"/>
          <w:rtl/>
        </w:rPr>
        <w:t xml:space="preserve">وهذا يدل </w:t>
      </w:r>
      <w:r w:rsidR="00333DE7" w:rsidRPr="00C65F5C">
        <w:rPr>
          <w:rFonts w:ascii="Simplified Arabic" w:hAnsi="Simplified Arabic"/>
          <w:color w:val="000000" w:themeColor="text1"/>
          <w:szCs w:val="24"/>
          <w:rtl/>
        </w:rPr>
        <w:t>على أهمية توجيه</w:t>
      </w:r>
      <w:r w:rsidR="003E1F3D" w:rsidRPr="00C65F5C">
        <w:rPr>
          <w:rFonts w:ascii="Simplified Arabic" w:hAnsi="Simplified Arabic"/>
          <w:color w:val="000000" w:themeColor="text1"/>
          <w:szCs w:val="24"/>
          <w:rtl/>
        </w:rPr>
        <w:t xml:space="preserve"> الأبحاث المستقبلية </w:t>
      </w:r>
      <w:r w:rsidR="00836B9E" w:rsidRPr="00C65F5C">
        <w:rPr>
          <w:rFonts w:ascii="Simplified Arabic" w:hAnsi="Simplified Arabic"/>
          <w:color w:val="000000" w:themeColor="text1"/>
          <w:szCs w:val="24"/>
          <w:rtl/>
        </w:rPr>
        <w:t xml:space="preserve">إلى </w:t>
      </w:r>
      <w:r w:rsidR="003E1F3D" w:rsidRPr="00C65F5C">
        <w:rPr>
          <w:rFonts w:ascii="Simplified Arabic" w:hAnsi="Simplified Arabic"/>
          <w:color w:val="000000" w:themeColor="text1"/>
          <w:szCs w:val="24"/>
          <w:rtl/>
        </w:rPr>
        <w:t>موضوع قياس الأداء البيئي في المستشفيات ومؤسسات الرعاية الصحية، نظراً ل</w:t>
      </w:r>
      <w:r w:rsidR="00333DE7" w:rsidRPr="00C65F5C">
        <w:rPr>
          <w:rFonts w:ascii="Simplified Arabic" w:hAnsi="Simplified Arabic"/>
          <w:color w:val="000000" w:themeColor="text1"/>
          <w:szCs w:val="24"/>
          <w:rtl/>
        </w:rPr>
        <w:t>دوره</w:t>
      </w:r>
      <w:r w:rsidR="003E1F3D" w:rsidRPr="00C65F5C">
        <w:rPr>
          <w:rFonts w:ascii="Simplified Arabic" w:hAnsi="Simplified Arabic"/>
          <w:color w:val="000000" w:themeColor="text1"/>
          <w:szCs w:val="24"/>
          <w:rtl/>
        </w:rPr>
        <w:t xml:space="preserve"> في تعزيز الأداء البيئي والتغلب على أزمة الاستدامة.</w:t>
      </w:r>
    </w:p>
    <w:p w14:paraId="246C15F4" w14:textId="34BBC03F" w:rsidR="004C704D" w:rsidRPr="00C65F5C" w:rsidRDefault="00616013" w:rsidP="00E36CFE">
      <w:pPr>
        <w:bidi/>
        <w:spacing w:line="240" w:lineRule="auto"/>
        <w:ind w:left="4" w:hanging="5"/>
        <w:rPr>
          <w:rFonts w:ascii="Simplified Arabic" w:hAnsi="Simplified Arabic"/>
          <w:color w:val="000000" w:themeColor="text1"/>
          <w:szCs w:val="24"/>
          <w:rtl/>
        </w:rPr>
      </w:pPr>
      <w:r w:rsidRPr="00C65F5C">
        <w:rPr>
          <w:rFonts w:ascii="Simplified Arabic" w:hAnsi="Simplified Arabic"/>
          <w:b/>
          <w:bCs/>
          <w:color w:val="000000" w:themeColor="text1"/>
          <w:szCs w:val="24"/>
          <w:rtl/>
          <w:lang w:bidi="ar-SY"/>
        </w:rPr>
        <w:t>الكلمات المفتاحية</w:t>
      </w:r>
      <w:r w:rsidRPr="00C65F5C">
        <w:rPr>
          <w:rFonts w:ascii="Simplified Arabic" w:hAnsi="Simplified Arabic"/>
          <w:color w:val="000000" w:themeColor="text1"/>
          <w:szCs w:val="24"/>
          <w:rtl/>
          <w:lang w:bidi="ar-SY"/>
        </w:rPr>
        <w:t>:</w:t>
      </w:r>
      <w:r w:rsidR="007F55B0" w:rsidRPr="00C65F5C">
        <w:rPr>
          <w:rFonts w:ascii="Simplified Arabic" w:hAnsi="Simplified Arabic"/>
          <w:color w:val="000000" w:themeColor="text1"/>
          <w:szCs w:val="24"/>
          <w:rtl/>
          <w:lang w:bidi="ar-SY"/>
        </w:rPr>
        <w:t xml:space="preserve"> الأداء البيئي،</w:t>
      </w:r>
      <w:r w:rsidR="00B959AB" w:rsidRPr="00C65F5C">
        <w:rPr>
          <w:rFonts w:ascii="Simplified Arabic" w:hAnsi="Simplified Arabic"/>
          <w:color w:val="000000" w:themeColor="text1"/>
          <w:szCs w:val="24"/>
          <w:rtl/>
          <w:lang w:bidi="ar-SY"/>
        </w:rPr>
        <w:t xml:space="preserve"> قياس الأداء</w:t>
      </w:r>
      <w:r w:rsidR="007F55B0" w:rsidRPr="00C65F5C">
        <w:rPr>
          <w:rFonts w:ascii="Simplified Arabic" w:hAnsi="Simplified Arabic"/>
          <w:color w:val="000000" w:themeColor="text1"/>
          <w:szCs w:val="24"/>
          <w:rtl/>
          <w:lang w:bidi="ar-SY"/>
        </w:rPr>
        <w:t xml:space="preserve"> البيئي،</w:t>
      </w:r>
      <w:r w:rsidR="00314946" w:rsidRPr="00C65F5C">
        <w:rPr>
          <w:rFonts w:ascii="Simplified Arabic" w:hAnsi="Simplified Arabic"/>
          <w:color w:val="000000" w:themeColor="text1"/>
          <w:szCs w:val="24"/>
          <w:rtl/>
          <w:lang w:bidi="ar-SY"/>
        </w:rPr>
        <w:t xml:space="preserve"> </w:t>
      </w:r>
      <w:r w:rsidR="007503ED" w:rsidRPr="00C65F5C">
        <w:rPr>
          <w:rFonts w:ascii="Simplified Arabic" w:hAnsi="Simplified Arabic"/>
          <w:color w:val="000000" w:themeColor="text1"/>
          <w:szCs w:val="24"/>
          <w:rtl/>
          <w:lang w:bidi="ar-SY"/>
        </w:rPr>
        <w:t>المستشفيات</w:t>
      </w:r>
      <w:r w:rsidR="007F55B0" w:rsidRPr="00C65F5C">
        <w:rPr>
          <w:rFonts w:ascii="Simplified Arabic" w:hAnsi="Simplified Arabic"/>
          <w:color w:val="000000" w:themeColor="text1"/>
          <w:szCs w:val="24"/>
          <w:rtl/>
          <w:lang w:bidi="ar-SY"/>
        </w:rPr>
        <w:t>.</w:t>
      </w:r>
    </w:p>
    <w:p w14:paraId="6142EE27" w14:textId="69074232" w:rsidR="00717981" w:rsidRDefault="00717981" w:rsidP="00E36CFE">
      <w:pPr>
        <w:bidi/>
        <w:spacing w:line="240" w:lineRule="auto"/>
        <w:ind w:hanging="5"/>
        <w:rPr>
          <w:rFonts w:ascii="Simplified Arabic" w:hAnsi="Simplified Arabic"/>
          <w:color w:val="000000" w:themeColor="text1"/>
          <w:szCs w:val="24"/>
          <w:lang w:bidi="ar-SY"/>
        </w:rPr>
      </w:pPr>
    </w:p>
    <w:p w14:paraId="17368A3B" w14:textId="77777777" w:rsidR="00717981" w:rsidRPr="00717981" w:rsidRDefault="00717981" w:rsidP="00717981">
      <w:pPr>
        <w:bidi/>
        <w:rPr>
          <w:rFonts w:ascii="Simplified Arabic" w:hAnsi="Simplified Arabic"/>
          <w:szCs w:val="24"/>
          <w:lang w:bidi="ar-SY"/>
        </w:rPr>
      </w:pPr>
    </w:p>
    <w:p w14:paraId="5683627C" w14:textId="2261BDB2" w:rsidR="00717981" w:rsidRDefault="00717981" w:rsidP="00717981">
      <w:pPr>
        <w:bidi/>
        <w:rPr>
          <w:rFonts w:ascii="Simplified Arabic" w:hAnsi="Simplified Arabic"/>
          <w:szCs w:val="24"/>
          <w:lang w:bidi="ar-SY"/>
        </w:rPr>
      </w:pPr>
    </w:p>
    <w:p w14:paraId="6CAA6DD3" w14:textId="2E1595AC" w:rsidR="00717981" w:rsidRPr="00717981" w:rsidRDefault="00717981" w:rsidP="00717981">
      <w:pPr>
        <w:bidi/>
        <w:jc w:val="left"/>
        <w:rPr>
          <w:rFonts w:ascii="Simplified Arabic" w:hAnsi="Simplified Arabic" w:hint="cs"/>
          <w:color w:val="FFFFFF" w:themeColor="background1"/>
          <w:szCs w:val="24"/>
        </w:rPr>
      </w:pPr>
      <w:r w:rsidRPr="00717981">
        <w:rPr>
          <w:rStyle w:val="a7"/>
          <w:rFonts w:ascii="Simplified Arabic" w:hAnsi="Simplified Arabic"/>
          <w:color w:val="FFFFFF" w:themeColor="background1"/>
          <w:szCs w:val="24"/>
          <w:rtl/>
        </w:rPr>
        <w:footnoteReference w:id="1"/>
      </w:r>
    </w:p>
    <w:p w14:paraId="19D832B5" w14:textId="77777777" w:rsidR="004C704D" w:rsidRPr="00717981" w:rsidRDefault="004C704D" w:rsidP="00717981">
      <w:pPr>
        <w:bidi/>
        <w:rPr>
          <w:rFonts w:ascii="Simplified Arabic" w:hAnsi="Simplified Arabic"/>
          <w:szCs w:val="24"/>
          <w:lang w:bidi="ar-SY"/>
        </w:rPr>
        <w:sectPr w:rsidR="004C704D" w:rsidRPr="00717981" w:rsidSect="000A3CEC">
          <w:headerReference w:type="even" r:id="rId8"/>
          <w:headerReference w:type="default" r:id="rId9"/>
          <w:footerReference w:type="default" r:id="rId10"/>
          <w:headerReference w:type="first" r:id="rId11"/>
          <w:pgSz w:w="11907" w:h="16840" w:code="9"/>
          <w:pgMar w:top="1701" w:right="1701" w:bottom="1701" w:left="1418" w:header="851" w:footer="1134" w:gutter="0"/>
          <w:cols w:space="720"/>
          <w:titlePg/>
          <w:bidi/>
          <w:docGrid w:linePitch="360"/>
        </w:sectPr>
      </w:pPr>
    </w:p>
    <w:p w14:paraId="461F7FC6" w14:textId="0A7D329F" w:rsidR="000B4F0C" w:rsidRPr="000B4F0C" w:rsidRDefault="000A3CEC" w:rsidP="000B4F0C">
      <w:pPr>
        <w:pBdr>
          <w:top w:val="single" w:sz="4" w:space="0" w:color="auto"/>
          <w:left w:val="single" w:sz="4" w:space="4" w:color="auto"/>
          <w:bottom w:val="single" w:sz="4" w:space="1" w:color="auto"/>
          <w:right w:val="single" w:sz="4" w:space="4" w:color="auto"/>
        </w:pBdr>
        <w:tabs>
          <w:tab w:val="left" w:pos="793"/>
        </w:tabs>
        <w:bidi/>
        <w:spacing w:line="240" w:lineRule="auto"/>
        <w:ind w:firstLine="0"/>
        <w:jc w:val="center"/>
        <w:rPr>
          <w:rFonts w:ascii="Simplified Arabic" w:eastAsia="Times New Roman" w:hAnsi="Simplified Arabic"/>
          <w:b/>
          <w:bCs/>
          <w:sz w:val="22"/>
          <w:szCs w:val="22"/>
          <w:lang w:val="fr-FR" w:eastAsia="ar-SA"/>
        </w:rPr>
      </w:pPr>
      <w:r>
        <w:rPr>
          <w:rFonts w:ascii="Simplified Arabic" w:eastAsia="Times New Roman" w:hAnsi="Simplified Arabic"/>
          <w:b/>
          <w:bCs/>
          <w:noProof/>
          <w:sz w:val="22"/>
          <w:szCs w:val="22"/>
          <w:rtl/>
        </w:rPr>
        <w:lastRenderedPageBreak/>
        <mc:AlternateContent>
          <mc:Choice Requires="wps">
            <w:drawing>
              <wp:anchor distT="0" distB="0" distL="114300" distR="114300" simplePos="0" relativeHeight="251660288" behindDoc="0" locked="0" layoutInCell="1" allowOverlap="1" wp14:anchorId="000BA987" wp14:editId="01A8C844">
                <wp:simplePos x="0" y="0"/>
                <wp:positionH relativeFrom="column">
                  <wp:posOffset>-80010</wp:posOffset>
                </wp:positionH>
                <wp:positionV relativeFrom="paragraph">
                  <wp:posOffset>-680085</wp:posOffset>
                </wp:positionV>
                <wp:extent cx="5838825" cy="476250"/>
                <wp:effectExtent l="0" t="0" r="28575" b="19050"/>
                <wp:wrapNone/>
                <wp:docPr id="3" name="مستطيل 3"/>
                <wp:cNvGraphicFramePr/>
                <a:graphic xmlns:a="http://schemas.openxmlformats.org/drawingml/2006/main">
                  <a:graphicData uri="http://schemas.microsoft.com/office/word/2010/wordprocessingShape">
                    <wps:wsp>
                      <wps:cNvSpPr/>
                      <wps:spPr>
                        <a:xfrm>
                          <a:off x="0" y="0"/>
                          <a:ext cx="5838825"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19938A8" id="مستطيل 3" o:spid="_x0000_s1026" style="position:absolute;left:0;text-align:left;margin-left:-6.3pt;margin-top:-53.55pt;width:459.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" fillcolor="white [3212]" strokecolor="white [3212]" strokeweight="1pt"/>
            </w:pict>
          </mc:Fallback>
        </mc:AlternateContent>
      </w:r>
      <w:r w:rsidR="000B4F0C" w:rsidRPr="000B4F0C">
        <w:rPr>
          <w:rFonts w:ascii="Simplified Arabic" w:eastAsia="Times New Roman" w:hAnsi="Simplified Arabic"/>
          <w:b/>
          <w:bCs/>
          <w:sz w:val="22"/>
          <w:szCs w:val="22"/>
          <w:rtl/>
          <w:lang w:val="fr-FR" w:eastAsia="ar-SA"/>
        </w:rPr>
        <w:t xml:space="preserve">مجلة جامعة طرطوس للبحوث والدراسات </w:t>
      </w:r>
      <w:proofErr w:type="gramStart"/>
      <w:r w:rsidR="000B4F0C" w:rsidRPr="000B4F0C">
        <w:rPr>
          <w:rFonts w:ascii="Simplified Arabic" w:eastAsia="Times New Roman" w:hAnsi="Simplified Arabic"/>
          <w:b/>
          <w:bCs/>
          <w:sz w:val="22"/>
          <w:szCs w:val="22"/>
          <w:rtl/>
          <w:lang w:val="fr-FR" w:eastAsia="ar-SA"/>
        </w:rPr>
        <w:t>العلمية  _</w:t>
      </w:r>
      <w:proofErr w:type="gramEnd"/>
      <w:r w:rsidR="000B4F0C" w:rsidRPr="000B4F0C">
        <w:rPr>
          <w:rFonts w:ascii="Simplified Arabic" w:eastAsia="Times New Roman" w:hAnsi="Simplified Arabic"/>
          <w:b/>
          <w:bCs/>
          <w:sz w:val="22"/>
          <w:szCs w:val="22"/>
          <w:rtl/>
          <w:lang w:val="fr-FR" w:eastAsia="ar-SA"/>
        </w:rPr>
        <w:t xml:space="preserve">  سلسلة </w:t>
      </w:r>
      <w:r w:rsidR="000B4F0C" w:rsidRPr="000B4F0C">
        <w:rPr>
          <w:rFonts w:ascii="Simplified Arabic" w:eastAsia="Times New Roman" w:hAnsi="Simplified Arabic"/>
          <w:b/>
          <w:bCs/>
          <w:sz w:val="22"/>
          <w:szCs w:val="22"/>
          <w:rtl/>
          <w:lang w:val="fr-FR" w:eastAsia="ar-SA" w:bidi="ar-SY"/>
        </w:rPr>
        <w:t>العلوم الاقتصادية والقانونية</w:t>
      </w:r>
      <w:r w:rsidR="000B4F0C" w:rsidRPr="000B4F0C">
        <w:rPr>
          <w:rFonts w:ascii="Simplified Arabic" w:eastAsia="Times New Roman" w:hAnsi="Simplified Arabic"/>
          <w:b/>
          <w:bCs/>
          <w:sz w:val="22"/>
          <w:szCs w:val="22"/>
          <w:rtl/>
          <w:lang w:val="fr-FR" w:eastAsia="ar-SA"/>
        </w:rPr>
        <w:t xml:space="preserve"> المجلد (</w:t>
      </w:r>
      <w:r w:rsidR="000B4F0C" w:rsidRPr="000B4F0C">
        <w:rPr>
          <w:rFonts w:ascii="Simplified Arabic" w:eastAsia="Times New Roman" w:hAnsi="Simplified Arabic" w:hint="cs"/>
          <w:b/>
          <w:bCs/>
          <w:sz w:val="22"/>
          <w:szCs w:val="22"/>
          <w:rtl/>
          <w:cs/>
          <w:lang w:val="fr-FR" w:eastAsia="ar-SA"/>
        </w:rPr>
        <w:t>3</w:t>
      </w:r>
      <w:r w:rsidR="000B4F0C" w:rsidRPr="000B4F0C">
        <w:rPr>
          <w:rFonts w:ascii="Simplified Arabic" w:eastAsia="Times New Roman" w:hAnsi="Simplified Arabic"/>
          <w:b/>
          <w:bCs/>
          <w:sz w:val="22"/>
          <w:szCs w:val="22"/>
          <w:rtl/>
          <w:lang w:val="fr-FR" w:eastAsia="ar-SA"/>
        </w:rPr>
        <w:t>) العدد (</w:t>
      </w:r>
      <w:r w:rsidR="000B4F0C" w:rsidRPr="000B4F0C">
        <w:rPr>
          <w:rFonts w:ascii="Simplified Arabic" w:eastAsia="Times New Roman" w:hAnsi="Simplified Arabic"/>
          <w:b/>
          <w:bCs/>
          <w:sz w:val="22"/>
          <w:szCs w:val="22"/>
          <w:rtl/>
          <w:cs/>
          <w:lang w:eastAsia="ar-SA"/>
        </w:rPr>
        <w:t>4</w:t>
      </w:r>
      <w:r w:rsidR="000B4F0C" w:rsidRPr="000B4F0C">
        <w:rPr>
          <w:rFonts w:ascii="Simplified Arabic" w:eastAsia="Times New Roman" w:hAnsi="Simplified Arabic"/>
          <w:b/>
          <w:bCs/>
          <w:sz w:val="22"/>
          <w:szCs w:val="22"/>
          <w:rtl/>
          <w:lang w:val="fr-FR" w:eastAsia="ar-SA"/>
        </w:rPr>
        <w:t>) 201</w:t>
      </w:r>
      <w:r w:rsidR="000B4F0C" w:rsidRPr="000B4F0C">
        <w:rPr>
          <w:rFonts w:ascii="Simplified Arabic" w:eastAsia="Times New Roman" w:hAnsi="Simplified Arabic" w:hint="cs"/>
          <w:b/>
          <w:bCs/>
          <w:sz w:val="22"/>
          <w:szCs w:val="22"/>
          <w:rtl/>
          <w:cs/>
          <w:lang w:val="fr-FR" w:eastAsia="ar-SA"/>
        </w:rPr>
        <w:t>9</w:t>
      </w:r>
    </w:p>
    <w:p w14:paraId="4175BA61" w14:textId="77777777" w:rsidR="000B4F0C" w:rsidRPr="000B4F0C" w:rsidRDefault="000B4F0C" w:rsidP="000B4F0C">
      <w:pPr>
        <w:pBdr>
          <w:top w:val="single" w:sz="4" w:space="0" w:color="auto"/>
          <w:left w:val="single" w:sz="4" w:space="4" w:color="auto"/>
          <w:bottom w:val="single" w:sz="4" w:space="1" w:color="auto"/>
          <w:right w:val="single" w:sz="4" w:space="4" w:color="auto"/>
        </w:pBdr>
        <w:tabs>
          <w:tab w:val="left" w:pos="793"/>
        </w:tabs>
        <w:spacing w:line="240" w:lineRule="auto"/>
        <w:ind w:firstLine="0"/>
        <w:jc w:val="center"/>
        <w:rPr>
          <w:rFonts w:eastAsia="Times New Roman" w:cs="Times New Roman"/>
          <w:b/>
          <w:bCs/>
          <w:sz w:val="16"/>
          <w:szCs w:val="16"/>
          <w:lang w:val="fr-FR" w:eastAsia="ar-SA"/>
        </w:rPr>
      </w:pPr>
      <w:r w:rsidRPr="000B4F0C">
        <w:rPr>
          <w:rFonts w:eastAsia="Times New Roman" w:cs="Times New Roman"/>
          <w:b/>
          <w:bCs/>
          <w:sz w:val="16"/>
          <w:szCs w:val="16"/>
          <w:lang w:val="fr-FR" w:eastAsia="ar-SA"/>
        </w:rPr>
        <w:t xml:space="preserve">Tartous </w:t>
      </w:r>
      <w:proofErr w:type="spellStart"/>
      <w:r w:rsidRPr="000B4F0C">
        <w:rPr>
          <w:rFonts w:eastAsia="Times New Roman" w:cs="Times New Roman"/>
          <w:b/>
          <w:bCs/>
          <w:sz w:val="16"/>
          <w:szCs w:val="16"/>
          <w:lang w:val="fr-FR" w:eastAsia="ar-SA"/>
        </w:rPr>
        <w:t>University</w:t>
      </w:r>
      <w:proofErr w:type="spellEnd"/>
      <w:r w:rsidRPr="000B4F0C">
        <w:rPr>
          <w:rFonts w:eastAsia="Times New Roman" w:cs="Times New Roman"/>
          <w:b/>
          <w:bCs/>
          <w:sz w:val="16"/>
          <w:szCs w:val="16"/>
          <w:lang w:val="fr-FR" w:eastAsia="ar-SA"/>
        </w:rPr>
        <w:t xml:space="preserve"> Journal for </w:t>
      </w:r>
      <w:proofErr w:type="spellStart"/>
      <w:r w:rsidRPr="000B4F0C">
        <w:rPr>
          <w:rFonts w:eastAsia="Times New Roman" w:cs="Times New Roman"/>
          <w:b/>
          <w:bCs/>
          <w:sz w:val="16"/>
          <w:szCs w:val="16"/>
          <w:lang w:val="fr-FR" w:eastAsia="ar-SA"/>
        </w:rPr>
        <w:t>Research</w:t>
      </w:r>
      <w:proofErr w:type="spellEnd"/>
      <w:r w:rsidRPr="000B4F0C">
        <w:rPr>
          <w:rFonts w:eastAsia="Times New Roman" w:cs="Times New Roman"/>
          <w:b/>
          <w:bCs/>
          <w:sz w:val="16"/>
          <w:szCs w:val="16"/>
          <w:lang w:val="fr-FR" w:eastAsia="ar-SA"/>
        </w:rPr>
        <w:t xml:space="preserve"> and </w:t>
      </w:r>
      <w:proofErr w:type="spellStart"/>
      <w:proofErr w:type="gramStart"/>
      <w:r w:rsidRPr="000B4F0C">
        <w:rPr>
          <w:rFonts w:eastAsia="Times New Roman" w:cs="Times New Roman"/>
          <w:b/>
          <w:bCs/>
          <w:sz w:val="16"/>
          <w:szCs w:val="16"/>
          <w:lang w:val="fr-FR" w:eastAsia="ar-SA"/>
        </w:rPr>
        <w:t>Scientific</w:t>
      </w:r>
      <w:proofErr w:type="spellEnd"/>
      <w:r w:rsidRPr="000B4F0C">
        <w:rPr>
          <w:rFonts w:eastAsia="Times New Roman" w:cs="Times New Roman"/>
          <w:b/>
          <w:bCs/>
          <w:sz w:val="16"/>
          <w:szCs w:val="16"/>
          <w:lang w:val="fr-FR" w:eastAsia="ar-SA"/>
        </w:rPr>
        <w:t xml:space="preserve">  </w:t>
      </w:r>
      <w:proofErr w:type="spellStart"/>
      <w:r w:rsidRPr="000B4F0C">
        <w:rPr>
          <w:rFonts w:eastAsia="Times New Roman" w:cs="Times New Roman"/>
          <w:b/>
          <w:bCs/>
          <w:sz w:val="16"/>
          <w:szCs w:val="16"/>
          <w:lang w:val="fr-FR" w:eastAsia="ar-SA"/>
        </w:rPr>
        <w:t>Studies</w:t>
      </w:r>
      <w:proofErr w:type="spellEnd"/>
      <w:proofErr w:type="gramEnd"/>
      <w:r w:rsidRPr="000B4F0C">
        <w:rPr>
          <w:rFonts w:eastAsia="Times New Roman" w:cs="Times New Roman"/>
          <w:b/>
          <w:bCs/>
          <w:sz w:val="16"/>
          <w:szCs w:val="16"/>
          <w:lang w:val="fr-FR" w:eastAsia="ar-SA"/>
        </w:rPr>
        <w:t xml:space="preserve"> -</w:t>
      </w:r>
      <w:proofErr w:type="spellStart"/>
      <w:r w:rsidRPr="000B4F0C">
        <w:rPr>
          <w:rFonts w:eastAsia="Times New Roman" w:cs="Times New Roman"/>
          <w:b/>
          <w:bCs/>
          <w:sz w:val="16"/>
          <w:szCs w:val="16"/>
          <w:lang w:val="fr-FR" w:eastAsia="ar-SA"/>
        </w:rPr>
        <w:t>Economic</w:t>
      </w:r>
      <w:proofErr w:type="spellEnd"/>
      <w:r w:rsidRPr="000B4F0C">
        <w:rPr>
          <w:rFonts w:eastAsia="Times New Roman" w:cs="Times New Roman"/>
          <w:b/>
          <w:bCs/>
          <w:sz w:val="16"/>
          <w:szCs w:val="16"/>
          <w:lang w:val="fr-FR" w:eastAsia="ar-SA"/>
        </w:rPr>
        <w:t xml:space="preserve"> and </w:t>
      </w:r>
      <w:proofErr w:type="spellStart"/>
      <w:r w:rsidRPr="000B4F0C">
        <w:rPr>
          <w:rFonts w:eastAsia="Times New Roman" w:cs="Times New Roman"/>
          <w:b/>
          <w:bCs/>
          <w:sz w:val="16"/>
          <w:szCs w:val="16"/>
          <w:lang w:val="fr-FR" w:eastAsia="ar-SA"/>
        </w:rPr>
        <w:t>Legal</w:t>
      </w:r>
      <w:proofErr w:type="spellEnd"/>
      <w:r w:rsidRPr="000B4F0C">
        <w:rPr>
          <w:rFonts w:eastAsia="Times New Roman" w:cs="Times New Roman"/>
          <w:b/>
          <w:bCs/>
          <w:sz w:val="16"/>
          <w:szCs w:val="16"/>
          <w:lang w:val="fr-FR" w:eastAsia="ar-SA"/>
        </w:rPr>
        <w:t xml:space="preserve"> Sciences </w:t>
      </w:r>
      <w:proofErr w:type="spellStart"/>
      <w:r w:rsidRPr="000B4F0C">
        <w:rPr>
          <w:rFonts w:eastAsia="Times New Roman" w:cs="Times New Roman"/>
          <w:b/>
          <w:bCs/>
          <w:sz w:val="16"/>
          <w:szCs w:val="16"/>
          <w:lang w:val="fr-FR" w:eastAsia="ar-SA"/>
        </w:rPr>
        <w:t>Series</w:t>
      </w:r>
      <w:proofErr w:type="spellEnd"/>
      <w:r w:rsidRPr="000B4F0C">
        <w:rPr>
          <w:rFonts w:eastAsia="Times New Roman" w:cs="Times New Roman"/>
          <w:b/>
          <w:bCs/>
          <w:sz w:val="16"/>
          <w:szCs w:val="16"/>
          <w:lang w:val="fr-FR" w:eastAsia="ar-SA"/>
        </w:rPr>
        <w:t xml:space="preserve"> Vol.  (</w:t>
      </w:r>
      <w:r w:rsidRPr="000B4F0C">
        <w:rPr>
          <w:rFonts w:eastAsia="Times New Roman" w:cs="Times New Roman" w:hint="cs"/>
          <w:b/>
          <w:bCs/>
          <w:sz w:val="16"/>
          <w:szCs w:val="16"/>
          <w:rtl/>
          <w:cs/>
          <w:lang w:val="fr-FR" w:eastAsia="ar-SA"/>
        </w:rPr>
        <w:t>3</w:t>
      </w:r>
      <w:r w:rsidRPr="000B4F0C">
        <w:rPr>
          <w:rFonts w:eastAsia="Times New Roman" w:cs="Times New Roman"/>
          <w:b/>
          <w:bCs/>
          <w:sz w:val="16"/>
          <w:szCs w:val="16"/>
          <w:lang w:val="fr-FR" w:eastAsia="ar-SA"/>
        </w:rPr>
        <w:t>) No. (</w:t>
      </w:r>
      <w:r w:rsidRPr="000B4F0C">
        <w:rPr>
          <w:rFonts w:eastAsia="Times New Roman" w:cs="Times New Roman"/>
          <w:b/>
          <w:bCs/>
          <w:sz w:val="16"/>
          <w:szCs w:val="16"/>
          <w:rtl/>
          <w:cs/>
          <w:lang w:eastAsia="ar-SA"/>
        </w:rPr>
        <w:t>4</w:t>
      </w:r>
      <w:r w:rsidRPr="000B4F0C">
        <w:rPr>
          <w:rFonts w:eastAsia="Times New Roman" w:cs="Times New Roman"/>
          <w:b/>
          <w:bCs/>
          <w:sz w:val="16"/>
          <w:szCs w:val="16"/>
          <w:lang w:val="fr-FR" w:eastAsia="ar-SA"/>
        </w:rPr>
        <w:t xml:space="preserve">) </w:t>
      </w:r>
      <w:r w:rsidRPr="000B4F0C">
        <w:rPr>
          <w:rFonts w:eastAsia="Times New Roman" w:cs="Times New Roman" w:hint="cs"/>
          <w:b/>
          <w:bCs/>
          <w:sz w:val="16"/>
          <w:szCs w:val="16"/>
          <w:rtl/>
          <w:cs/>
          <w:lang w:val="fr-FR" w:eastAsia="ar-SA"/>
        </w:rPr>
        <w:t>2019</w:t>
      </w:r>
    </w:p>
    <w:p w14:paraId="5C7BE0D8" w14:textId="77777777" w:rsidR="000B4F0C" w:rsidRPr="000B4F0C" w:rsidRDefault="000B4F0C" w:rsidP="000B4F0C">
      <w:pPr>
        <w:spacing w:line="240" w:lineRule="auto"/>
        <w:ind w:firstLine="0"/>
        <w:jc w:val="center"/>
        <w:rPr>
          <w:rFonts w:eastAsia="Times New Roman" w:cs="Times New Roman"/>
          <w:b/>
          <w:bCs/>
          <w:sz w:val="2"/>
          <w:szCs w:val="2"/>
          <w:lang w:eastAsia="ar-SA"/>
        </w:rPr>
      </w:pPr>
    </w:p>
    <w:p w14:paraId="3A91F7BC" w14:textId="77777777" w:rsidR="000B4F0C" w:rsidRDefault="000B4F0C" w:rsidP="000B4F0C">
      <w:pPr>
        <w:spacing w:line="240" w:lineRule="auto"/>
        <w:ind w:firstLine="0"/>
        <w:jc w:val="center"/>
        <w:rPr>
          <w:rStyle w:val="tlid-translation"/>
          <w:rFonts w:asciiTheme="majorBidi" w:hAnsiTheme="majorBidi" w:cstheme="majorBidi"/>
          <w:sz w:val="36"/>
          <w:szCs w:val="36"/>
        </w:rPr>
      </w:pPr>
      <w:r w:rsidRPr="00E36CFE">
        <w:rPr>
          <w:rStyle w:val="tlid-translation"/>
          <w:rFonts w:asciiTheme="majorBidi" w:hAnsiTheme="majorBidi" w:cstheme="majorBidi"/>
          <w:b/>
          <w:bCs/>
          <w:sz w:val="36"/>
          <w:szCs w:val="36"/>
        </w:rPr>
        <w:t>A Review on Environmental Performance Measurement in Hospitals</w:t>
      </w:r>
    </w:p>
    <w:p w14:paraId="173DDFA0" w14:textId="67378948" w:rsidR="000B4F0C" w:rsidRPr="00E36CFE" w:rsidRDefault="000A3CEC" w:rsidP="000A3CEC">
      <w:pPr>
        <w:tabs>
          <w:tab w:val="left" w:pos="7350"/>
        </w:tabs>
        <w:spacing w:line="240" w:lineRule="auto"/>
        <w:ind w:firstLine="0"/>
        <w:jc w:val="left"/>
        <w:rPr>
          <w:rStyle w:val="tlid-translation"/>
          <w:rFonts w:asciiTheme="majorBidi" w:hAnsiTheme="majorBidi" w:cstheme="majorBidi"/>
          <w:sz w:val="36"/>
          <w:szCs w:val="36"/>
        </w:rPr>
      </w:pPr>
      <w:r>
        <w:rPr>
          <w:rStyle w:val="tlid-translation"/>
          <w:rFonts w:asciiTheme="majorBidi" w:hAnsiTheme="majorBidi" w:cstheme="majorBidi"/>
          <w:sz w:val="36"/>
          <w:szCs w:val="36"/>
        </w:rPr>
        <w:tab/>
      </w:r>
    </w:p>
    <w:p w14:paraId="0FFF4A66" w14:textId="3DF9A1F9" w:rsidR="000B4F0C" w:rsidRPr="000B4F0C" w:rsidRDefault="000B4F0C" w:rsidP="00D71004">
      <w:pPr>
        <w:tabs>
          <w:tab w:val="left" w:pos="793"/>
        </w:tabs>
        <w:spacing w:line="240" w:lineRule="auto"/>
        <w:ind w:firstLine="0"/>
        <w:jc w:val="center"/>
        <w:rPr>
          <w:rFonts w:eastAsia="Times New Roman" w:cs="Times New Roman"/>
          <w:b/>
          <w:bCs/>
          <w:szCs w:val="24"/>
          <w:rtl/>
          <w:cs/>
          <w:lang w:val="fr-FR" w:eastAsia="ar-SA"/>
        </w:rPr>
      </w:pPr>
      <w:r w:rsidRPr="000B4F0C">
        <w:rPr>
          <w:rFonts w:eastAsia="Times New Roman" w:cs="Times New Roman"/>
          <w:b/>
          <w:bCs/>
          <w:szCs w:val="24"/>
          <w:lang w:val="fr-FR" w:eastAsia="ar-SA"/>
        </w:rPr>
        <w:t xml:space="preserve"> (</w:t>
      </w:r>
      <w:proofErr w:type="spellStart"/>
      <w:r w:rsidRPr="000B4F0C">
        <w:rPr>
          <w:rFonts w:eastAsia="Times New Roman" w:cs="Times New Roman"/>
          <w:b/>
          <w:bCs/>
          <w:szCs w:val="24"/>
          <w:lang w:val="fr-FR" w:eastAsia="ar-SA"/>
        </w:rPr>
        <w:t>Received</w:t>
      </w:r>
      <w:proofErr w:type="spellEnd"/>
      <w:r w:rsidRPr="000B4F0C">
        <w:rPr>
          <w:rFonts w:eastAsia="Times New Roman" w:cs="Times New Roman"/>
          <w:b/>
          <w:bCs/>
          <w:szCs w:val="24"/>
          <w:lang w:val="fr-FR" w:eastAsia="ar-SA"/>
        </w:rPr>
        <w:t xml:space="preserve"> </w:t>
      </w:r>
      <w:r>
        <w:rPr>
          <w:rFonts w:eastAsia="Times New Roman" w:cs="Times New Roman"/>
          <w:b/>
          <w:bCs/>
          <w:szCs w:val="24"/>
          <w:lang w:eastAsia="ar-SA" w:bidi="ar-SY"/>
        </w:rPr>
        <w:t>4</w:t>
      </w:r>
      <w:r w:rsidRPr="000B4F0C">
        <w:rPr>
          <w:rFonts w:eastAsia="Times New Roman" w:cs="Times New Roman"/>
          <w:b/>
          <w:bCs/>
          <w:szCs w:val="24"/>
          <w:lang w:val="fr-FR" w:eastAsia="ar-SA"/>
        </w:rPr>
        <w:t xml:space="preserve"> / </w:t>
      </w:r>
      <w:r>
        <w:rPr>
          <w:rFonts w:eastAsia="Times New Roman" w:cs="Times New Roman"/>
          <w:b/>
          <w:bCs/>
          <w:szCs w:val="24"/>
          <w:lang w:val="fr-FR" w:eastAsia="ar-SA"/>
        </w:rPr>
        <w:t>4</w:t>
      </w:r>
      <w:r w:rsidRPr="000B4F0C">
        <w:rPr>
          <w:rFonts w:eastAsia="Times New Roman" w:cs="Times New Roman"/>
          <w:b/>
          <w:bCs/>
          <w:szCs w:val="24"/>
          <w:lang w:val="fr-FR" w:eastAsia="ar-SA"/>
        </w:rPr>
        <w:t xml:space="preserve"> /</w:t>
      </w:r>
      <w:r w:rsidRPr="000B4F0C">
        <w:rPr>
          <w:rFonts w:eastAsia="Times New Roman" w:cs="Times New Roman"/>
          <w:b/>
          <w:bCs/>
          <w:szCs w:val="24"/>
          <w:rtl/>
          <w:cs/>
          <w:lang w:val="fr-FR" w:eastAsia="ar-SA"/>
        </w:rPr>
        <w:t xml:space="preserve"> </w:t>
      </w:r>
      <w:r w:rsidRPr="000B4F0C">
        <w:rPr>
          <w:rFonts w:eastAsia="Times New Roman" w:cs="Times New Roman"/>
          <w:b/>
          <w:bCs/>
          <w:szCs w:val="24"/>
          <w:lang w:eastAsia="ar-SA" w:bidi="ar-SY"/>
        </w:rPr>
        <w:t>2019</w:t>
      </w:r>
      <w:r w:rsidRPr="000B4F0C">
        <w:rPr>
          <w:rFonts w:eastAsia="Times New Roman" w:cs="Times New Roman"/>
          <w:b/>
          <w:bCs/>
          <w:szCs w:val="24"/>
          <w:lang w:val="fr-FR" w:eastAsia="ar-SA"/>
        </w:rPr>
        <w:t xml:space="preserve">. </w:t>
      </w:r>
      <w:proofErr w:type="spellStart"/>
      <w:r w:rsidRPr="000B4F0C">
        <w:rPr>
          <w:rFonts w:eastAsia="Times New Roman" w:cs="Times New Roman"/>
          <w:b/>
          <w:bCs/>
          <w:szCs w:val="24"/>
          <w:lang w:val="fr-FR" w:eastAsia="ar-SA"/>
        </w:rPr>
        <w:t>Accepted</w:t>
      </w:r>
      <w:proofErr w:type="spellEnd"/>
      <w:r w:rsidRPr="000B4F0C">
        <w:rPr>
          <w:rFonts w:eastAsia="Times New Roman" w:cs="Times New Roman"/>
          <w:b/>
          <w:bCs/>
          <w:szCs w:val="24"/>
          <w:lang w:val="fr-FR" w:eastAsia="ar-SA"/>
        </w:rPr>
        <w:t xml:space="preserve"> </w:t>
      </w:r>
      <w:r>
        <w:rPr>
          <w:rFonts w:eastAsia="Times New Roman" w:cs="Times New Roman"/>
          <w:b/>
          <w:bCs/>
          <w:szCs w:val="24"/>
          <w:lang w:val="fr-FR" w:eastAsia="ar-SA"/>
        </w:rPr>
        <w:t>4</w:t>
      </w:r>
      <w:r w:rsidRPr="000B4F0C">
        <w:rPr>
          <w:rFonts w:eastAsia="Times New Roman" w:cs="Times New Roman"/>
          <w:b/>
          <w:bCs/>
          <w:szCs w:val="24"/>
          <w:lang w:val="fr-FR" w:eastAsia="ar-SA"/>
        </w:rPr>
        <w:t xml:space="preserve"> / </w:t>
      </w:r>
      <w:r>
        <w:rPr>
          <w:rFonts w:eastAsia="Times New Roman" w:cs="Times New Roman"/>
          <w:b/>
          <w:bCs/>
          <w:szCs w:val="24"/>
          <w:lang w:val="fr-FR" w:eastAsia="ar-SA"/>
        </w:rPr>
        <w:t>8</w:t>
      </w:r>
      <w:r w:rsidRPr="000B4F0C">
        <w:rPr>
          <w:rFonts w:eastAsia="Times New Roman" w:cs="Times New Roman"/>
          <w:b/>
          <w:bCs/>
          <w:szCs w:val="24"/>
          <w:lang w:val="fr-FR" w:eastAsia="ar-SA"/>
        </w:rPr>
        <w:t xml:space="preserve"> /</w:t>
      </w:r>
      <w:r w:rsidRPr="000B4F0C">
        <w:rPr>
          <w:rFonts w:eastAsia="Times New Roman" w:cs="Times New Roman"/>
          <w:b/>
          <w:bCs/>
          <w:szCs w:val="24"/>
          <w:rtl/>
          <w:cs/>
          <w:lang w:val="fr-FR" w:eastAsia="ar-SA"/>
        </w:rPr>
        <w:t xml:space="preserve"> </w:t>
      </w:r>
      <w:r w:rsidRPr="000B4F0C">
        <w:rPr>
          <w:rFonts w:eastAsia="Times New Roman" w:cs="Times New Roman"/>
          <w:b/>
          <w:bCs/>
          <w:szCs w:val="24"/>
          <w:lang w:eastAsia="ar-SA" w:bidi="ar-SY"/>
        </w:rPr>
        <w:t>2019</w:t>
      </w:r>
      <w:r w:rsidRPr="000B4F0C">
        <w:rPr>
          <w:rFonts w:eastAsia="Times New Roman" w:cs="Times New Roman"/>
          <w:b/>
          <w:bCs/>
          <w:szCs w:val="24"/>
          <w:lang w:val="fr-FR" w:eastAsia="ar-SA"/>
        </w:rPr>
        <w:t>)</w:t>
      </w:r>
    </w:p>
    <w:p w14:paraId="4FD5F7DB" w14:textId="77777777" w:rsidR="000B4F0C" w:rsidRPr="000B4F0C" w:rsidRDefault="000B4F0C" w:rsidP="000B4F0C">
      <w:pPr>
        <w:tabs>
          <w:tab w:val="left" w:pos="793"/>
        </w:tabs>
        <w:bidi/>
        <w:spacing w:line="240" w:lineRule="auto"/>
        <w:ind w:firstLine="0"/>
        <w:jc w:val="center"/>
        <w:rPr>
          <w:rFonts w:eastAsia="Times New Roman" w:cs="Times New Roman"/>
          <w:b/>
          <w:bCs/>
          <w:sz w:val="28"/>
          <w:szCs w:val="24"/>
          <w:rtl/>
          <w:cs/>
          <w:lang w:val="fr-FR" w:eastAsia="ar-SA"/>
        </w:rPr>
      </w:pPr>
    </w:p>
    <w:p w14:paraId="5E926D5D" w14:textId="77777777" w:rsidR="000B4F0C" w:rsidRPr="000B4F0C" w:rsidRDefault="000B4F0C" w:rsidP="000B4F0C">
      <w:pPr>
        <w:tabs>
          <w:tab w:val="left" w:pos="793"/>
        </w:tabs>
        <w:bidi/>
        <w:spacing w:line="240" w:lineRule="auto"/>
        <w:ind w:firstLine="0"/>
        <w:jc w:val="center"/>
        <w:rPr>
          <w:rFonts w:eastAsia="Times New Roman" w:cs="Times New Roman"/>
          <w:b/>
          <w:bCs/>
          <w:sz w:val="28"/>
          <w:szCs w:val="24"/>
          <w:rtl/>
          <w:cs/>
          <w:lang w:val="fr-FR" w:eastAsia="ar-SA"/>
        </w:rPr>
      </w:pPr>
    </w:p>
    <w:p w14:paraId="327A7CB3" w14:textId="77777777" w:rsidR="000B4F0C" w:rsidRPr="000B4F0C" w:rsidRDefault="000B4F0C" w:rsidP="000B4F0C">
      <w:pPr>
        <w:bidi/>
        <w:spacing w:line="240" w:lineRule="auto"/>
        <w:ind w:firstLine="565"/>
        <w:jc w:val="center"/>
        <w:rPr>
          <w:rFonts w:ascii="Simplified Arabic" w:eastAsia="Calibri" w:hAnsi="Simplified Arabic"/>
          <w:b/>
          <w:bCs/>
          <w:szCs w:val="24"/>
          <w:rtl/>
          <w:lang w:bidi="ar-SY"/>
        </w:rPr>
      </w:pPr>
      <w:r w:rsidRPr="000B4F0C">
        <w:rPr>
          <w:rFonts w:eastAsia="Times New Roman"/>
          <w:b/>
          <w:bCs/>
          <w:sz w:val="40"/>
          <w:szCs w:val="40"/>
          <w:lang w:val="fr-FR" w:eastAsia="ar-SA"/>
        </w:rPr>
        <w:sym w:font="AGA Arabesque Desktop" w:char="F0D1"/>
      </w:r>
      <w:r w:rsidRPr="000B4F0C">
        <w:rPr>
          <w:rFonts w:eastAsia="Times New Roman"/>
          <w:b/>
          <w:bCs/>
          <w:sz w:val="40"/>
          <w:szCs w:val="40"/>
          <w:lang w:val="fr-FR" w:eastAsia="ar-SA"/>
        </w:rPr>
        <w:t xml:space="preserve">  </w:t>
      </w:r>
      <w:r w:rsidRPr="000B4F0C">
        <w:rPr>
          <w:rFonts w:eastAsia="Times New Roman"/>
          <w:b/>
          <w:bCs/>
          <w:sz w:val="32"/>
          <w:szCs w:val="32"/>
          <w:lang w:val="fr-FR" w:eastAsia="ar-SA"/>
        </w:rPr>
        <w:t>ABSTRACT</w:t>
      </w:r>
      <w:r w:rsidRPr="000B4F0C">
        <w:rPr>
          <w:rFonts w:eastAsia="Times New Roman"/>
          <w:b/>
          <w:bCs/>
          <w:szCs w:val="24"/>
          <w:lang w:val="fr-FR" w:eastAsia="ar-SA"/>
        </w:rPr>
        <w:t xml:space="preserve">   </w:t>
      </w:r>
      <w:r w:rsidRPr="000B4F0C">
        <w:rPr>
          <w:rFonts w:eastAsia="Times New Roman"/>
          <w:b/>
          <w:bCs/>
          <w:sz w:val="40"/>
          <w:szCs w:val="40"/>
          <w:lang w:val="fr-FR" w:eastAsia="ar-SA"/>
        </w:rPr>
        <w:sym w:font="AGA Arabesque Desktop" w:char="F0D1"/>
      </w:r>
    </w:p>
    <w:p w14:paraId="0B34BE93" w14:textId="77777777" w:rsidR="00F13DDE" w:rsidRPr="00E36CFE" w:rsidRDefault="00F13DDE" w:rsidP="000B4F0C">
      <w:pPr>
        <w:spacing w:line="240" w:lineRule="auto"/>
        <w:ind w:firstLine="0"/>
        <w:rPr>
          <w:rFonts w:asciiTheme="majorBidi" w:hAnsiTheme="majorBidi" w:cstheme="majorBidi"/>
          <w:b/>
          <w:bCs/>
          <w:color w:val="000000" w:themeColor="text1"/>
          <w:szCs w:val="24"/>
          <w:lang w:bidi="ar-SY"/>
        </w:rPr>
      </w:pPr>
    </w:p>
    <w:p w14:paraId="017FBE1C" w14:textId="6E7F1DE0" w:rsidR="00314946" w:rsidRPr="00E36CFE" w:rsidRDefault="00314946" w:rsidP="00E36CFE">
      <w:pPr>
        <w:spacing w:line="240" w:lineRule="auto"/>
        <w:ind w:firstLine="566"/>
        <w:rPr>
          <w:rStyle w:val="tlid-translation"/>
          <w:rFonts w:asciiTheme="majorBidi" w:hAnsiTheme="majorBidi" w:cstheme="majorBidi"/>
          <w:szCs w:val="24"/>
        </w:rPr>
      </w:pPr>
      <w:r w:rsidRPr="00E36CFE">
        <w:rPr>
          <w:rStyle w:val="tlid-translation"/>
          <w:rFonts w:asciiTheme="majorBidi" w:hAnsiTheme="majorBidi" w:cstheme="majorBidi"/>
          <w:szCs w:val="24"/>
        </w:rPr>
        <w:t xml:space="preserve">  Environmental performance measures (EPMs) are a component of environmental management accounting (EMA). They reflect the efficiency and effectiveness of the organization's environmental performance (EP) through a set of quantitative measures. Organizations seek to measure their EP either because of the benefits associated with it, or in response to environmental stakeholders or from the ethical motives of the higher management of these organizations. The purpose of this paper is to conduct a comprehensive literature review to measure the EP in terms of its concept, importance, uses, characteristics, types and the most important difficulties associated with it, and to bring this down to the hospitals and health institutions sector. The study concluded that there is a lack of </w:t>
      </w:r>
      <w:r w:rsidR="001808A7" w:rsidRPr="00E36CFE">
        <w:rPr>
          <w:rStyle w:val="tlid-translation"/>
          <w:rFonts w:asciiTheme="majorBidi" w:hAnsiTheme="majorBidi" w:cstheme="majorBidi"/>
          <w:szCs w:val="24"/>
        </w:rPr>
        <w:t>researches</w:t>
      </w:r>
      <w:r w:rsidRPr="00E36CFE">
        <w:rPr>
          <w:rStyle w:val="tlid-translation"/>
          <w:rFonts w:asciiTheme="majorBidi" w:hAnsiTheme="majorBidi" w:cstheme="majorBidi"/>
          <w:szCs w:val="24"/>
        </w:rPr>
        <w:t xml:space="preserve"> related to the measurement of EP at the level of the Arab world in general and in Syria in particular. This shows</w:t>
      </w:r>
      <w:r w:rsidR="00836B9E" w:rsidRPr="00E36CFE">
        <w:rPr>
          <w:rStyle w:val="tlid-translation"/>
          <w:rFonts w:asciiTheme="majorBidi" w:hAnsiTheme="majorBidi" w:cstheme="majorBidi"/>
          <w:szCs w:val="24"/>
        </w:rPr>
        <w:t xml:space="preserve"> </w:t>
      </w:r>
      <w:r w:rsidR="00836B9E" w:rsidRPr="00E36CFE">
        <w:rPr>
          <w:rStyle w:val="tlid-translation"/>
          <w:rFonts w:asciiTheme="majorBidi" w:hAnsiTheme="majorBidi" w:cstheme="majorBidi"/>
          <w:szCs w:val="24"/>
          <w:lang w:val="en"/>
        </w:rPr>
        <w:t xml:space="preserve">the importance of directing future researches to the topic of </w:t>
      </w:r>
      <w:r w:rsidR="00836B9E" w:rsidRPr="00E36CFE">
        <w:rPr>
          <w:rStyle w:val="tlid-translation"/>
          <w:rFonts w:asciiTheme="majorBidi" w:hAnsiTheme="majorBidi" w:cstheme="majorBidi"/>
          <w:szCs w:val="24"/>
        </w:rPr>
        <w:t>environmental performance measurement (EPM)</w:t>
      </w:r>
      <w:r w:rsidR="00836B9E" w:rsidRPr="00E36CFE">
        <w:rPr>
          <w:rStyle w:val="tlid-translation"/>
          <w:rFonts w:asciiTheme="majorBidi" w:hAnsiTheme="majorBidi" w:cstheme="majorBidi"/>
          <w:szCs w:val="24"/>
          <w:lang w:val="en"/>
        </w:rPr>
        <w:t xml:space="preserve"> in hospitals and health care institutions, in view of its role in enhancing environmental performance (</w:t>
      </w:r>
      <w:r w:rsidR="00836B9E" w:rsidRPr="00E36CFE">
        <w:rPr>
          <w:rStyle w:val="tlid-translation"/>
          <w:rFonts w:asciiTheme="majorBidi" w:hAnsiTheme="majorBidi" w:cstheme="majorBidi"/>
          <w:szCs w:val="24"/>
        </w:rPr>
        <w:t>EP)</w:t>
      </w:r>
      <w:r w:rsidR="00836B9E" w:rsidRPr="00E36CFE">
        <w:rPr>
          <w:rStyle w:val="tlid-translation"/>
          <w:rFonts w:asciiTheme="majorBidi" w:hAnsiTheme="majorBidi" w:cstheme="majorBidi"/>
          <w:szCs w:val="24"/>
          <w:lang w:val="en"/>
        </w:rPr>
        <w:t xml:space="preserve"> and overcoming the sustainability crisis</w:t>
      </w:r>
      <w:r w:rsidRPr="00E36CFE">
        <w:rPr>
          <w:rStyle w:val="tlid-translation"/>
          <w:rFonts w:asciiTheme="majorBidi" w:hAnsiTheme="majorBidi" w:cstheme="majorBidi"/>
          <w:szCs w:val="24"/>
        </w:rPr>
        <w:t>.</w:t>
      </w:r>
    </w:p>
    <w:p w14:paraId="37C73BFF" w14:textId="62232F9F" w:rsidR="00B959AB" w:rsidRPr="00E36CFE" w:rsidRDefault="009077E9" w:rsidP="00E36CFE">
      <w:pPr>
        <w:spacing w:line="240" w:lineRule="auto"/>
        <w:ind w:firstLine="0"/>
        <w:rPr>
          <w:rStyle w:val="tlid-translation"/>
          <w:rFonts w:ascii="Simplified Arabic" w:hAnsi="Simplified Arabic"/>
          <w:szCs w:val="24"/>
        </w:rPr>
        <w:sectPr w:rsidR="00B959AB" w:rsidRPr="00E36CFE" w:rsidSect="000A3CEC">
          <w:footerReference w:type="default" r:id="rId12"/>
          <w:footerReference w:type="first" r:id="rId13"/>
          <w:pgSz w:w="11907" w:h="16840" w:code="9"/>
          <w:pgMar w:top="1701" w:right="1701" w:bottom="1701" w:left="1418" w:header="851" w:footer="1134" w:gutter="0"/>
          <w:cols w:space="720"/>
          <w:titlePg/>
          <w:bidi/>
          <w:docGrid w:linePitch="360"/>
        </w:sectPr>
      </w:pPr>
      <w:r w:rsidRPr="00E36CFE">
        <w:rPr>
          <w:rStyle w:val="tlid-translation"/>
          <w:rFonts w:asciiTheme="majorBidi" w:hAnsiTheme="majorBidi" w:cstheme="majorBidi"/>
          <w:b/>
          <w:bCs/>
          <w:szCs w:val="24"/>
        </w:rPr>
        <w:t>K</w:t>
      </w:r>
      <w:r w:rsidR="00B959AB" w:rsidRPr="00E36CFE">
        <w:rPr>
          <w:rStyle w:val="tlid-translation"/>
          <w:rFonts w:asciiTheme="majorBidi" w:hAnsiTheme="majorBidi" w:cstheme="majorBidi"/>
          <w:b/>
          <w:bCs/>
          <w:szCs w:val="24"/>
        </w:rPr>
        <w:t>eywords:</w:t>
      </w:r>
      <w:r w:rsidRPr="00E36CFE">
        <w:rPr>
          <w:rStyle w:val="tlid-translation"/>
          <w:rFonts w:asciiTheme="majorBidi" w:hAnsiTheme="majorBidi" w:cstheme="majorBidi"/>
          <w:b/>
          <w:bCs/>
          <w:szCs w:val="24"/>
        </w:rPr>
        <w:t xml:space="preserve"> </w:t>
      </w:r>
      <w:r w:rsidR="00B959AB" w:rsidRPr="00E36CFE">
        <w:rPr>
          <w:rStyle w:val="tlid-translation"/>
          <w:rFonts w:asciiTheme="majorBidi" w:hAnsiTheme="majorBidi" w:cstheme="majorBidi"/>
          <w:szCs w:val="24"/>
        </w:rPr>
        <w:t>Environmental Performance</w:t>
      </w:r>
      <w:r w:rsidRPr="00E36CFE">
        <w:rPr>
          <w:rStyle w:val="tlid-translation"/>
          <w:rFonts w:asciiTheme="majorBidi" w:hAnsiTheme="majorBidi" w:cstheme="majorBidi"/>
          <w:szCs w:val="24"/>
        </w:rPr>
        <w:t>, E</w:t>
      </w:r>
      <w:r w:rsidR="00B959AB" w:rsidRPr="00E36CFE">
        <w:rPr>
          <w:rStyle w:val="tlid-translation"/>
          <w:rFonts w:asciiTheme="majorBidi" w:hAnsiTheme="majorBidi" w:cstheme="majorBidi"/>
          <w:szCs w:val="24"/>
        </w:rPr>
        <w:t>nvironmental Measurement</w:t>
      </w:r>
      <w:r w:rsidRPr="00E36CFE">
        <w:rPr>
          <w:rStyle w:val="tlid-translation"/>
          <w:rFonts w:asciiTheme="majorBidi" w:hAnsiTheme="majorBidi" w:cstheme="majorBidi"/>
          <w:szCs w:val="24"/>
        </w:rPr>
        <w:t xml:space="preserve">, </w:t>
      </w:r>
      <w:r w:rsidR="00B959AB" w:rsidRPr="00E36CFE">
        <w:rPr>
          <w:rStyle w:val="tlid-translation"/>
          <w:rFonts w:asciiTheme="majorBidi" w:hAnsiTheme="majorBidi" w:cstheme="majorBidi"/>
          <w:szCs w:val="24"/>
        </w:rPr>
        <w:t>Hospitals</w:t>
      </w:r>
      <w:r w:rsidR="007F55B0" w:rsidRPr="00E36CFE">
        <w:rPr>
          <w:rStyle w:val="tlid-translation"/>
          <w:rFonts w:asciiTheme="majorBidi" w:hAnsiTheme="majorBidi" w:cstheme="majorBidi"/>
          <w:szCs w:val="24"/>
        </w:rPr>
        <w:t>.</w:t>
      </w:r>
    </w:p>
    <w:p w14:paraId="715568E2" w14:textId="77777777" w:rsidR="00484C0F" w:rsidRPr="00E36CFE" w:rsidRDefault="00484C0F" w:rsidP="00E36CFE">
      <w:pPr>
        <w:pStyle w:val="a3"/>
        <w:numPr>
          <w:ilvl w:val="0"/>
          <w:numId w:val="2"/>
        </w:numPr>
        <w:tabs>
          <w:tab w:val="left" w:pos="1183"/>
        </w:tabs>
        <w:bidi/>
        <w:spacing w:line="240" w:lineRule="auto"/>
        <w:ind w:left="-1" w:firstLine="0"/>
        <w:rPr>
          <w:rFonts w:ascii="Simplified Arabic" w:hAnsi="Simplified Arabic"/>
          <w:b/>
          <w:bCs/>
          <w:color w:val="000000" w:themeColor="text1"/>
          <w:sz w:val="28"/>
          <w:lang w:bidi="ar-SY"/>
        </w:rPr>
      </w:pPr>
      <w:r w:rsidRPr="00E36CFE">
        <w:rPr>
          <w:rFonts w:ascii="Simplified Arabic" w:hAnsi="Simplified Arabic"/>
          <w:b/>
          <w:bCs/>
          <w:color w:val="000000" w:themeColor="text1"/>
          <w:sz w:val="28"/>
          <w:rtl/>
          <w:lang w:bidi="ar-SY"/>
        </w:rPr>
        <w:lastRenderedPageBreak/>
        <w:t>مقدمة</w:t>
      </w:r>
    </w:p>
    <w:p w14:paraId="74A593F2" w14:textId="66598597" w:rsidR="00484C0F" w:rsidRPr="00E36CFE" w:rsidRDefault="00484C0F"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مع ت</w:t>
      </w:r>
      <w:r w:rsidR="005130AE" w:rsidRPr="00E36CFE">
        <w:rPr>
          <w:rFonts w:ascii="Simplified Arabic" w:hAnsi="Simplified Arabic"/>
          <w:color w:val="000000" w:themeColor="text1"/>
          <w:szCs w:val="24"/>
          <w:rtl/>
          <w:lang w:bidi="ar-SY"/>
        </w:rPr>
        <w:t>فاقم</w:t>
      </w:r>
      <w:r w:rsidRPr="00E36CFE">
        <w:rPr>
          <w:rFonts w:ascii="Simplified Arabic" w:hAnsi="Simplified Arabic"/>
          <w:color w:val="000000" w:themeColor="text1"/>
          <w:szCs w:val="24"/>
          <w:rtl/>
          <w:lang w:bidi="ar-SY"/>
        </w:rPr>
        <w:t xml:space="preserve"> الاحتباس الحراري والتنمية المستدامة،</w:t>
      </w:r>
      <w:r w:rsidRPr="00E36CFE">
        <w:rPr>
          <w:rFonts w:ascii="Simplified Arabic" w:hAnsi="Simplified Arabic"/>
          <w:color w:val="000000" w:themeColor="text1"/>
          <w:szCs w:val="24"/>
          <w:lang w:bidi="ar-SY"/>
        </w:rPr>
        <w:t xml:space="preserve"> </w:t>
      </w:r>
      <w:r w:rsidRPr="00E36CFE">
        <w:rPr>
          <w:rFonts w:ascii="Simplified Arabic" w:hAnsi="Simplified Arabic"/>
          <w:color w:val="000000" w:themeColor="text1"/>
          <w:szCs w:val="24"/>
          <w:rtl/>
          <w:lang w:bidi="ar-SY"/>
        </w:rPr>
        <w:t>برزت أهمية الأداء البيئي لمحللي السياسات وصناع القرار</w:t>
      </w:r>
      <w:r w:rsidR="00D10D60" w:rsidRPr="00E36CFE">
        <w:rPr>
          <w:rFonts w:ascii="Simplified Arabic" w:hAnsi="Simplified Arabic"/>
          <w:color w:val="000000" w:themeColor="text1"/>
          <w:szCs w:val="24"/>
          <w:rtl/>
          <w:lang w:bidi="ar-SY"/>
        </w:rPr>
        <w:t xml:space="preserve"> </w:t>
      </w:r>
      <w:r w:rsidR="00D10D60"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{"citationItems":[{"id":"ITEM-1","itemData":{"DOI":"10.1016/j.econmod.2013.12.017","ISBN":"02649993 (ISSN)","ISSN":"02649993","abstract":"Data envelopment analysis (DEA) has been widely used for environmental performance measurement at different levels. Most of environmental DEA models take the deterministic form without considering random factors. This paper presents a stochastic environmental DEA model that can measure environmental performance under random conditions. The proposed model has been applied to evaluate the environmental performance of Asia-Pacific Economic Cooperation (APEC) economies in 2010. The results indicate that the stochastic pure environmental performance of APEC economies is indeed affected by random factors. Especially, the fluctuation of Republic of Korea's stochastic pure environmental performance is most obvious among all the APEC economies. © 2013 Elsevier B.V.","author":[{"dropping-particle":"","family":"Jin","given":"Jingliang","non-dropping-particle":"","parse-names":false,"suffix":""},{"dropping-particle":"","family":"Zhou","given":"Dequn","non-dropping-particle":"","parse-names":false,"suffix":""},{"dropping-particle":"","family":"Zhou","given":"Peng","non-dropping-particle":"","parse-names":false,"suffix":""}],"container-title":"Economic Modelling","id":"ITEM-1","issued":{"date-parts":[["2014"]]},"page":"80-96","publisher":"Elsevier B.V.","title":"Measuring environmental performance with stochastic environmental DEA: The case of APEC economies","type":"article-journal","volume":"38"},"uris":["http://www.mendeley.com/documents/?uuid=fe87823f-e72c-413c-8266-5411aafe6dac"]},{"id":"ITEM-2","itemData":{"DOI":"10.1016/j.jclepro.2017.12.184","author":[{"dropping-particle":"","family":"Lo-iacono-ferreira","given":"Vanesa G","non-dropping-particle":"","parse-names":false,"suffix":""},{"dropping-particle":"","family":"Capuz-rizo","given":"Salvador F","non-dropping-particle":"","parse-names":false,"suffix":""},{"dropping-particle":"","family":"Torregrosa-lópez","given":"Juan Ignacio","non-dropping-particle":"","parse-names":false,"suffix":""},{"dropping-particle":"","family":"Vanesa","given":"G","non-dropping-particle":"","parse-names":false,"suffix":""},{"dropping-particle":"","family":"Salvador","given":"F","non-dropping-particle":"","parse-names":false,"suffix":""}],"id":"ITEM-2","issued":{"date-parts":[["2017"]]},"title":"Key Performance Indicators to optimize the environmental performance of Higher Education Institutions with Environmental Management System – A case study of Universitat Politècnica de València","type":"article-journal"},"uris":["http://www.mendeley.com/documents/?uuid=a5ec05ec-9469-44fc-a915-732c42e60c1e"]}],"mendeley":{"formattedCitation":"(Jin, Zhou, &amp; Zhou, 2014; Lo-iacono-ferreira, Capuz-rizo, Torregrosa-lópez, Vanesa, &amp; Salvador, 2017)","plainTextFormattedCitation":"(Jin, Zhou, &amp; Zhou, 2014; Lo-iacono-ferreira, Capuz-rizo, Torregrosa-lópez, Vanesa, &amp; Salvador, 2017)","previouslyFormattedCitation":"(Jin, Zhou, &amp; Zhou, 2014; Lo-iacono-ferreira, Capuz-rizo, Torregrosa-lópez, Vanesa, &amp; Salvador, 2017)"},"properties":{"noteIndex":0},"schema":"https://github.com/citation-style-language/schema/raw/master/csl-citation.json"}</w:instrText>
      </w:r>
      <w:r w:rsidR="00D10D60"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(Jin</w:t>
      </w:r>
      <w:r w:rsidR="00FD3AD4" w:rsidRPr="00E36CFE">
        <w:rPr>
          <w:rFonts w:ascii="Simplified Arabic" w:hAnsi="Simplified Arabic"/>
          <w:noProof/>
          <w:color w:val="000000" w:themeColor="text1"/>
          <w:szCs w:val="24"/>
          <w:lang w:bidi="ar-SY"/>
        </w:rPr>
        <w:t xml:space="preserve"> et al.</w:t>
      </w:r>
      <w:r w:rsidR="00441061" w:rsidRPr="00E36CFE">
        <w:rPr>
          <w:rFonts w:ascii="Simplified Arabic" w:hAnsi="Simplified Arabic"/>
          <w:noProof/>
          <w:color w:val="000000" w:themeColor="text1"/>
          <w:szCs w:val="24"/>
          <w:lang w:bidi="ar-SY"/>
        </w:rPr>
        <w:t>, 2014; Lo-iacono-ferreira</w:t>
      </w:r>
      <w:r w:rsidR="00FD3AD4" w:rsidRPr="00E36CFE">
        <w:rPr>
          <w:rFonts w:ascii="Simplified Arabic" w:hAnsi="Simplified Arabic"/>
          <w:noProof/>
          <w:color w:val="000000" w:themeColor="text1"/>
          <w:szCs w:val="24"/>
          <w:lang w:bidi="ar-SY"/>
        </w:rPr>
        <w:t xml:space="preserve"> et al.</w:t>
      </w:r>
      <w:r w:rsidR="00441061" w:rsidRPr="00E36CFE">
        <w:rPr>
          <w:rFonts w:ascii="Simplified Arabic" w:hAnsi="Simplified Arabic"/>
          <w:noProof/>
          <w:color w:val="000000" w:themeColor="text1"/>
          <w:szCs w:val="24"/>
          <w:lang w:bidi="ar-SY"/>
        </w:rPr>
        <w:t>, 2017)</w:t>
      </w:r>
      <w:r w:rsidR="00D10D60"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 وهذا أدى إلى إصدار عدد من القوانين والأنظمة والعقوبات المرتبطة بالتهديدات البيئية، مما فرض على المنظمات أن تتحمل المسؤولية تجاه تصرفاتها البيئية</w:t>
      </w:r>
      <w:r w:rsidR="00D10D60" w:rsidRPr="00E36CFE">
        <w:rPr>
          <w:rFonts w:ascii="Simplified Arabic" w:hAnsi="Simplified Arabic"/>
          <w:color w:val="000000" w:themeColor="text1"/>
          <w:szCs w:val="24"/>
          <w:rtl/>
          <w:lang w:bidi="ar-SY"/>
        </w:rPr>
        <w:t xml:space="preserve"> </w:t>
      </w:r>
      <w:r w:rsidR="00D10D60" w:rsidRPr="00E36CFE">
        <w:rPr>
          <w:rFonts w:ascii="Simplified Arabic" w:hAnsi="Simplified Arabic"/>
          <w:color w:val="000000" w:themeColor="text1"/>
          <w:szCs w:val="24"/>
          <w:rtl/>
          <w:lang w:bidi="ar-SY"/>
        </w:rPr>
        <w:fldChar w:fldCharType="begin" w:fldLock="1"/>
      </w:r>
      <w:r w:rsidR="00464044" w:rsidRPr="00E36CFE">
        <w:rPr>
          <w:rFonts w:ascii="Simplified Arabic" w:hAnsi="Simplified Arabic"/>
          <w:color w:val="000000" w:themeColor="text1"/>
          <w:szCs w:val="24"/>
          <w:lang w:bidi="ar-SY"/>
        </w:rPr>
        <w:instrText>ADDIN CSL_CITATION {"citationItems":[{"id":"ITEM-1","itemData":{"DOI":"10.1016/j.jenvman.2007.01.009","ISBN":"0301-4797","ISSN":"03014797","PMID":"17368921","abstract":"The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Management","id":"ITEM-1","issue":"1","issued":{"date-parts":[["2008"]]},"page":"165-176","title":"Environmental performance indicators: An empirical study of Canadian manufacturing firms","type":"article-journal","volume":"87"},"uris":["http://www.mendeley.com/documents/?uuid=9eb6b65c-05ef-4ce5-8a2c-44812d9e994c"]},{"id":"ITEM-2","itemData":{"DOI":"10.1016/j.jclepro.2005.03.016","author":[{"dropping-particle":"","family":"Rao","given":"Purba","non-dropping-particle":"","parse-names":false,"suffix":""},{"dropping-particle":"","family":"Castillo","given":"O","non-dropping-particle":"","parse-names":false,"suffix":""},{"dropping-particle":"","family":"Intal","given":"Ponciano S","non-dropping-particle":"","parse-names":false,"suffix":""},{"dropping-particle":"","family":"Sajid","given":"Ather","non-dropping-particle":"","parse-names":false,"suffix":""}],"id":"ITEM-2","issued":{"date-parts":[["2006"]]},"page":"505-515","title":"Environmental indicators for small and medium enterprises in the Philippines : An empirical research","type":"article-journal","volume":"14"},"uris":["http://www.mendeley.com/documents/?uuid=0779bee2-620b-48d3-9f44-49bd6b168094"]}],"mendeley":{"formattedCitation":"(J.-F. Henri &amp; Journeault, 2008; Rao, Castillo, Intal, &amp; Sajid, 2006)","plainTextFormattedCitation":"(J.-F. Henri &amp; Journeault, 2008; Rao, Castillo, Intal, &amp; Sajid, 2006)","previouslyFormattedCitation":"(J.-F. Henri &amp; Journeault, 2008; Rao, Castillo, Intal, &amp; Sajid, 2006)"},"properties":{"noteIndex":0},"schema":"https://github.com/citation-style-language/schema/raw/master/csl-citation.json"}</w:instrText>
      </w:r>
      <w:r w:rsidR="00D10D60" w:rsidRPr="00E36CFE">
        <w:rPr>
          <w:rFonts w:ascii="Simplified Arabic" w:hAnsi="Simplified Arabic"/>
          <w:color w:val="000000" w:themeColor="text1"/>
          <w:szCs w:val="24"/>
          <w:rtl/>
          <w:lang w:bidi="ar-SY"/>
        </w:rPr>
        <w:fldChar w:fldCharType="separate"/>
      </w:r>
      <w:r w:rsidR="00042B8F" w:rsidRPr="00E36CFE">
        <w:rPr>
          <w:rFonts w:ascii="Simplified Arabic" w:hAnsi="Simplified Arabic"/>
          <w:noProof/>
          <w:color w:val="000000" w:themeColor="text1"/>
          <w:szCs w:val="24"/>
          <w:lang w:bidi="ar-SY"/>
        </w:rPr>
        <w:t>(Henri &amp; Journeault, 2008; Rao</w:t>
      </w:r>
      <w:r w:rsidR="00FD3AD4" w:rsidRPr="00E36CFE">
        <w:rPr>
          <w:rFonts w:ascii="Simplified Arabic" w:hAnsi="Simplified Arabic"/>
          <w:noProof/>
          <w:color w:val="000000" w:themeColor="text1"/>
          <w:szCs w:val="24"/>
          <w:lang w:bidi="ar-SY"/>
        </w:rPr>
        <w:t xml:space="preserve"> et al.</w:t>
      </w:r>
      <w:r w:rsidR="00042B8F" w:rsidRPr="00E36CFE">
        <w:rPr>
          <w:rFonts w:ascii="Simplified Arabic" w:hAnsi="Simplified Arabic"/>
          <w:noProof/>
          <w:color w:val="000000" w:themeColor="text1"/>
          <w:szCs w:val="24"/>
          <w:lang w:bidi="ar-SY"/>
        </w:rPr>
        <w:t>, 2006)</w:t>
      </w:r>
      <w:r w:rsidR="00D10D60"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لا سيما وأن القضايا البيئية تؤثر مادياً عل</w:t>
      </w:r>
      <w:r w:rsidR="00D40264" w:rsidRPr="00E36CFE">
        <w:rPr>
          <w:rFonts w:ascii="Simplified Arabic" w:hAnsi="Simplified Arabic"/>
          <w:color w:val="000000" w:themeColor="text1"/>
          <w:szCs w:val="24"/>
          <w:rtl/>
          <w:lang w:bidi="ar-SY"/>
        </w:rPr>
        <w:t>يها</w:t>
      </w:r>
      <w:r w:rsidRPr="00E36CFE">
        <w:rPr>
          <w:rFonts w:ascii="Simplified Arabic" w:hAnsi="Simplified Arabic"/>
          <w:color w:val="000000" w:themeColor="text1"/>
          <w:szCs w:val="24"/>
          <w:rtl/>
          <w:lang w:bidi="ar-SY"/>
        </w:rPr>
        <w:t xml:space="preserve"> </w:t>
      </w:r>
      <w:r w:rsidR="00B44CE7" w:rsidRPr="00E36CFE">
        <w:rPr>
          <w:rFonts w:ascii="Simplified Arabic" w:hAnsi="Simplified Arabic"/>
          <w:color w:val="000000" w:themeColor="text1"/>
          <w:szCs w:val="24"/>
          <w:rtl/>
          <w:lang w:bidi="ar-SY"/>
        </w:rPr>
        <w:t xml:space="preserve">تأثيراً </w:t>
      </w:r>
      <w:r w:rsidRPr="00E36CFE">
        <w:rPr>
          <w:rFonts w:ascii="Simplified Arabic" w:hAnsi="Simplified Arabic"/>
          <w:color w:val="000000" w:themeColor="text1"/>
          <w:szCs w:val="24"/>
          <w:rtl/>
          <w:lang w:bidi="ar-SY"/>
        </w:rPr>
        <w:t>مباشر</w:t>
      </w:r>
      <w:r w:rsidR="00B44CE7" w:rsidRPr="00E36CFE">
        <w:rPr>
          <w:rFonts w:ascii="Simplified Arabic" w:hAnsi="Simplified Arabic"/>
          <w:color w:val="000000" w:themeColor="text1"/>
          <w:szCs w:val="24"/>
          <w:rtl/>
          <w:lang w:bidi="ar-SY"/>
        </w:rPr>
        <w:t>اً</w:t>
      </w:r>
      <w:r w:rsidRPr="00E36CFE">
        <w:rPr>
          <w:rFonts w:ascii="Simplified Arabic" w:hAnsi="Simplified Arabic"/>
          <w:color w:val="000000" w:themeColor="text1"/>
          <w:szCs w:val="24"/>
          <w:rtl/>
          <w:lang w:bidi="ar-SY"/>
        </w:rPr>
        <w:t xml:space="preserve"> أو غير مباشر</w:t>
      </w:r>
      <w:r w:rsidR="00D10D60" w:rsidRPr="00E36CFE">
        <w:rPr>
          <w:rFonts w:ascii="Simplified Arabic" w:hAnsi="Simplified Arabic"/>
          <w:color w:val="000000" w:themeColor="text1"/>
          <w:szCs w:val="24"/>
          <w:rtl/>
          <w:lang w:bidi="ar-SY"/>
        </w:rPr>
        <w:t xml:space="preserve"> </w:t>
      </w:r>
      <w:r w:rsidR="00D10D60" w:rsidRPr="00E36CFE">
        <w:rPr>
          <w:rFonts w:ascii="Simplified Arabic" w:hAnsi="Simplified Arabic"/>
          <w:color w:val="000000" w:themeColor="text1"/>
          <w:szCs w:val="24"/>
          <w:rtl/>
          <w:lang w:bidi="ar-SY"/>
        </w:rPr>
        <w:fldChar w:fldCharType="begin" w:fldLock="1"/>
      </w:r>
      <w:r w:rsidR="00D10D60" w:rsidRPr="00E36CFE">
        <w:rPr>
          <w:rFonts w:ascii="Simplified Arabic" w:hAnsi="Simplified Arabic"/>
          <w:color w:val="000000" w:themeColor="text1"/>
          <w:szCs w:val="24"/>
          <w:lang w:bidi="ar-SY"/>
        </w:rPr>
        <w:instrText>ADDIN CSL_CITATION {"citationItems":[{"id":"ITEM-1","itemData":{"author":[{"dropping-particle":"","family":"Ntoskas","given":"Ioannis","non-dropping-particle":"","parse-names":false,"suffix":""}],"id":"ITEM-1","issued":{"date-parts":[["2006"]]},"title":"Identifying Environmental Performance Indicators for Non- manufacturing Companies : The case of Gardline Marine Sciences Group","type":"article-journal"},"uris":["http://www.mendeley.com/documents/?uuid=8809d156-4387-4e17-8004-30f0d7ba989e"]}],"mendeley":{"formattedCitation":"(Ntoskas, 2006)","plainTextFormattedCitation":"(Ntoskas, 2006)","previouslyFormattedCitation":"(Ntoskas, 2006)"},"properties":{"noteIndex":0},"schema":"https://github.com/citation-style-language/schema/raw/master/csl-citation.json"}</w:instrText>
      </w:r>
      <w:r w:rsidR="00D10D60" w:rsidRPr="00E36CFE">
        <w:rPr>
          <w:rFonts w:ascii="Simplified Arabic" w:hAnsi="Simplified Arabic"/>
          <w:color w:val="000000" w:themeColor="text1"/>
          <w:szCs w:val="24"/>
          <w:rtl/>
          <w:lang w:bidi="ar-SY"/>
        </w:rPr>
        <w:fldChar w:fldCharType="separate"/>
      </w:r>
      <w:r w:rsidR="00D10D60" w:rsidRPr="00E36CFE">
        <w:rPr>
          <w:rFonts w:ascii="Simplified Arabic" w:hAnsi="Simplified Arabic"/>
          <w:noProof/>
          <w:color w:val="000000" w:themeColor="text1"/>
          <w:szCs w:val="24"/>
          <w:lang w:bidi="ar-SY"/>
        </w:rPr>
        <w:t>(Ntoskas, 2006)</w:t>
      </w:r>
      <w:r w:rsidR="00D10D60"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وبال</w:t>
      </w:r>
      <w:r w:rsidR="00F829C8" w:rsidRPr="00E36CFE">
        <w:rPr>
          <w:rFonts w:ascii="Simplified Arabic" w:hAnsi="Simplified Arabic"/>
          <w:color w:val="000000" w:themeColor="text1"/>
          <w:szCs w:val="24"/>
          <w:rtl/>
          <w:lang w:bidi="ar-SY"/>
        </w:rPr>
        <w:t>نتيجة</w:t>
      </w:r>
      <w:r w:rsidRPr="00E36CFE">
        <w:rPr>
          <w:rFonts w:ascii="Simplified Arabic" w:hAnsi="Simplified Arabic"/>
          <w:color w:val="000000" w:themeColor="text1"/>
          <w:szCs w:val="24"/>
          <w:rtl/>
          <w:lang w:bidi="ar-SY"/>
        </w:rPr>
        <w:t xml:space="preserve"> أصبحت</w:t>
      </w:r>
      <w:r w:rsidR="00D40264" w:rsidRPr="00E36CFE">
        <w:rPr>
          <w:rFonts w:ascii="Simplified Arabic" w:hAnsi="Simplified Arabic"/>
          <w:color w:val="000000" w:themeColor="text1"/>
          <w:szCs w:val="24"/>
          <w:rtl/>
          <w:lang w:bidi="ar-SY"/>
        </w:rPr>
        <w:t xml:space="preserve"> هذه</w:t>
      </w:r>
      <w:r w:rsidRPr="00E36CFE">
        <w:rPr>
          <w:rFonts w:ascii="Simplified Arabic" w:hAnsi="Simplified Arabic"/>
          <w:color w:val="000000" w:themeColor="text1"/>
          <w:szCs w:val="24"/>
          <w:rtl/>
          <w:lang w:bidi="ar-SY"/>
        </w:rPr>
        <w:t xml:space="preserve"> المنظمات ملزمة بمواجهة آثار عملياتها على البيئة والعمل على تخفيفها </w:t>
      </w:r>
      <w:r w:rsidR="00D10D60"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Research","id":"ITEM-1","issued":{"date-parts":[["2015"]]},"page":"27-44","publisher":"Elsevier Ltd","title":"Translating environmental motivations into performance: The role of environmental performance measurement systems","type":"article-journal","volume":"29"},"uris":["http://www.mendeley.com/documents/?uuid=4566888d-e54f-4d09-a7e2-f74546056eb8"]},{"id":"ITEM-2","itemData":{"DOI":"10.1016/j.indmarman.2017.05.003","ISSN":"0019-8501","author":[{"dropping-particle":"","family":"Beatriz","given":"Ana","non-dropping-particle":"","parse-names":false,"suffix":""},{"dropping-particle":"De","family":"Sousa","given":"Lopes","non-dropping-particle":"","parse-names":false,"suffix":""},{"dropping-particle":"","family":"Vazquez-brust","given":"Diego","non-dropping-particle":"","parse-names":false,"suffix":""},{"dropping-particle":"","family":"Jose","given":"Charbel","non-dropping-particle":"","parse-names":false,"suffix":""},{"dropping-particle":"","family":"Jabbour","given":"Chiappetta","non-dropping-particle":"","parse-names":false,"suffix":""},{"dropping-particle":"","family":"Latan","given":"Hengky","non-dropping-particle":"","parse-names":false,"suffix":""}],"container-title":"Industrial Marketing Management","id":"ITEM-2","issue":"March","issued":{"date-parts":[["2017"]]},"page":"1-16","publisher":"Elsevier","title":"Green supply chain practices and environmental performance in Brazil : Survey , case studies , and implications for B2B","type":"article-journal"},"uris":["http://www.mendeley.com/documents/?uuid=abb5b925-b6a8-4f36-97df-5df16bea7f76"]}],"mendeley":{"formattedCitation":"(Beatriz et al., 2017; Lisi, 2015)","plainTextFormattedCitation":"(Beatriz et al., 2017; Lisi, 2015)","previouslyFormattedCitation":"(Beatriz et al., 2017; Lisi, 2015)"},"properties":{"noteIndex":0},"schema":"https://github.com/citation-style-language/schema/raw/master/csl-citation.json"}</w:instrText>
      </w:r>
      <w:r w:rsidR="00D10D60"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(Beatriz et al., 2017; Lisi, 2015)</w:t>
      </w:r>
      <w:r w:rsidR="00D10D60"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وذلك من خلال قياس الأداء البيئي والذي </w:t>
      </w:r>
      <w:r w:rsidR="007F55B0" w:rsidRPr="00E36CFE">
        <w:rPr>
          <w:rFonts w:ascii="Simplified Arabic" w:hAnsi="Simplified Arabic"/>
          <w:color w:val="000000" w:themeColor="text1"/>
          <w:szCs w:val="24"/>
          <w:rtl/>
          <w:lang w:bidi="ar-SY"/>
        </w:rPr>
        <w:t>يُعدّ</w:t>
      </w:r>
      <w:r w:rsidRPr="00E36CFE">
        <w:rPr>
          <w:rFonts w:ascii="Simplified Arabic" w:hAnsi="Simplified Arabic"/>
          <w:color w:val="000000" w:themeColor="text1"/>
          <w:szCs w:val="24"/>
          <w:rtl/>
          <w:lang w:bidi="ar-SY"/>
        </w:rPr>
        <w:t xml:space="preserve"> قضية</w:t>
      </w:r>
      <w:r w:rsidR="00B44CE7" w:rsidRPr="00E36CFE">
        <w:rPr>
          <w:rFonts w:ascii="Simplified Arabic" w:hAnsi="Simplified Arabic"/>
          <w:color w:val="000000" w:themeColor="text1"/>
          <w:szCs w:val="24"/>
          <w:rtl/>
          <w:lang w:bidi="ar-SY"/>
        </w:rPr>
        <w:t xml:space="preserve"> مهمة</w:t>
      </w:r>
      <w:r w:rsidRPr="00E36CFE">
        <w:rPr>
          <w:rFonts w:ascii="Simplified Arabic" w:hAnsi="Simplified Arabic"/>
          <w:color w:val="000000" w:themeColor="text1"/>
          <w:szCs w:val="24"/>
          <w:rtl/>
          <w:lang w:bidi="ar-SY"/>
        </w:rPr>
        <w:t xml:space="preserve"> </w:t>
      </w:r>
      <w:r w:rsidR="00B44CE7" w:rsidRPr="00E36CFE">
        <w:rPr>
          <w:rFonts w:ascii="Simplified Arabic" w:hAnsi="Simplified Arabic"/>
          <w:color w:val="000000" w:themeColor="text1"/>
          <w:szCs w:val="24"/>
          <w:rtl/>
          <w:lang w:bidi="ar-SY"/>
        </w:rPr>
        <w:t>بالنسبة إلى ال</w:t>
      </w:r>
      <w:r w:rsidRPr="00E36CFE">
        <w:rPr>
          <w:rFonts w:ascii="Simplified Arabic" w:hAnsi="Simplified Arabic"/>
          <w:color w:val="000000" w:themeColor="text1"/>
          <w:szCs w:val="24"/>
          <w:rtl/>
          <w:lang w:bidi="ar-SY"/>
        </w:rPr>
        <w:t>عديد من</w:t>
      </w:r>
      <w:r w:rsidR="00D40264" w:rsidRPr="00E36CFE">
        <w:rPr>
          <w:rFonts w:ascii="Simplified Arabic" w:hAnsi="Simplified Arabic"/>
          <w:color w:val="000000" w:themeColor="text1"/>
          <w:szCs w:val="24"/>
          <w:rtl/>
          <w:lang w:bidi="ar-SY"/>
        </w:rPr>
        <w:t>ها</w:t>
      </w:r>
      <w:r w:rsidRPr="00E36CFE">
        <w:rPr>
          <w:rFonts w:ascii="Simplified Arabic" w:hAnsi="Simplified Arabic"/>
          <w:color w:val="000000" w:themeColor="text1"/>
          <w:szCs w:val="24"/>
          <w:rtl/>
          <w:lang w:bidi="ar-SY"/>
        </w:rPr>
        <w:t xml:space="preserve">، نظراً لضرورته من أجل </w:t>
      </w:r>
      <w:r w:rsidR="00F829C8" w:rsidRPr="00E36CFE">
        <w:rPr>
          <w:rFonts w:ascii="Simplified Arabic" w:hAnsi="Simplified Arabic"/>
          <w:color w:val="000000" w:themeColor="text1"/>
          <w:szCs w:val="24"/>
          <w:rtl/>
          <w:lang w:bidi="ar-SY"/>
        </w:rPr>
        <w:t>ال</w:t>
      </w:r>
      <w:r w:rsidRPr="00E36CFE">
        <w:rPr>
          <w:rFonts w:ascii="Simplified Arabic" w:hAnsi="Simplified Arabic"/>
          <w:color w:val="000000" w:themeColor="text1"/>
          <w:szCs w:val="24"/>
          <w:rtl/>
          <w:lang w:bidi="ar-SY"/>
        </w:rPr>
        <w:t xml:space="preserve">حصول على ترخيص مزاولة </w:t>
      </w:r>
      <w:r w:rsidR="00F829C8" w:rsidRPr="00E36CFE">
        <w:rPr>
          <w:rFonts w:ascii="Simplified Arabic" w:hAnsi="Simplified Arabic"/>
          <w:color w:val="000000" w:themeColor="text1"/>
          <w:szCs w:val="24"/>
          <w:rtl/>
          <w:lang w:bidi="ar-SY"/>
        </w:rPr>
        <w:t>المهنة</w:t>
      </w:r>
      <w:r w:rsidR="00D10D60" w:rsidRPr="00E36CFE">
        <w:rPr>
          <w:rFonts w:ascii="Simplified Arabic" w:hAnsi="Simplified Arabic"/>
          <w:color w:val="000000" w:themeColor="text1"/>
          <w:szCs w:val="24"/>
          <w:rtl/>
          <w:lang w:bidi="ar-SY"/>
        </w:rPr>
        <w:t xml:space="preserve"> </w:t>
      </w:r>
      <w:r w:rsidR="00D10D60"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Indicators","id":"ITEM-1","issued":{"date-parts":[["2014"]]},"page":"205-212","publisher":"Elsevier Ltd","title":"The use of environmental performance indicators and size effect: A study of industrial companies","type":"article-journal","volume":"36"},"uris":["http://www.mendeley.com/documents/?uuid=b29897ca-5a02-4c27-b569-73f727ef4584"]}],"mendeley":{"formattedCitation":"(Hourneaux, Hrdlicka, Gomes, &amp; Kruglianskas, 2014)","plainTextFormattedCitation":"(Hourneaux, Hrdlicka, Gomes, &amp; Kruglianskas, 2014)","previouslyFormattedCitation":"(Hourneaux, Hrdlicka, Gomes, &amp; Kruglianskas, 2014)"},"properties":{"noteIndex":0},"schema":"https://github.com/citation-style-language/schema/raw/master/csl-citation.json"}</w:instrText>
      </w:r>
      <w:r w:rsidR="00D10D60"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(Hourneaux</w:t>
      </w:r>
      <w:r w:rsidR="00FD3AD4" w:rsidRPr="00E36CFE">
        <w:rPr>
          <w:rFonts w:ascii="Simplified Arabic" w:hAnsi="Simplified Arabic"/>
          <w:noProof/>
          <w:color w:val="000000" w:themeColor="text1"/>
          <w:szCs w:val="24"/>
          <w:lang w:bidi="ar-SY"/>
        </w:rPr>
        <w:t xml:space="preserve"> et al.</w:t>
      </w:r>
      <w:r w:rsidR="00441061" w:rsidRPr="00E36CFE">
        <w:rPr>
          <w:rFonts w:ascii="Simplified Arabic" w:hAnsi="Simplified Arabic"/>
          <w:noProof/>
          <w:color w:val="000000" w:themeColor="text1"/>
          <w:szCs w:val="24"/>
          <w:lang w:bidi="ar-SY"/>
        </w:rPr>
        <w:t>, 2014)</w:t>
      </w:r>
      <w:r w:rsidR="00D10D60" w:rsidRPr="00E36CFE">
        <w:rPr>
          <w:rFonts w:ascii="Simplified Arabic" w:hAnsi="Simplified Arabic"/>
          <w:color w:val="000000" w:themeColor="text1"/>
          <w:szCs w:val="24"/>
          <w:rtl/>
          <w:lang w:bidi="ar-SY"/>
        </w:rPr>
        <w:fldChar w:fldCharType="end"/>
      </w:r>
      <w:r w:rsidR="00D10D60" w:rsidRPr="00E36CFE">
        <w:rPr>
          <w:rFonts w:ascii="Simplified Arabic" w:hAnsi="Simplified Arabic"/>
          <w:color w:val="000000" w:themeColor="text1"/>
          <w:szCs w:val="24"/>
          <w:rtl/>
          <w:lang w:bidi="ar-SY"/>
        </w:rPr>
        <w:t>.</w:t>
      </w:r>
    </w:p>
    <w:p w14:paraId="0F298FD9" w14:textId="46A5150E" w:rsidR="00441061" w:rsidRPr="00E36CFE" w:rsidRDefault="00441061" w:rsidP="00E36CFE">
      <w:pPr>
        <w:pStyle w:val="a3"/>
        <w:bidi/>
        <w:spacing w:line="240" w:lineRule="auto"/>
        <w:ind w:left="0" w:firstLine="566"/>
        <w:mirrorIndents/>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ولقد أدى نمو الوعي البيئي هذا إلى إبراز القضايا البيئية المرتبطة بالقطاع الصحي، والذي يلعب دوراً </w:t>
      </w:r>
      <w:r w:rsidR="00B44CE7" w:rsidRPr="00E36CFE">
        <w:rPr>
          <w:rFonts w:ascii="Simplified Arabic" w:hAnsi="Simplified Arabic"/>
          <w:color w:val="000000" w:themeColor="text1"/>
          <w:szCs w:val="24"/>
          <w:rtl/>
          <w:lang w:bidi="ar-SY"/>
        </w:rPr>
        <w:t>مه</w:t>
      </w:r>
      <w:r w:rsidRPr="00E36CFE">
        <w:rPr>
          <w:rFonts w:ascii="Simplified Arabic" w:hAnsi="Simplified Arabic"/>
          <w:color w:val="000000" w:themeColor="text1"/>
          <w:szCs w:val="24"/>
          <w:rtl/>
          <w:lang w:bidi="ar-SY"/>
        </w:rPr>
        <w:t xml:space="preserve">ماً في تحقيق التنمية المستدامة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{"citationItems":[{"id":"ITEM-1","itemData":{"DOI":"10.1016/j.breast.2017.05.007","ISSN":"15323080","PMID":"28558338","abstract":"Objectives In a context of decreasing economic health resources and a rise in health needs, it is urgent to face this sustainability crisis through the analysis of healthcare expenditures. Wastages, deriving from inappropriate interventions, erode resources which could be reallocated to high-value activities. To identify these areas of wastages, we developed a method for combining and analyzing data from multiple sources. Here we report the preliminary results of a retrospective cohort study evaluating the performance of breast cancer (BC) care at IRST, an Italian cancer institute. Materials and methods Four data sources gathered in a real-world setting (a clinical database, two administrative databases and a cancer registry) were linked. Essential Key Performance Indexes (KPIs) in the pattern of BC diagnosis (KPI 1 and 2) and treatment (KPI 3 and 4) based on current guidelines were developed by a board of professionals. The costs of inappropriate examinations were associated with the diagnostic KPIs. Results We found that 2798 patients treated at IRST from January 2010 to June 2016 received a total of 2516 inappropriate examinations accounting for € 573,510.80. Linkage from multiple routine healthcare data sources is feasible: it allows the measurement of important KPIs specifically designed for BC care, and the identification of areas of low-value use of the resources. Conclusion If systematically applied, this method could help provide a complete picture of inappropriateness and waste, redirect these resources to higher-value interventions for patients, and fill the gap between proper use of the resources and the best clinical results.","author":[{"dropping-particle":"","family":"Massa","given":"Ilaria","non-dropping-particle":"","parse-names":false,"suffix":""},{"dropping-particle":"","family":"Balzi","given":"William","non-dropping-particle":"","parse-names":false,"suffix":""},{"dropping-particle":"","family":"Burattini","given":"Costanza","non-dropping-particle":"","parse-names":false,"suffix":""},{"dropping-particle":"","family":"Gentili","given":"Nicola","non-dropping-particle":"","parse-names":false,"suffix":""},{"dropping-particle":"","family":"Bucchi","given":"Lauro","non-dropping-particle":"","parse-names":false,"suffix":""},{"dropping-particle":"","family":"Nanni","given":"Oriana","non-dropping-particle":"","parse-names":false,"suffix":""},{"dropping-particle":"","family":"Gallegati","given":"Davide","non-dropping-particle":"","parse-names":false,"suffix":""},{"dropping-particle":"","family":"Pierini","given":"Andrea","non-dropping-particle":"","parse-names":false,"suffix":""},{"dropping-particle":"","family":"Amadori","given":"Dino","non-dropping-particle":"","parse-names":false,"suffix":""},{"dropping-particle":"","family":"Falcini","given":"Fabio","non-dropping-particle":"","parse-names":false,"suffix":""},{"dropping-particle":"","family":"Altini","given":"Mattia","non-dropping-particle":"","parse-names":false,"suffix":""}],"container-title":"Breast","id":"ITEM-1","issued":{"date-parts":[["2017"]]},"page":"103-107","publisher":"Elsevier Ltd","title":"The challenge of sustainability in healthcare systems: Frequency and cost of inappropriate patterns of breast cancer care (the E.Pic.A study)","type":"article-journal","volume":"34"},"uris":["http://www.mendeley.com/documents/?uuid=74b74d7f-c39b-4559-9af3-3f75ebab4ef8"]},{"id":"ITEM-2","itemData":{"DOI":"10.1016/j.tacc.2017.07.004","ISSN":"22108467","author":[{"dropping-particle":"","family":"Ferrando","given":"Carlos","non-dropping-particle":"","parse-names":false,"suffix":""},{"dropping-particle":"","family":"Belda","given":"F. Javier","non-dropping-particle":"","parse-names":false,"suffix":""}],"container-title":"Trends in Anaesthesia and Critical Care","id":"ITEM-2","issued":{"date-parts":[["2017"]]},"page":"1-2","publisher":"Elsevier Ltd","title":"A new generation of sustainable healthcare system","type":"article-journal","volume":"15"},"uris":["http://www.mendeley.com/documents/?uuid=307d3c8c-fd7d-4cc0-ad87-7ab74844c74f"]},{"id":"ITEM-3","itemData":{"DOI":"10.1016/j.jclepro.2017.06.027","ISSN":"09596526","abstract":"The Health sector can play a significant role towards achieving sustainable development by putting sustainability at the heart of procurement activities. This research analyses the differences relating to how two different National Healthcare Systems (NHS), the Italian and the British, are managing their Sustainable Public Procurement (SPP) in terms of supplier's and bidders' sustainable evaluation through specific practices and criteria. The research mainly adopts quantitative inquiry using a survey with procurement professionals from public sector healthcare organisations. A Likert's scale questionnaire was designed to test seven hypotheses covering SPP criteria analysed using Fisher's Exact and Mann-Whitney U tests. While the UK health sector organisations seem to have a propensity for requesting suppliers with an improvement in environmental performances over time and a compliance with voluntary social accountability standards, the Italian organisations seem more focused on the mandatory laws and regulations concerning environment and safety. Other interesting differences lie in the requests to the suppliers of the compliance with voluntary standards related to packaging. The research is just limited to two countries; future studies aimed at comparing SPP criteria for the public healthcare among the other European countries is recommended. Moreover, the findings raised issues such as the trade-off between costs of the product and environmental criteria, the use of national and international standards as supplier's evaluation criteria, the carbon footprint as a way for gaining more trust from local stakeholders and the possible impact of suppliers' ethical scandals in the public sector.","author":[{"dropping-particle":"","family":"Chiarini","given":"Andrea","non-dropping-particle":"","parse-names":false,"suffix":""},{"dropping-particle":"","family":"Opoku","given":"Alex","non-dropping-particle":"","parse-names":false,"suffix":""},{"dropping-particle":"","family":"Vagnoni","given":"Emidia","non-dropping-particle":"","parse-names":false,"suffix":""}],"container-title":"Journal of Cleaner Production","id":"ITEM-3","issued":{"date-parts":[["2017"]]},"page":"391-399","publisher":"Elsevier B.V.","title":"Public healthcare practices and criteria for a sustainable procurement: A comparative study between UK and Italy","type":"article-journal","volume":"162"},"uris":["http://www.mendeley.com/documents/?uuid=4a3c271b-3e76-471d-83fb-c4e682741d32"]},{"id":"ITEM-4","itemData":{"DOI":"10.1016/j.ijsbe.2017.01.003","ISSN":"2212-6090","author":[{"dropping-particle":"","family":"Pantzartzis","given":"Efthimia","non-dropping-particle":"","parse-names":false,"suffix":""},{"dropping-particle":"","family":"Edum-fotwe","given":"Francis T","non-dropping-particle":"","parse-names":false,"suffix":""},{"dropping-particle":"","family":"Price","given":"Andrew D F","non-dropping-particle":"","parse-names":false,"suffix":""}],"container-title":"International Journal of Sustainable Built Environment","id":"ITEM-4","issued":{"date-parts":[["2017"]]},"publisher":"The Gulf Organisation for Research and Development","title":"Sustainable healthcare facilities: reconciling bed capacity and local needs","type":"article-journal"},"uris":["http://www.mendeley.com/documents/?uuid=1db3faa9-9410-4f95-ae4e-c33c14d5a9a3"]},{"id":"ITEM-5","itemData":{"DOI":"10.1016/j.jclepro.2016.02.031","ISSN":"0959-6526","author":[{"dropping-particle":"","family":"Pinzone","given":"Marta","non-dropping-particle":"","parse-names":false,"suffix":""},{"dropping-particle":"","family":"Guerci","given":"Marco","non-dropping-particle":"","parse-names":false,"suffix":""},{"dropping-particle":"","family":"Lettieri","given":"Emanuele","non-dropping-particle":"","parse-names":false,"suffix":""},{"dropping-particle":"","family":"Redman","given":"Tom","non-dropping-particle":"","parse-names":false,"suffix":""}],"container-title":"Journal of Cleaner Production","id":"ITEM-5","issued":{"date-parts":[["2016"]]},"publisher":"Elsevier Ltd","title":"SC","type":"article-journal"},"uris":["http://www.mendeley.com/documents/?uuid=69062f07-740f-4a0c-a99d-23430ba52522"]},{"id":"ITEM-6","itemData":{"DOI":"10.1016/j.sbspro.2016.05.445","ISSN":"18770428","abstract":"The demand for quality healthcare service has been increasing due to consumer awareness on the importance of health and quality of life. The mushrooming of healthcare institutes has further forced these organisations to relook, design and formulate strategies that is able to fulfil not only customers’ but also other stakeholders’ demand. Hence, in order to stay competitive in the industry, healthcare institutes need to further ensure that proven strategies are sustained and continued in its implementation in long term until a better strategy is introduced. Past studies has indicated various dimensions that influence healthcare sustainability. These dimensions such as training and mentoring, leadership that leads to retention and satisfaction, effective management practices, the readiness to adapt, and the willingness to collaborate are related to human behaviours or attitudes. However, study on one of important human attitude, organisational commitment, and its role in healthcare sustainability is still lacking. This study tends to provide the basis that indicates the role of organisational commitment on healthcare sustainability. The study will provide a good platform in future study where an empirical study can be conducted.","author":[{"dropping-particle":"","family":"Goh","given":"Choon Yih","non-dropping-particle":"","parse-names":false,"suffix":""},{"dropping-particle":"","family":"Marimuthu","given":"Malliga","non-dropping-particle":"","parse-names":false,"suffix":""}],"container-title":"Procedia - Social and Behavioral Sciences","id":"ITEM-6","issue":"August 2015","issued":{"date-parts":[["2016"]]},"page":"587-592","publisher":"The Author(s)","title":"The Path towards Healthcare Sustainability: The Role of Organisational Commitment","type":"article-journal","volume":"224"},"uris":["http://www.mendeley.com/documents/?uuid=6c3b5470-6184-4151-9b11-2847bb30fe83"]},{"id":"ITEM-7","itemData":{"DOI":"10.1016/j.sbspro.2013.02.049","ISSN":"1877-0428","author":[{"dropping-particle":"","family":"Elena","given":"Cristina","non-dropping-particle":"","parse-names":false,"suffix":""},{"dropping-particle":"","family":"Octavian","given":"Cornel","non-dropping-particle":"","parse-names":false,"suffix":""}],"container-title":"Procedia - Social and Behavioral Sciences","id":"ITEM-7","issued":{"date-parts":[["2013"]]},"page":"251-256","publisher":"Elsevier B.V.","title":"Internet of Things as Key Enabler for Sustainable Healthcare Delivery","type":"article-journal","volume":"73"},"uris":["http://www.mendeley.com/documents/?uuid=c464f359-e80b-4959-a5b2-3b0fe1f82199"]}],"mendeley":{"formattedCitation":"(Chiarini, Opoku, &amp; Vagnoni, 2017; Elena &amp; Octavian, 2013; Ferrando &amp; Belda, 2017; Goh &amp; Marimuthu, 2016; Massa et al., 2017; Pantzartzis, Edum-fotwe, &amp; Price, 2017; Pinzone, Guerci, Lettieri, &amp; Redman, 2016)","plainTextFormattedCitation":"(Chiarini, Opoku, &amp; Vagnoni, 2017; Elena &amp; Octavian, 2013; Ferrando &amp; Belda, 2017; Goh &amp; Marimuthu, 2016; Massa et al., 2017; Pantzartzis, Edum-fotwe, &amp; Price, 2017; Pinzone, Guerci, Lettieri, &amp; Redman, 2016)","previouslyFormattedCitation":"(Chiarini, Opoku, &amp; Vagnoni, 2017; Elena &amp; Octavian, 2013; Ferrando &amp; Belda, 2017; Goh &amp; Marimuthu, 2016; Massa et al., 2017; Pantzartzis, Edum-fotwe, &amp; Price, 2017; Pinzone, Guerci, Lettieri, &amp; Redman, 2016)"},"properties":{"noteIndex":0},"schema":"https://github.com/citation-style-language/schema/raw/master/csl-citation.json"}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lang w:bidi="ar-SY"/>
        </w:rPr>
        <w:t>(Chiarini</w:t>
      </w:r>
      <w:r w:rsidR="00FD3AD4" w:rsidRPr="00E36CFE">
        <w:rPr>
          <w:rFonts w:ascii="Simplified Arabic" w:hAnsi="Simplified Arabic"/>
          <w:noProof/>
          <w:color w:val="000000" w:themeColor="text1"/>
          <w:szCs w:val="24"/>
          <w:lang w:bidi="ar-SY"/>
        </w:rPr>
        <w:t xml:space="preserve"> et al.</w:t>
      </w:r>
      <w:r w:rsidRPr="00E36CFE">
        <w:rPr>
          <w:rFonts w:ascii="Simplified Arabic" w:hAnsi="Simplified Arabic"/>
          <w:noProof/>
          <w:color w:val="000000" w:themeColor="text1"/>
          <w:szCs w:val="24"/>
          <w:lang w:bidi="ar-SY"/>
        </w:rPr>
        <w:t>, 2017; Elena &amp; Octavian, 2013; Ferrando &amp; Belda, 2017; Goh &amp; Marimuthu, 2016; Massa et al., 2017; Pantzartzis</w:t>
      </w:r>
      <w:r w:rsidR="00FD3AD4" w:rsidRPr="00E36CFE">
        <w:rPr>
          <w:rFonts w:ascii="Simplified Arabic" w:hAnsi="Simplified Arabic"/>
          <w:noProof/>
          <w:color w:val="000000" w:themeColor="text1"/>
          <w:szCs w:val="24"/>
          <w:lang w:bidi="ar-SY"/>
        </w:rPr>
        <w:t xml:space="preserve"> et al.</w:t>
      </w:r>
      <w:r w:rsidRPr="00E36CFE">
        <w:rPr>
          <w:rFonts w:ascii="Simplified Arabic" w:hAnsi="Simplified Arabic"/>
          <w:noProof/>
          <w:color w:val="000000" w:themeColor="text1"/>
          <w:szCs w:val="24"/>
          <w:lang w:bidi="ar-SY"/>
        </w:rPr>
        <w:t>, 2017; Pinzone</w:t>
      </w:r>
      <w:r w:rsidR="00FD3AD4" w:rsidRPr="00E36CFE">
        <w:rPr>
          <w:rFonts w:ascii="Simplified Arabic" w:hAnsi="Simplified Arabic"/>
          <w:noProof/>
          <w:color w:val="000000" w:themeColor="text1"/>
          <w:szCs w:val="24"/>
          <w:lang w:bidi="ar-SY"/>
        </w:rPr>
        <w:t xml:space="preserve"> et al.</w:t>
      </w:r>
      <w:r w:rsidRPr="00E36CFE">
        <w:rPr>
          <w:rFonts w:ascii="Simplified Arabic" w:hAnsi="Simplified Arabic"/>
          <w:noProof/>
          <w:color w:val="000000" w:themeColor="text1"/>
          <w:szCs w:val="24"/>
          <w:lang w:bidi="ar-SY"/>
        </w:rPr>
        <w:t>, 2016)</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 خاصةً وأن نفايات الرعاية الصحية تعد رابع أكبر مساهم في التلوث الزئبقي للبيئة</w:t>
      </w:r>
      <w:r w:rsidR="001808A7" w:rsidRPr="00E36CFE">
        <w:rPr>
          <w:rFonts w:ascii="Simplified Arabic" w:hAnsi="Simplified Arabic"/>
          <w:color w:val="000000" w:themeColor="text1"/>
          <w:szCs w:val="24"/>
          <w:rtl/>
          <w:lang w:bidi="ar-SY"/>
        </w:rPr>
        <w:t xml:space="preserve"> </w:t>
      </w:r>
      <w:r w:rsidR="001808A7" w:rsidRPr="00E36CFE">
        <w:rPr>
          <w:rFonts w:ascii="Simplified Arabic" w:hAnsi="Simplified Arabic"/>
          <w:noProof/>
          <w:color w:val="000000" w:themeColor="text1"/>
          <w:szCs w:val="24"/>
          <w:rtl/>
          <w:lang w:bidi="ar-SY"/>
        </w:rPr>
        <w:fldChar w:fldCharType="begin" w:fldLock="1"/>
      </w:r>
      <w:r w:rsidR="001808A7" w:rsidRPr="00E36CFE">
        <w:rPr>
          <w:rFonts w:ascii="Simplified Arabic" w:hAnsi="Simplified Arabic"/>
          <w:noProof/>
          <w:color w:val="000000" w:themeColor="text1"/>
          <w:szCs w:val="24"/>
          <w:lang w:bidi="ar-SY"/>
        </w:rPr>
        <w:instrText>ADDIN CSL_CITATION {"citationItems":[{"id":"ITEM-1","itemData":{"DOI":"10.1016/j.jclepro.2016.07.213","ISBN":"0320150011","ISSN":"09596526","abstract":"In hospitals, measuring environmental performance may lead to the reduction of environmental impact of their operations and improve the quality of processes and outcomes. Healthcare services employ a significant amount of hazardous and non-hazardous materials and produce polluting outputs. New frameworks are necessary to define relevant and meaningful indicators for monitoring and assessing environmental performance if healthcare systems and operations are to be improved. The literature review highlights concerns on the lack of strategic focus of performance indicators, relevance and robustness of metrics and difficulties for the deployment of measures within different hierarchical levels. Field studies conducted with 10 hospitals in the Southern region of Brazil underlined the scarcity of consistent frameworks applied in practice to measure, monitor, improve and report environmental performance. Considering this context, the study seeks to propose an alternative framework drawn from the review of literature, current legislation and feedback from field??research. The proposed framework is operationalized through a ???process approach??? and evaluated in terms of feasibility, usability and utility. Six case studies were conducted to test the applicability of the proposed approach. The framework was evaluated as ???Good??? and ???Very Good???. Some of the advantages of the approach according to participants are: a) the framework and process make a significant contribution to practice, since they represent meaningful guidance for the formalization of strategies, goal setting and environmental assessment and monitoring; b) the approach is associated with a number of ???softer??? outcomes related to the enhancement of communication and awareness of environmental issues, focus on environmental performance and continuous improvement initiatives; c) the framework facilitates the adjustment of hospitals to current legislation and quality requirements. Furthermore, the study contributes to a wider theoretical discussion on strategically focused public policy concerning the improvement of healthcare environmental performance. The framework and process also provide a systematic approach for hospitals performance monitoring and reporting.","author":[{"dropping-particle":"","family":"Pasqualini Blass","given":"Andreia","non-dropping-particle":"","parse-names":false,"suffix":""},{"dropping-particle":"","family":"Costa","given":"Sérgio E. Gouvêa","non-dropping-particle":"da","parse-names":false,"suffix":""},{"dropping-particle":"","family":"Lima","given":"Edson Pinheiro","non-dropping-particle":"de","parse-names":false,"suffix":""},{"dropping-particle":"","family":"Borges","given":"Lilian Adriana","non-dropping-particle":"","parse-names":false,"suffix":""}],"container-title":"Journal of Cleaner Production","id":"ITEM-1","issued":{"date-parts":[["2017"]]},"page":"279-289","title":"Measuring environmental performance in hospitals: A practical approach","type":"article-journal","volume":"142"},"uris":["http://www.mendeley.com/documents/?uuid=273cc717-acd3-4995-9492-edb2c7d5547f","http://www.mendeley.com/documents/?uuid=c0027ac8-1685-42a1-81cd-ba491942dc88"]}],"mendeley":{"formattedCitation":"(Pasqualini Blass et al., 2017)","plainTextFormattedCitation":"(Pasqualini Blass et al., 2017)","previouslyFormattedCitation":"(Pasqualini Blass et al., 2017)"},"properties":{"noteIndex":0},"schema":"https://github.com/citation-style-language/schema/raw/master/csl-citation.json"}</w:instrText>
      </w:r>
      <w:r w:rsidR="001808A7" w:rsidRPr="00E36CFE">
        <w:rPr>
          <w:rFonts w:ascii="Simplified Arabic" w:hAnsi="Simplified Arabic"/>
          <w:noProof/>
          <w:color w:val="000000" w:themeColor="text1"/>
          <w:szCs w:val="24"/>
          <w:rtl/>
          <w:lang w:bidi="ar-SY"/>
        </w:rPr>
        <w:fldChar w:fldCharType="separate"/>
      </w:r>
      <w:r w:rsidR="001808A7" w:rsidRPr="00E36CFE">
        <w:rPr>
          <w:rFonts w:ascii="Simplified Arabic" w:hAnsi="Simplified Arabic"/>
          <w:noProof/>
          <w:color w:val="000000" w:themeColor="text1"/>
          <w:szCs w:val="24"/>
          <w:lang w:bidi="ar-SY"/>
        </w:rPr>
        <w:t>(Pasqualini Blass et al., 2017)</w:t>
      </w:r>
      <w:r w:rsidR="001808A7" w:rsidRPr="00E36CFE">
        <w:rPr>
          <w:rFonts w:ascii="Simplified Arabic" w:hAnsi="Simplified Arabic"/>
          <w:noProof/>
          <w:color w:val="000000" w:themeColor="text1"/>
          <w:szCs w:val="24"/>
          <w:rtl/>
          <w:lang w:bidi="ar-SY"/>
        </w:rPr>
        <w:fldChar w:fldCharType="end"/>
      </w:r>
      <w:r w:rsidRPr="00E36CFE">
        <w:rPr>
          <w:rFonts w:ascii="Simplified Arabic" w:hAnsi="Simplified Arabic"/>
          <w:color w:val="000000" w:themeColor="text1"/>
          <w:szCs w:val="24"/>
          <w:rtl/>
          <w:lang w:bidi="ar-SY"/>
        </w:rPr>
        <w:t>.</w:t>
      </w:r>
    </w:p>
    <w:p w14:paraId="48801EB8" w14:textId="13F968DF" w:rsidR="00441061" w:rsidRPr="00E36CFE" w:rsidRDefault="00F829C8" w:rsidP="00E36CFE">
      <w:pPr>
        <w:pStyle w:val="a3"/>
        <w:bidi/>
        <w:spacing w:line="240" w:lineRule="auto"/>
        <w:ind w:left="0" w:firstLine="566"/>
        <w:mirrorIndents/>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ضمن هذا الإطار </w:t>
      </w:r>
      <w:r w:rsidR="00441061" w:rsidRPr="00E36CFE">
        <w:rPr>
          <w:rFonts w:ascii="Simplified Arabic" w:hAnsi="Simplified Arabic"/>
          <w:color w:val="000000" w:themeColor="text1"/>
          <w:szCs w:val="24"/>
          <w:rtl/>
          <w:lang w:bidi="ar-SY"/>
        </w:rPr>
        <w:t xml:space="preserve">بينت </w:t>
      </w:r>
      <w:r w:rsidR="001808A7" w:rsidRPr="00E36CFE">
        <w:rPr>
          <w:rFonts w:ascii="Simplified Arabic" w:hAnsi="Simplified Arabic"/>
          <w:color w:val="000000" w:themeColor="text1"/>
          <w:szCs w:val="24"/>
          <w:rtl/>
          <w:lang w:bidi="ar-SY"/>
        </w:rPr>
        <w:t>ال</w:t>
      </w:r>
      <w:r w:rsidR="00441061" w:rsidRPr="00E36CFE">
        <w:rPr>
          <w:rFonts w:ascii="Simplified Arabic" w:hAnsi="Simplified Arabic"/>
          <w:color w:val="000000" w:themeColor="text1"/>
          <w:szCs w:val="24"/>
          <w:rtl/>
          <w:lang w:bidi="ar-SY"/>
        </w:rPr>
        <w:t>دراسة</w:t>
      </w:r>
      <w:r w:rsidR="001808A7" w:rsidRPr="00E36CFE">
        <w:rPr>
          <w:rFonts w:ascii="Simplified Arabic" w:hAnsi="Simplified Arabic"/>
          <w:color w:val="000000" w:themeColor="text1"/>
          <w:szCs w:val="24"/>
          <w:rtl/>
          <w:lang w:bidi="ar-SY"/>
        </w:rPr>
        <w:t xml:space="preserve"> السابقة</w:t>
      </w:r>
      <w:r w:rsidR="00441061" w:rsidRPr="00E36CFE">
        <w:rPr>
          <w:rFonts w:ascii="Simplified Arabic" w:hAnsi="Simplified Arabic"/>
          <w:color w:val="000000" w:themeColor="text1"/>
          <w:szCs w:val="24"/>
          <w:rtl/>
          <w:lang w:bidi="ar-SY"/>
        </w:rPr>
        <w:t xml:space="preserve"> أن المستشفيات الأمريكية تنتج حوالي 6700 طن من النفايات يومياً، </w:t>
      </w:r>
      <w:r w:rsidR="00BE762B" w:rsidRPr="00E36CFE">
        <w:rPr>
          <w:rFonts w:ascii="Simplified Arabic" w:hAnsi="Simplified Arabic"/>
          <w:color w:val="000000" w:themeColor="text1"/>
          <w:szCs w:val="24"/>
          <w:rtl/>
          <w:lang w:bidi="ar-SY"/>
        </w:rPr>
        <w:t>وأن</w:t>
      </w:r>
      <w:r w:rsidR="00441061" w:rsidRPr="00E36CFE">
        <w:rPr>
          <w:rFonts w:ascii="Simplified Arabic" w:hAnsi="Simplified Arabic"/>
          <w:color w:val="000000" w:themeColor="text1"/>
          <w:szCs w:val="24"/>
          <w:rtl/>
          <w:lang w:bidi="ar-SY"/>
        </w:rPr>
        <w:t xml:space="preserve"> قياس الأداء البيئي يمكن أن يؤدي إلى الحد من التأثير البيئي لعملياتها وتحسين نوعية العمليات والنتائج</w:t>
      </w:r>
      <w:r w:rsidR="001808A7" w:rsidRPr="00E36CFE">
        <w:rPr>
          <w:rFonts w:ascii="Simplified Arabic" w:hAnsi="Simplified Arabic"/>
          <w:color w:val="000000" w:themeColor="text1"/>
          <w:szCs w:val="24"/>
          <w:rtl/>
          <w:lang w:bidi="ar-SY"/>
        </w:rPr>
        <w:t>.</w:t>
      </w:r>
    </w:p>
    <w:p w14:paraId="76275D18" w14:textId="6A74BCBF" w:rsidR="00285F9B" w:rsidRPr="00E36CFE" w:rsidRDefault="00441061" w:rsidP="00E36CFE">
      <w:pPr>
        <w:pStyle w:val="a3"/>
        <w:bidi/>
        <w:spacing w:line="240" w:lineRule="auto"/>
        <w:ind w:left="0" w:firstLine="566"/>
        <w:mirrorIndents/>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كما بينت دراسة </w:t>
      </w:r>
      <w:r w:rsidRPr="00E36CFE">
        <w:rPr>
          <w:rFonts w:ascii="Simplified Arabic" w:hAnsi="Simplified Arabic"/>
          <w:color w:val="000000" w:themeColor="text1"/>
          <w:szCs w:val="24"/>
          <w:lang w:bidi="ar-SY"/>
        </w:rPr>
        <w:t>Pasqualini Blass</w:t>
      </w:r>
      <w:r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lang w:bidi="ar-SY"/>
        </w:rPr>
        <w:t>2017</w:t>
      </w:r>
      <w:r w:rsidR="00B44CE7"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أن مستشفى واحد في السويد يستهلك 242000 م3 من الماء</w:t>
      </w:r>
      <w:r w:rsidR="00B44CE7"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و37 جيجا واط ساعي من الطاقة، كما يمكن أن ينتج 1330 طن</w:t>
      </w:r>
      <w:r w:rsidR="00B44CE7" w:rsidRPr="00E36CFE">
        <w:rPr>
          <w:rFonts w:ascii="Simplified Arabic" w:hAnsi="Simplified Arabic"/>
          <w:color w:val="000000" w:themeColor="text1"/>
          <w:szCs w:val="24"/>
          <w:rtl/>
          <w:lang w:bidi="ar-SY"/>
        </w:rPr>
        <w:t>اً</w:t>
      </w:r>
      <w:r w:rsidRPr="00E36CFE">
        <w:rPr>
          <w:rFonts w:ascii="Simplified Arabic" w:hAnsi="Simplified Arabic"/>
          <w:color w:val="000000" w:themeColor="text1"/>
          <w:szCs w:val="24"/>
          <w:rtl/>
          <w:lang w:bidi="ar-SY"/>
        </w:rPr>
        <w:t xml:space="preserve"> من النفايات القابلة للتحلل</w:t>
      </w:r>
      <w:r w:rsidR="00B44CE7"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و127 طن</w:t>
      </w:r>
      <w:r w:rsidR="00B44CE7" w:rsidRPr="00E36CFE">
        <w:rPr>
          <w:rFonts w:ascii="Simplified Arabic" w:hAnsi="Simplified Arabic"/>
          <w:color w:val="000000" w:themeColor="text1"/>
          <w:szCs w:val="24"/>
          <w:rtl/>
          <w:lang w:bidi="ar-SY"/>
        </w:rPr>
        <w:t>اً</w:t>
      </w:r>
      <w:r w:rsidRPr="00E36CFE">
        <w:rPr>
          <w:rFonts w:ascii="Simplified Arabic" w:hAnsi="Simplified Arabic"/>
          <w:color w:val="000000" w:themeColor="text1"/>
          <w:szCs w:val="24"/>
          <w:rtl/>
          <w:lang w:bidi="ar-SY"/>
        </w:rPr>
        <w:t xml:space="preserve"> من النفايات الصناعية</w:t>
      </w:r>
      <w:r w:rsidR="002C4177"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و123 طن</w:t>
      </w:r>
      <w:r w:rsidR="002C4177" w:rsidRPr="00E36CFE">
        <w:rPr>
          <w:rFonts w:ascii="Simplified Arabic" w:hAnsi="Simplified Arabic"/>
          <w:color w:val="000000" w:themeColor="text1"/>
          <w:szCs w:val="24"/>
          <w:rtl/>
          <w:lang w:bidi="ar-SY"/>
        </w:rPr>
        <w:t>اً</w:t>
      </w:r>
      <w:r w:rsidRPr="00E36CFE">
        <w:rPr>
          <w:rFonts w:ascii="Simplified Arabic" w:hAnsi="Simplified Arabic"/>
          <w:color w:val="000000" w:themeColor="text1"/>
          <w:szCs w:val="24"/>
          <w:rtl/>
          <w:lang w:bidi="ar-SY"/>
        </w:rPr>
        <w:t xml:space="preserve"> من النفايات الخطرة</w:t>
      </w:r>
      <w:r w:rsidR="002C4177"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و164 طن</w:t>
      </w:r>
      <w:r w:rsidR="002C4177" w:rsidRPr="00E36CFE">
        <w:rPr>
          <w:rFonts w:ascii="Simplified Arabic" w:hAnsi="Simplified Arabic"/>
          <w:color w:val="000000" w:themeColor="text1"/>
          <w:szCs w:val="24"/>
          <w:rtl/>
          <w:lang w:bidi="ar-SY"/>
        </w:rPr>
        <w:t>اً</w:t>
      </w:r>
      <w:r w:rsidRPr="00E36CFE">
        <w:rPr>
          <w:rFonts w:ascii="Simplified Arabic" w:hAnsi="Simplified Arabic"/>
          <w:color w:val="000000" w:themeColor="text1"/>
          <w:szCs w:val="24"/>
          <w:rtl/>
          <w:lang w:bidi="ar-SY"/>
        </w:rPr>
        <w:t xml:space="preserve"> من النفايات الورقية</w:t>
      </w:r>
      <w:r w:rsidR="002C4177"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و14 طن</w:t>
      </w:r>
      <w:r w:rsidR="002C4177" w:rsidRPr="00E36CFE">
        <w:rPr>
          <w:rFonts w:ascii="Simplified Arabic" w:hAnsi="Simplified Arabic"/>
          <w:color w:val="000000" w:themeColor="text1"/>
          <w:szCs w:val="24"/>
          <w:rtl/>
          <w:lang w:bidi="ar-SY"/>
        </w:rPr>
        <w:t>اً</w:t>
      </w:r>
      <w:r w:rsidRPr="00E36CFE">
        <w:rPr>
          <w:rFonts w:ascii="Simplified Arabic" w:hAnsi="Simplified Arabic"/>
          <w:color w:val="000000" w:themeColor="text1"/>
          <w:szCs w:val="24"/>
          <w:rtl/>
          <w:lang w:bidi="ar-SY"/>
        </w:rPr>
        <w:t xml:space="preserve"> من النفايات الزجاجية كل عام</w:t>
      </w:r>
      <w:r w:rsidR="002C4177"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وذلك </w:t>
      </w:r>
      <w:r w:rsidR="002C4177" w:rsidRPr="00E36CFE">
        <w:rPr>
          <w:rFonts w:ascii="Simplified Arabic" w:hAnsi="Simplified Arabic"/>
          <w:color w:val="000000" w:themeColor="text1"/>
          <w:szCs w:val="24"/>
          <w:rtl/>
          <w:lang w:bidi="ar-SY"/>
        </w:rPr>
        <w:t xml:space="preserve">في </w:t>
      </w:r>
      <w:r w:rsidRPr="00E36CFE">
        <w:rPr>
          <w:rFonts w:ascii="Simplified Arabic" w:hAnsi="Simplified Arabic"/>
          <w:color w:val="000000" w:themeColor="text1"/>
          <w:szCs w:val="24"/>
          <w:rtl/>
          <w:lang w:bidi="ar-SY"/>
        </w:rPr>
        <w:t>أثناء العناية بـ 150000 مريض.</w:t>
      </w:r>
    </w:p>
    <w:p w14:paraId="5F2B6345" w14:textId="6EF62D43" w:rsidR="00EF0B04" w:rsidRPr="00E36CFE" w:rsidRDefault="00484C0F" w:rsidP="00E36CFE">
      <w:pPr>
        <w:pStyle w:val="a3"/>
        <w:bidi/>
        <w:spacing w:line="240" w:lineRule="auto"/>
        <w:ind w:left="0" w:firstLine="566"/>
        <w:mirrorIndents/>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تسعى الدراسة</w:t>
      </w:r>
      <w:r w:rsidR="00F829C8" w:rsidRPr="00E36CFE">
        <w:rPr>
          <w:rFonts w:ascii="Simplified Arabic" w:hAnsi="Simplified Arabic"/>
          <w:color w:val="000000" w:themeColor="text1"/>
          <w:szCs w:val="24"/>
          <w:rtl/>
          <w:lang w:bidi="ar-SY"/>
        </w:rPr>
        <w:t xml:space="preserve"> الحالية</w:t>
      </w:r>
      <w:r w:rsidRPr="00E36CFE">
        <w:rPr>
          <w:rFonts w:ascii="Simplified Arabic" w:hAnsi="Simplified Arabic"/>
          <w:color w:val="000000" w:themeColor="text1"/>
          <w:szCs w:val="24"/>
          <w:rtl/>
          <w:lang w:bidi="ar-SY"/>
        </w:rPr>
        <w:t xml:space="preserve"> إلى </w:t>
      </w:r>
      <w:r w:rsidR="00DF2C3A" w:rsidRPr="00E36CFE">
        <w:rPr>
          <w:rFonts w:ascii="Simplified Arabic" w:hAnsi="Simplified Arabic"/>
          <w:color w:val="000000" w:themeColor="text1"/>
          <w:szCs w:val="24"/>
          <w:rtl/>
          <w:lang w:bidi="ar-SY"/>
        </w:rPr>
        <w:t>إجراء</w:t>
      </w:r>
      <w:r w:rsidRPr="00E36CFE">
        <w:rPr>
          <w:rFonts w:ascii="Simplified Arabic" w:hAnsi="Simplified Arabic"/>
          <w:color w:val="000000" w:themeColor="text1"/>
          <w:szCs w:val="24"/>
          <w:rtl/>
          <w:lang w:bidi="ar-SY"/>
        </w:rPr>
        <w:t xml:space="preserve"> مراجعة</w:t>
      </w:r>
      <w:r w:rsidR="00DF2C3A" w:rsidRPr="00E36CFE">
        <w:rPr>
          <w:rFonts w:ascii="Simplified Arabic" w:hAnsi="Simplified Arabic"/>
          <w:color w:val="000000" w:themeColor="text1"/>
          <w:szCs w:val="24"/>
          <w:rtl/>
          <w:lang w:bidi="ar-SY"/>
        </w:rPr>
        <w:t xml:space="preserve"> شاملة لأدبيات قياس الأداء البيئي</w:t>
      </w:r>
      <w:r w:rsidRPr="00E36CFE">
        <w:rPr>
          <w:rFonts w:ascii="Simplified Arabic" w:hAnsi="Simplified Arabic"/>
          <w:color w:val="000000" w:themeColor="text1"/>
          <w:szCs w:val="24"/>
          <w:rtl/>
          <w:lang w:bidi="ar-SY"/>
        </w:rPr>
        <w:t>. إذ تم تقسيم الورقة البحثية إلى س</w:t>
      </w:r>
      <w:r w:rsidR="007420BB" w:rsidRPr="00E36CFE">
        <w:rPr>
          <w:rFonts w:ascii="Simplified Arabic" w:hAnsi="Simplified Arabic"/>
          <w:color w:val="000000" w:themeColor="text1"/>
          <w:szCs w:val="24"/>
          <w:rtl/>
          <w:lang w:bidi="ar-SY"/>
        </w:rPr>
        <w:t>تة</w:t>
      </w:r>
      <w:r w:rsidRPr="00E36CFE">
        <w:rPr>
          <w:rFonts w:ascii="Simplified Arabic" w:hAnsi="Simplified Arabic"/>
          <w:color w:val="000000" w:themeColor="text1"/>
          <w:szCs w:val="24"/>
          <w:rtl/>
          <w:lang w:bidi="ar-SY"/>
        </w:rPr>
        <w:t xml:space="preserve"> أقسام رئيسة. </w:t>
      </w:r>
      <w:r w:rsidR="00F829C8" w:rsidRPr="00E36CFE">
        <w:rPr>
          <w:rFonts w:ascii="Simplified Arabic" w:hAnsi="Simplified Arabic"/>
          <w:color w:val="000000" w:themeColor="text1"/>
          <w:szCs w:val="24"/>
          <w:rtl/>
          <w:lang w:bidi="ar-SY"/>
        </w:rPr>
        <w:t xml:space="preserve">يناقش </w:t>
      </w:r>
      <w:r w:rsidRPr="00E36CFE">
        <w:rPr>
          <w:rFonts w:ascii="Simplified Arabic" w:hAnsi="Simplified Arabic"/>
          <w:color w:val="000000" w:themeColor="text1"/>
          <w:szCs w:val="24"/>
          <w:rtl/>
          <w:lang w:bidi="ar-SY"/>
        </w:rPr>
        <w:t xml:space="preserve">القسم الثاني </w:t>
      </w:r>
      <w:r w:rsidR="007420BB" w:rsidRPr="00E36CFE">
        <w:rPr>
          <w:rFonts w:ascii="Simplified Arabic" w:hAnsi="Simplified Arabic"/>
          <w:color w:val="000000" w:themeColor="text1"/>
          <w:szCs w:val="24"/>
          <w:rtl/>
          <w:lang w:bidi="ar-SY"/>
        </w:rPr>
        <w:t>أهمية البحث وأهدافه</w:t>
      </w:r>
      <w:r w:rsidRPr="00E36CFE">
        <w:rPr>
          <w:rFonts w:ascii="Simplified Arabic" w:hAnsi="Simplified Arabic"/>
          <w:color w:val="000000" w:themeColor="text1"/>
          <w:szCs w:val="24"/>
          <w:rtl/>
          <w:lang w:bidi="ar-SY"/>
        </w:rPr>
        <w:t xml:space="preserve">. </w:t>
      </w:r>
      <w:r w:rsidR="00F829C8" w:rsidRPr="00E36CFE">
        <w:rPr>
          <w:rFonts w:ascii="Simplified Arabic" w:hAnsi="Simplified Arabic"/>
          <w:color w:val="000000" w:themeColor="text1"/>
          <w:szCs w:val="24"/>
          <w:rtl/>
          <w:lang w:bidi="ar-SY"/>
        </w:rPr>
        <w:t xml:space="preserve">فيما يوضح </w:t>
      </w:r>
      <w:r w:rsidRPr="00E36CFE">
        <w:rPr>
          <w:rFonts w:ascii="Simplified Arabic" w:hAnsi="Simplified Arabic"/>
          <w:color w:val="000000" w:themeColor="text1"/>
          <w:szCs w:val="24"/>
          <w:rtl/>
          <w:lang w:bidi="ar-SY"/>
        </w:rPr>
        <w:t>القسم الثالث</w:t>
      </w:r>
      <w:r w:rsidR="00DF2C3A" w:rsidRPr="00E36CFE">
        <w:rPr>
          <w:rFonts w:ascii="Simplified Arabic" w:hAnsi="Simplified Arabic"/>
          <w:color w:val="000000" w:themeColor="text1"/>
          <w:szCs w:val="24"/>
          <w:rtl/>
          <w:lang w:bidi="ar-SY"/>
        </w:rPr>
        <w:t xml:space="preserve"> منهجية البحث المتبعة</w:t>
      </w:r>
      <w:r w:rsidR="00F829C8" w:rsidRPr="00E36CFE">
        <w:rPr>
          <w:rFonts w:ascii="Simplified Arabic" w:hAnsi="Simplified Arabic"/>
          <w:color w:val="000000" w:themeColor="text1"/>
          <w:szCs w:val="24"/>
          <w:rtl/>
          <w:lang w:bidi="ar-SY"/>
        </w:rPr>
        <w:t>،</w:t>
      </w:r>
      <w:r w:rsidR="00DF2C3A" w:rsidRPr="00E36CFE">
        <w:rPr>
          <w:rFonts w:ascii="Simplified Arabic" w:hAnsi="Simplified Arabic"/>
          <w:color w:val="000000" w:themeColor="text1"/>
          <w:szCs w:val="24"/>
          <w:rtl/>
          <w:lang w:bidi="ar-SY"/>
        </w:rPr>
        <w:t xml:space="preserve"> أما القسم الرابع فيتضمن مراجعة أدبية لقياس الأداء البيئي ويشمل ذلك تعريفه</w:t>
      </w:r>
      <w:r w:rsidR="004C0C2F" w:rsidRPr="00E36CFE">
        <w:rPr>
          <w:rFonts w:ascii="Simplified Arabic" w:hAnsi="Simplified Arabic"/>
          <w:color w:val="000000" w:themeColor="text1"/>
          <w:szCs w:val="24"/>
          <w:rtl/>
          <w:lang w:bidi="ar-SY"/>
        </w:rPr>
        <w:t>،</w:t>
      </w:r>
      <w:r w:rsidR="00CE0D49" w:rsidRPr="00E36CFE">
        <w:rPr>
          <w:rFonts w:ascii="Simplified Arabic" w:hAnsi="Simplified Arabic"/>
          <w:color w:val="000000" w:themeColor="text1"/>
          <w:szCs w:val="24"/>
          <w:rtl/>
          <w:lang w:bidi="ar-SY"/>
        </w:rPr>
        <w:t xml:space="preserve"> </w:t>
      </w:r>
      <w:r w:rsidR="00DF2C3A" w:rsidRPr="00E36CFE">
        <w:rPr>
          <w:rFonts w:ascii="Simplified Arabic" w:hAnsi="Simplified Arabic"/>
          <w:color w:val="000000" w:themeColor="text1"/>
          <w:szCs w:val="24"/>
          <w:rtl/>
          <w:lang w:bidi="ar-SY"/>
        </w:rPr>
        <w:t>سماته</w:t>
      </w:r>
      <w:r w:rsidR="004C0C2F" w:rsidRPr="00E36CFE">
        <w:rPr>
          <w:rFonts w:ascii="Simplified Arabic" w:hAnsi="Simplified Arabic"/>
          <w:color w:val="000000" w:themeColor="text1"/>
          <w:szCs w:val="24"/>
          <w:rtl/>
          <w:lang w:bidi="ar-SY"/>
        </w:rPr>
        <w:t xml:space="preserve">، </w:t>
      </w:r>
      <w:r w:rsidR="00DF2C3A" w:rsidRPr="00E36CFE">
        <w:rPr>
          <w:rFonts w:ascii="Simplified Arabic" w:hAnsi="Simplified Arabic"/>
          <w:color w:val="000000" w:themeColor="text1"/>
          <w:szCs w:val="24"/>
          <w:rtl/>
          <w:lang w:bidi="ar-SY"/>
        </w:rPr>
        <w:t>أنواعه</w:t>
      </w:r>
      <w:r w:rsidR="004C0C2F" w:rsidRPr="00E36CFE">
        <w:rPr>
          <w:rFonts w:ascii="Simplified Arabic" w:hAnsi="Simplified Arabic"/>
          <w:color w:val="000000" w:themeColor="text1"/>
          <w:szCs w:val="24"/>
          <w:rtl/>
          <w:lang w:bidi="ar-SY"/>
        </w:rPr>
        <w:t xml:space="preserve">، </w:t>
      </w:r>
      <w:r w:rsidR="00DF2C3A" w:rsidRPr="00E36CFE">
        <w:rPr>
          <w:rFonts w:ascii="Simplified Arabic" w:hAnsi="Simplified Arabic"/>
          <w:color w:val="000000" w:themeColor="text1"/>
          <w:szCs w:val="24"/>
          <w:rtl/>
          <w:lang w:bidi="ar-SY"/>
        </w:rPr>
        <w:t>أهميته والصعوبات المرتبطة به</w:t>
      </w:r>
      <w:r w:rsidR="00CE0D49" w:rsidRPr="00E36CFE">
        <w:rPr>
          <w:rFonts w:ascii="Simplified Arabic" w:hAnsi="Simplified Arabic"/>
          <w:color w:val="000000" w:themeColor="text1"/>
          <w:szCs w:val="24"/>
          <w:rtl/>
          <w:lang w:bidi="ar-SY"/>
        </w:rPr>
        <w:t>،</w:t>
      </w:r>
      <w:r w:rsidR="00DF2C3A" w:rsidRPr="00E36CFE">
        <w:rPr>
          <w:rFonts w:ascii="Simplified Arabic" w:hAnsi="Simplified Arabic"/>
          <w:color w:val="000000" w:themeColor="text1"/>
          <w:szCs w:val="24"/>
          <w:rtl/>
          <w:lang w:bidi="ar-SY"/>
        </w:rPr>
        <w:t xml:space="preserve"> مع التطرق بشكل موجز للإطار التشريعي السوري الخاص بقطاع الرعاية الصحية</w:t>
      </w:r>
      <w:r w:rsidRPr="00E36CFE">
        <w:rPr>
          <w:rFonts w:ascii="Simplified Arabic" w:hAnsi="Simplified Arabic"/>
          <w:color w:val="000000" w:themeColor="text1"/>
          <w:szCs w:val="24"/>
          <w:rtl/>
          <w:lang w:bidi="ar-SY"/>
        </w:rPr>
        <w:t>.</w:t>
      </w:r>
      <w:r w:rsidR="00714C8E" w:rsidRPr="00E36CFE">
        <w:rPr>
          <w:rFonts w:ascii="Simplified Arabic" w:hAnsi="Simplified Arabic"/>
          <w:color w:val="000000" w:themeColor="text1"/>
          <w:szCs w:val="24"/>
          <w:rtl/>
          <w:lang w:bidi="ar-SY"/>
        </w:rPr>
        <w:t xml:space="preserve"> </w:t>
      </w:r>
      <w:r w:rsidR="00F829C8" w:rsidRPr="00E36CFE">
        <w:rPr>
          <w:rFonts w:ascii="Simplified Arabic" w:hAnsi="Simplified Arabic"/>
          <w:color w:val="000000" w:themeColor="text1"/>
          <w:szCs w:val="24"/>
          <w:rtl/>
          <w:lang w:bidi="ar-SY"/>
        </w:rPr>
        <w:t xml:space="preserve">ونهايةً يلخص </w:t>
      </w:r>
      <w:r w:rsidRPr="00E36CFE">
        <w:rPr>
          <w:rFonts w:ascii="Simplified Arabic" w:hAnsi="Simplified Arabic"/>
          <w:color w:val="000000" w:themeColor="text1"/>
          <w:szCs w:val="24"/>
          <w:rtl/>
          <w:lang w:bidi="ar-SY"/>
        </w:rPr>
        <w:t>القسم ال</w:t>
      </w:r>
      <w:r w:rsidR="00285F9B" w:rsidRPr="00E36CFE">
        <w:rPr>
          <w:rFonts w:ascii="Simplified Arabic" w:hAnsi="Simplified Arabic"/>
          <w:color w:val="000000" w:themeColor="text1"/>
          <w:szCs w:val="24"/>
          <w:rtl/>
          <w:lang w:bidi="ar-SY"/>
        </w:rPr>
        <w:t>خامس</w:t>
      </w:r>
      <w:r w:rsidRPr="00E36CFE">
        <w:rPr>
          <w:rFonts w:ascii="Simplified Arabic" w:hAnsi="Simplified Arabic"/>
          <w:color w:val="000000" w:themeColor="text1"/>
          <w:szCs w:val="24"/>
          <w:rtl/>
          <w:lang w:bidi="ar-SY"/>
        </w:rPr>
        <w:t xml:space="preserve"> النتائج التي توصلت لها الدراسة.</w:t>
      </w:r>
    </w:p>
    <w:p w14:paraId="1E8C2A28" w14:textId="77777777" w:rsidR="00616013" w:rsidRPr="00E36CFE" w:rsidRDefault="00616013" w:rsidP="00E36CFE">
      <w:pPr>
        <w:pStyle w:val="a3"/>
        <w:numPr>
          <w:ilvl w:val="0"/>
          <w:numId w:val="2"/>
        </w:numPr>
        <w:tabs>
          <w:tab w:val="left" w:pos="1183"/>
        </w:tabs>
        <w:bidi/>
        <w:spacing w:line="240" w:lineRule="auto"/>
        <w:ind w:left="-1" w:firstLine="0"/>
        <w:rPr>
          <w:rFonts w:ascii="Simplified Arabic" w:hAnsi="Simplified Arabic"/>
          <w:b/>
          <w:bCs/>
          <w:color w:val="000000" w:themeColor="text1"/>
          <w:szCs w:val="24"/>
          <w:lang w:bidi="ar-SY"/>
        </w:rPr>
      </w:pPr>
      <w:r w:rsidRPr="00E36CFE">
        <w:rPr>
          <w:rFonts w:ascii="Simplified Arabic" w:hAnsi="Simplified Arabic"/>
          <w:b/>
          <w:bCs/>
          <w:color w:val="000000" w:themeColor="text1"/>
          <w:sz w:val="28"/>
          <w:rtl/>
          <w:lang w:bidi="ar-SY"/>
        </w:rPr>
        <w:t xml:space="preserve">أهمية البحث وأهدافه: </w:t>
      </w:r>
    </w:p>
    <w:p w14:paraId="0239FD14" w14:textId="0E52C546" w:rsidR="00EF0B04" w:rsidRPr="00E36CFE" w:rsidRDefault="00EF0B04" w:rsidP="00E36CFE">
      <w:pPr>
        <w:pStyle w:val="a3"/>
        <w:bidi/>
        <w:spacing w:line="240" w:lineRule="auto"/>
        <w:ind w:left="49" w:firstLine="566"/>
        <w:mirrorIndents/>
        <w:rPr>
          <w:rFonts w:ascii="Simplified Arabic" w:hAnsi="Simplified Arabic"/>
          <w:szCs w:val="24"/>
          <w:rtl/>
          <w:lang w:bidi="ar-SY"/>
        </w:rPr>
      </w:pPr>
      <w:r w:rsidRPr="00E36CFE">
        <w:rPr>
          <w:rFonts w:ascii="Simplified Arabic" w:hAnsi="Simplified Arabic"/>
          <w:szCs w:val="24"/>
          <w:rtl/>
          <w:lang w:bidi="ar-SY"/>
        </w:rPr>
        <w:t xml:space="preserve">في ظل ضعف اهتمام الدول النامية بالمشكلات </w:t>
      </w:r>
      <w:r w:rsidR="00191D73" w:rsidRPr="00E36CFE">
        <w:rPr>
          <w:rFonts w:ascii="Simplified Arabic" w:hAnsi="Simplified Arabic"/>
          <w:szCs w:val="24"/>
          <w:rtl/>
          <w:lang w:bidi="ar-SY"/>
        </w:rPr>
        <w:t>البيئية، تفاقمت</w:t>
      </w:r>
      <w:r w:rsidRPr="00E36CFE">
        <w:rPr>
          <w:rFonts w:ascii="Simplified Arabic" w:hAnsi="Simplified Arabic"/>
          <w:szCs w:val="24"/>
          <w:rtl/>
          <w:lang w:bidi="ar-SY"/>
        </w:rPr>
        <w:t xml:space="preserve"> الآثار السلبية للضغط البيئي</w:t>
      </w:r>
      <w:r w:rsidRPr="00E36CFE">
        <w:rPr>
          <w:rFonts w:ascii="Simplified Arabic" w:hAnsi="Simplified Arabic"/>
          <w:szCs w:val="24"/>
          <w:lang w:bidi="ar-SY"/>
        </w:rPr>
        <w:t xml:space="preserve"> </w:t>
      </w:r>
      <w:r w:rsidRPr="00E36CFE">
        <w:rPr>
          <w:rFonts w:ascii="Simplified Arabic" w:hAnsi="Simplified Arabic"/>
          <w:szCs w:val="24"/>
          <w:rtl/>
          <w:lang w:bidi="ar-SY"/>
        </w:rPr>
        <w:t>على هذه الدول بصورة كبيرة</w:t>
      </w:r>
      <w:r w:rsidR="00191D73" w:rsidRPr="00E36CFE">
        <w:rPr>
          <w:rFonts w:ascii="Simplified Arabic" w:hAnsi="Simplified Arabic"/>
          <w:szCs w:val="24"/>
          <w:rtl/>
          <w:lang w:bidi="ar-SY"/>
        </w:rPr>
        <w:t>،</w:t>
      </w:r>
      <w:r w:rsidRPr="00E36CFE">
        <w:rPr>
          <w:rFonts w:ascii="Simplified Arabic" w:hAnsi="Simplified Arabic"/>
          <w:szCs w:val="24"/>
          <w:rtl/>
          <w:lang w:bidi="ar-SY"/>
        </w:rPr>
        <w:t xml:space="preserve"> وباتت تعوق مسيرة </w:t>
      </w:r>
      <w:r w:rsidR="00191D73" w:rsidRPr="00E36CFE">
        <w:rPr>
          <w:rFonts w:ascii="Simplified Arabic" w:hAnsi="Simplified Arabic"/>
          <w:szCs w:val="24"/>
          <w:rtl/>
          <w:lang w:bidi="ar-SY"/>
        </w:rPr>
        <w:t>تنميتها</w:t>
      </w:r>
      <w:r w:rsidRPr="00E36CFE">
        <w:rPr>
          <w:rFonts w:ascii="Simplified Arabic" w:hAnsi="Simplified Arabic"/>
          <w:szCs w:val="24"/>
          <w:rtl/>
          <w:lang w:bidi="ar-SY"/>
        </w:rPr>
        <w:t xml:space="preserve"> الاقتصادية</w:t>
      </w:r>
      <w:r w:rsidR="00C4112A" w:rsidRPr="00E36CFE">
        <w:rPr>
          <w:rFonts w:ascii="Simplified Arabic" w:hAnsi="Simplified Arabic"/>
          <w:szCs w:val="24"/>
          <w:rtl/>
          <w:lang w:bidi="ar-SY"/>
        </w:rPr>
        <w:t xml:space="preserve"> </w:t>
      </w:r>
      <w:r w:rsidR="00C4112A" w:rsidRPr="00E36CFE">
        <w:rPr>
          <w:rFonts w:ascii="Simplified Arabic" w:hAnsi="Simplified Arabic"/>
          <w:noProof/>
          <w:szCs w:val="24"/>
          <w:lang w:bidi="ar-SY"/>
        </w:rPr>
        <w:t>(Fuzi et al.,2016</w:t>
      </w:r>
      <w:r w:rsidR="00C4112A" w:rsidRPr="00E36CFE">
        <w:rPr>
          <w:rFonts w:ascii="Simplified Arabic" w:hAnsi="Simplified Arabic"/>
          <w:szCs w:val="24"/>
          <w:lang w:bidi="ar-SY"/>
        </w:rPr>
        <w:t>)</w:t>
      </w:r>
      <w:r w:rsidR="00191D73" w:rsidRPr="00E36CFE">
        <w:rPr>
          <w:rFonts w:ascii="Simplified Arabic" w:hAnsi="Simplified Arabic"/>
          <w:szCs w:val="24"/>
          <w:rtl/>
          <w:lang w:bidi="ar-SY"/>
        </w:rPr>
        <w:t xml:space="preserve">. </w:t>
      </w:r>
      <w:r w:rsidR="003E1F3D" w:rsidRPr="00E36CFE">
        <w:rPr>
          <w:rFonts w:ascii="Simplified Arabic" w:hAnsi="Simplified Arabic"/>
          <w:szCs w:val="24"/>
          <w:rtl/>
          <w:lang w:bidi="ar-SY"/>
        </w:rPr>
        <w:t xml:space="preserve">وهذا أدى إلى ظهور تحدٍ جديد على مستوى العالم متمثلاً في الوصول إلى آليات وأساليب لقياس الأداء البيئي </w:t>
      </w:r>
      <w:r w:rsidR="00191D73" w:rsidRPr="00E36CFE">
        <w:rPr>
          <w:rFonts w:ascii="Simplified Arabic" w:hAnsi="Simplified Arabic"/>
          <w:szCs w:val="24"/>
          <w:rtl/>
          <w:lang w:bidi="ar-SY"/>
        </w:rPr>
        <w:t>، إذ</w:t>
      </w:r>
      <w:r w:rsidRPr="00E36CFE">
        <w:rPr>
          <w:rFonts w:ascii="Simplified Arabic" w:hAnsi="Simplified Arabic"/>
          <w:szCs w:val="24"/>
          <w:rtl/>
          <w:lang w:bidi="ar-SY"/>
        </w:rPr>
        <w:t xml:space="preserve"> سعت العديد من الدراسات إلى إيجاد وتطوير مقاييس بيئية من أجل المساعدة في تقييم فعالية الإدارة والوصول إلى آلية للتنمية المستدامة</w:t>
      </w:r>
      <w:r w:rsidR="003D4D93" w:rsidRPr="00E36CFE">
        <w:rPr>
          <w:rFonts w:ascii="Simplified Arabic" w:hAnsi="Simplified Arabic"/>
          <w:szCs w:val="24"/>
          <w:rtl/>
          <w:lang w:bidi="ar-SY"/>
        </w:rPr>
        <w:t xml:space="preserve"> </w:t>
      </w:r>
      <w:r w:rsidR="0050250F" w:rsidRPr="00E36CFE">
        <w:rPr>
          <w:rFonts w:ascii="Simplified Arabic" w:hAnsi="Simplified Arabic"/>
          <w:szCs w:val="24"/>
          <w:rtl/>
          <w:lang w:bidi="ar-SY"/>
        </w:rPr>
        <w:fldChar w:fldCharType="begin" w:fldLock="1"/>
      </w:r>
      <w:r w:rsidR="00A70822" w:rsidRPr="00E36CFE">
        <w:rPr>
          <w:rFonts w:ascii="Simplified Arabic" w:hAnsi="Simplified Arabic"/>
          <w:szCs w:val="24"/>
          <w:lang w:bidi="ar-SY"/>
        </w:rPr>
        <w:instrText>ADDIN CSL_CITATION {"citationItems":[{"id":"ITEM-1","itemData":{"DOI":"10.1016/j.ocecoaman.2017.03.021","ISSN":"0964-5691","author":[{"dropping-particle":"","family":"Wu","given":"Wen","non-dropping-particle":"","parse-names":false,"suffix":""},{"dropping-particle":"","family":"Yan","given":"Shuqing","non-dropping-particle":"","parse-names":false,"suffix":""},{"dropping-particle":"","family":"Feng","given":"Ruoyan","non-dropping-particle":"","parse-names":false,"suffix":""},{"dropping-particle":"","family":"Song","given":"Dehai","non-dropping-particle":"","parse-names":false,"suffix":""},{"dropping-particle":"","family":"Chen","given":"Xiaoxuan","non-dropping-particle":"","parse-names":false,"suffix":""}],"container-title":"Ocean and Coastal Management","id":"ITEM-1","issued":{"date-parts":[["2017"]]},"page":"71-89","publisher":"Elsevier Ltd","title":"Ocean &amp; Coastal Management Development of an environmental performance indicator framework to evaluate management effectiveness for Jiaozhou Bay Coastal Wetland Special Marine Protected Area , Qingdao , China","type":"article-journal","volume":"142"},"uris":["http://www.mendeley.com/documents/?uuid=0021e843-c552-4b72-95f2-b7b2fabee266"]},{"id":"ITEM-2","itemData":{"DOI":"10.1016/j.pce.2016.12.007","ISSN":"14747065","abstract":"In this paper, we quantitatively measure the environmental performance and potential capacities of carbon emission mitigation of 39 industrial sectors in China during 2005-2011 by adopting a stochastic metafrontier approach. We also analyze the differences of environmental performance and technology gap ratios (TGRs) across three categorized industrial groups. Cluster analysis of carbon intensity provides the categorized groups. The results show that due to neglect of technology gaps among the categorized groups, the environmental performance measured by a stochastic frontier approach (SFA) is underestimated. Comparison analysis infers that, relative to the metafrontier, the industrial sectors in Group 1 achieve the highest environmental performance and TGRs, while environmental performance and TGRs of industrial sectors in Group 3 is still at a low level for lack of advanced production technology. Industrial sectors also perform significant differences on potential capacities of carbon emission mitigation. We suggest that policies and regulations on industrial technology innovation and control of carbon emissions should be strengthened for eco-efficient and sustainable development.","author":[{"dropping-particle":"","family":"Bai","given":"Yuping","non-dropping-particle":"","parse-names":false,"suffix":""},{"dropping-particle":"","family":"Deng","given":"Xiangzheng","non-dropping-particle":"","parse-names":false,"suffix":""},{"dropping-particle":"","family":"Zhang","given":"Qian","non-dropping-particle":"","parse-names":false,"suffix":""},{"dropping-particle":"","family":"Wang","given":"Zhan","non-dropping-particle":"","parse-names":false,"suffix":""}],"container-title":"Physics and Chemistry of the Earth","id":"ITEM-2","issued":{"date-parts":[["2016"]]},"publisher":"Elsevier Ltd","title":"Measuring environmental performance of industrial sub-sectors in China: A stochastic metafrontier approach","type":"article-journal"},"uris":["http://www.mendeley.com/documents/?uuid=cda41e56-6845-4ed3-b086-e9d800d13d80"]},{"id":"ITEM-3","itemData":{"DOI":"10.1016/j.jenvman.2016.10.059","ISBN":"0301-4797","ISSN":"10958630","abstract":"Measuring the performance of environmentally sustainable supply chains instead of chain constitute has become a challenge despite the convergence of the underlining principles of sustainable supply chain management. This challenge is exacerbated by the fact that supply chains are inherently dynamic and complex and also because multiple measures can be used to characterize performances. By identifying some of the critical issues in the literature regarding performance measurements, this paper contributes to the existing body of literature by adopting an environmental performance measurement approach for economic sectors. It uses economic sectors and evaluates them on a sectoral level in specific countries as well as part of the Global Value Chain based on the established multi-regional input-output (MRIO) modeling framework. The MRIO model has been used to calculate direct and indirect (that is supply chain or upstream) environmental effects such as CO2, SO2, biodiversity, water consumption and pollution to name just a few of the applications. In this paper we use MRIO analysis to calculate emissions and resource consumption intensities and footprints, direct and indirect impacts, and net emission flows between countries. These are exemplified by using carbon emissions, sulphur oxide emissions and water use in two highly polluting industries; Electricity production and Chemical industry in 33 countries, including the EU-27, Brazil, India and China, the USA, Canada and Japan from 1995 to 2009. Some of the highlights include: On average, direct carbon emissions in the electricity sector across all 27 member states of the EU was estimated to be 1368 million tons and indirect carbon emissions to be 470.7 million tons per year representing 25.6% of the EU-27 total carbon emissions related to this sector. It was also observed that from 2004, sulphur oxide emissions intensities in electricity production in India and China have remained relatively constant at about 62.8 gSOx/, respectively, $ and 84.4 gSOx/$ although being higher than in other countries. In terms of water use, the high water use intensity in China (1040.27 L/$) and India (961.63 L/$), which are among the highest in the sector in the electricity sector is exacerbated by both countries being ranked as High Water Stress Risk countries. The paper also highlights many advantages of the MRIO approach including: a 15-year time series study (which provides a measurement of environmental performance of k…","author":[{"dropping-particle":"","family":"Acquaye","given":"Adolf","non-dropping-particle":"","parse-names":false,"suffix":""},{"dropping-particle":"","family":"Feng","given":"Kuishuang","non-dropping-particle":"","parse-names":false,"suffix":""},{"dropping-particle":"","family":"Oppon","given":"Eunice","non-dropping-particle":"","parse-names":false,"suffix":""},{"dropping-particle":"","family":"Salhi","given":"Said","non-dropping-particle":"","parse-names":false,"suffix":""},{"dropping-particle":"","family":"Ibn-Mohammed","given":"Taofeeq","non-dropping-particle":"","parse-names":false,"suffix":""},{"dropping-particle":"","family":"Genovese","given":"Andrea","non-dropping-particle":"","parse-names":false,"suffix":""},{"dropping-particle":"","family":"Hubacek","given":"Klaus","non-dropping-particle":"","parse-names":false,"suffix":""}],"container-title":"Journal of Environmental Management","id":"ITEM-3","issued":{"date-parts":[["2017"]]},"page":"571-585","publisher":"Elsevier Ltd","title":"Measuring the environmental sustainability performance of global supply chains: A multi-regional input-output analysis for carbon, sulphur oxide and water footprints","type":"article-journal","volume":"187"},"uris":["http://www.mendeley.com/documents/?uuid=f272448d-7e89-4d19-979b-a538f5a09f8c"]}],"mendeley":{"formattedCitation":"(Acquaye et al., 2017; Bai, Deng, Zhang, &amp; Wang, 2016; Wu, Yan, Feng, Song, &amp; Chen, 2017)","plainTextFormattedCitation":"(Acquaye et al., 2017; Bai, Deng, Zhang, &amp; Wang, 2016; Wu, Yan, Feng, Song, &amp; Chen, 2017)","previouslyFormattedCitation":"(Acquaye et al., 2017; Bai, Deng, Zhang, &amp; Wang, 2016; Wu, Yan, Feng, Song, &amp; Chen, 2017)"},"properties":{"noteIndex":0},"schema":"https://github.com/citation-style-language/schema/raw/master/csl-citation.json"}</w:instrText>
      </w:r>
      <w:r w:rsidR="0050250F" w:rsidRPr="00E36CFE">
        <w:rPr>
          <w:rFonts w:ascii="Simplified Arabic" w:hAnsi="Simplified Arabic"/>
          <w:szCs w:val="24"/>
          <w:rtl/>
          <w:lang w:bidi="ar-SY"/>
        </w:rPr>
        <w:fldChar w:fldCharType="separate"/>
      </w:r>
      <w:r w:rsidR="00441061" w:rsidRPr="00E36CFE">
        <w:rPr>
          <w:rFonts w:ascii="Simplified Arabic" w:hAnsi="Simplified Arabic"/>
          <w:noProof/>
          <w:szCs w:val="24"/>
          <w:lang w:bidi="ar-SY"/>
        </w:rPr>
        <w:t>(Acquaye et al., 2017; Ba</w:t>
      </w:r>
      <w:r w:rsidR="00CE0D49" w:rsidRPr="00E36CFE">
        <w:rPr>
          <w:rFonts w:ascii="Simplified Arabic" w:hAnsi="Simplified Arabic"/>
          <w:noProof/>
          <w:szCs w:val="24"/>
          <w:lang w:bidi="ar-SY"/>
        </w:rPr>
        <w:t xml:space="preserve">i </w:t>
      </w:r>
      <w:r w:rsidR="00950CD5" w:rsidRPr="00E36CFE">
        <w:rPr>
          <w:rFonts w:ascii="Simplified Arabic" w:hAnsi="Simplified Arabic"/>
          <w:noProof/>
          <w:szCs w:val="24"/>
          <w:lang w:bidi="ar-SY"/>
        </w:rPr>
        <w:t>et al.,</w:t>
      </w:r>
      <w:r w:rsidR="00441061" w:rsidRPr="00E36CFE">
        <w:rPr>
          <w:rFonts w:ascii="Simplified Arabic" w:hAnsi="Simplified Arabic"/>
          <w:noProof/>
          <w:szCs w:val="24"/>
          <w:lang w:bidi="ar-SY"/>
        </w:rPr>
        <w:t xml:space="preserve"> 2016; Wu</w:t>
      </w:r>
      <w:r w:rsidR="00950CD5" w:rsidRPr="00E36CFE">
        <w:rPr>
          <w:rFonts w:ascii="Simplified Arabic" w:hAnsi="Simplified Arabic"/>
          <w:noProof/>
          <w:szCs w:val="24"/>
          <w:lang w:bidi="ar-SY"/>
        </w:rPr>
        <w:t xml:space="preserve"> et al.,</w:t>
      </w:r>
      <w:r w:rsidR="00441061" w:rsidRPr="00E36CFE">
        <w:rPr>
          <w:rFonts w:ascii="Simplified Arabic" w:hAnsi="Simplified Arabic"/>
          <w:noProof/>
          <w:szCs w:val="24"/>
          <w:lang w:bidi="ar-SY"/>
        </w:rPr>
        <w:t xml:space="preserve"> 2017)</w:t>
      </w:r>
      <w:r w:rsidR="0050250F" w:rsidRPr="00E36CFE">
        <w:rPr>
          <w:rFonts w:ascii="Simplified Arabic" w:hAnsi="Simplified Arabic"/>
          <w:szCs w:val="24"/>
          <w:rtl/>
          <w:lang w:bidi="ar-SY"/>
        </w:rPr>
        <w:fldChar w:fldCharType="end"/>
      </w:r>
      <w:r w:rsidR="00D6313D" w:rsidRPr="00E36CFE">
        <w:rPr>
          <w:rFonts w:ascii="Simplified Arabic" w:hAnsi="Simplified Arabic"/>
          <w:szCs w:val="24"/>
          <w:rtl/>
          <w:lang w:bidi="ar-SY"/>
        </w:rPr>
        <w:t>.</w:t>
      </w:r>
    </w:p>
    <w:p w14:paraId="05AE92C1" w14:textId="43CA3569" w:rsidR="00616013" w:rsidRPr="00E36CFE" w:rsidRDefault="00D6313D" w:rsidP="00E36CFE">
      <w:pPr>
        <w:pStyle w:val="a3"/>
        <w:bidi/>
        <w:spacing w:line="240" w:lineRule="auto"/>
        <w:ind w:left="0" w:firstLine="566"/>
        <w:contextualSpacing w:val="0"/>
        <w:mirrorIndents/>
        <w:rPr>
          <w:rFonts w:ascii="Simplified Arabic" w:hAnsi="Simplified Arabic"/>
          <w:szCs w:val="24"/>
          <w:rtl/>
          <w:lang w:bidi="ar-SY"/>
        </w:rPr>
      </w:pPr>
      <w:r w:rsidRPr="00E36CFE">
        <w:rPr>
          <w:rFonts w:ascii="Simplified Arabic" w:hAnsi="Simplified Arabic"/>
          <w:szCs w:val="24"/>
          <w:rtl/>
          <w:lang w:bidi="ar-SY"/>
        </w:rPr>
        <w:t>و</w:t>
      </w:r>
      <w:r w:rsidR="00F00B7A" w:rsidRPr="00E36CFE">
        <w:rPr>
          <w:rFonts w:ascii="Simplified Arabic" w:hAnsi="Simplified Arabic"/>
          <w:szCs w:val="24"/>
          <w:rtl/>
          <w:lang w:bidi="ar-SY"/>
        </w:rPr>
        <w:t xml:space="preserve">مع </w:t>
      </w:r>
      <w:r w:rsidRPr="00E36CFE">
        <w:rPr>
          <w:rFonts w:ascii="Simplified Arabic" w:hAnsi="Simplified Arabic"/>
          <w:szCs w:val="24"/>
          <w:rtl/>
          <w:lang w:bidi="ar-SY"/>
        </w:rPr>
        <w:t>وجود الكثير من الدراسات التي قامت بقياس الأداء البيئي</w:t>
      </w:r>
      <w:r w:rsidR="0050250F" w:rsidRPr="00E36CFE">
        <w:rPr>
          <w:rFonts w:ascii="Simplified Arabic" w:hAnsi="Simplified Arabic"/>
          <w:szCs w:val="24"/>
          <w:rtl/>
          <w:lang w:bidi="ar-SY"/>
        </w:rPr>
        <w:t xml:space="preserve"> </w:t>
      </w:r>
      <w:r w:rsidR="0050250F" w:rsidRPr="00E36CFE">
        <w:rPr>
          <w:rFonts w:ascii="Simplified Arabic" w:hAnsi="Simplified Arabic"/>
          <w:szCs w:val="24"/>
          <w:rtl/>
          <w:lang w:bidi="ar-SY"/>
        </w:rPr>
        <w:fldChar w:fldCharType="begin" w:fldLock="1"/>
      </w:r>
      <w:r w:rsidR="001743DF" w:rsidRPr="00E36CFE">
        <w:rPr>
          <w:rFonts w:ascii="Simplified Arabic" w:hAnsi="Simplified Arabic"/>
          <w:szCs w:val="24"/>
          <w:lang w:bidi="ar-SY"/>
        </w:rPr>
        <w:instrText>ADDIN CSL_CITATION {"citationItems":[{"id":"ITEM-1","itemData":{"DOI":"10.1016/j.eneco.2006.05.001","author":[{"dropping-particle":"","family":"Zhou","given":"P","non-dropping-particle":"","parse-names":false,"suffix":""},{"dropping-particle":"","family":"Ang","given":"B W","non-dropping-particle":"","parse-names":false,"suffix":""},{"dropping-particle":"","family":"Poh","given":"K L","non-dropping-particle":"","parse-names":false,"suffix":""}],"id":"ITEM-1","issued":{"date-parts":[["2008"]]},"page":"1-14","title":"Measuring environmental performance under different environmental DEA technologies","type":"article-journal","volume":"30"},"uris":["http://www.mendeley.com/documents/?uuid=1fb44dde-cadc-4566-b9fe-27e338456c99"]},{"id":"ITEM-2","itemData":{"DOI":"10.1016/j.ecolind.2011.05.026","ISBN":"1470160X","ISSN":"1470160X","abstract":"In democratic societies, citizens have the right to know whether their elected representatives address environmental problems successfully or not. Voters can judge their governments' economic performance by looking at GDP growth and unemployment rates; equally simple measures for environmental policies face a number of obstacles, inter alia: the complexity of the policy field \"environment\", lack and quality of data, absence of scientific and political consensus on the relative importance of sub-fields like climate change, waste, and biodiversity, and the tendency of expert communities to get lost in details rather than communicating the big picture. This paper will define rules and show ways for overcoming these obstacles. ?? 2011 Elsevier Ltd. All rights reserved.","author":[{"dropping-particle":"","family":"Jesinghaus","given":"Jochen","non-dropping-particle":"","parse-names":false,"suffix":""}],"container-title":"Ecological Indicators","id":"ITEM-2","issued":{"date-parts":[["2012"]]},"page":"29-37","publisher":"Elsevier Ltd","title":"Measuring European environmental policy performance","type":"article-journal","volume":"17"},"uris":["http://www.mendeley.com/documents/?uuid=d77562f4-090b-4c0a-98cf-6ac149bd59ca"]},{"id":"ITEM-3","itemData":{"DOI":"10.1016/j.econmod.2013.12.017","ISBN":"02649993 (ISSN)","ISSN":"02649993","abstract":"Data envelopment analysis (DEA) has been widely used for environmental performance measurement at different levels. Most of environmental DEA models take the deterministic form without considering random factors. This paper presents a stochastic environmental DEA model that can measure environmental performance under random conditions. The proposed model has been applied to evaluate the environmental performance of Asia-Pacific Economic Cooperation (APEC) economies in 2010. The results indicate that the stochastic pure environmental performance of APEC economies is indeed affected by random factors. Especially, the fluctuation of Republic of Korea's stochastic pure environmental performance is most obvious among all the APEC economies. © 2013 Elsevier B.V.","author":[{"dropping-particle":"","family":"Jin","given":"Jingliang","non-dropping-particle":"","parse-names":false,"suffix":""},{"dropping-particle":"","family":"Zhou","given":"Dequn","non-dropping-particle":"","parse-names":false,"suffix":""},{"dropping-particle":"","family":"Zhou","given":"Peng","non-dropping-particle":"","parse-names":false,"suffix":""}],"container-title":"Economic Modelling","id":"ITEM-3","issued":{"date-parts":[["2014"]]},"page":"80-96","publisher":"Elsevier B.V.","title":"Measuring environmental performance with stochastic environmental DEA: The case of APEC economies","type":"article-journal","volume":"38"},"uris":["http://www.mendeley.com/documents/?uuid=fe87823f-e72c-413c-8266-5411aafe6dac"]},{"id":"ITEM-4","itemData":{"DOI":"10.1016/j.jclepro.2016.07.213","ISBN":"0320150011","ISSN":"09596526","abstract":"In hospitals, measuring environmental performance may lead to the reduction of environmental impact of their operations and improve the quality of processes and outcomes. Healthcare services employ a significant amount of hazardous and non-hazardous materials and produce polluting outputs. New frameworks are necessary to define relevant and meaningful indicators for monitoring and assessing environmental performance if healthcare systems and operations are to be improved. The literature review highlights concerns on the lack of strategic focus of performance indicators, relevance and robustness of metrics and difficulties for the deployment of measures within different hierarchical levels. Field studies conducted with 10 hospitals in the Southern region of Brazil underlined the scarcity of consistent frameworks applied in practice to measure, monitor, improve and report environmental performance. Considering this context, the study seeks to propose an alternative framework drawn from the review of literature, current legislation and feedback from field??research. The proposed framework is operationalized through a ???process approach??? and evaluated in terms of feasibility, usability and utility. Six case studies were conducted to test the applicability of the proposed approach. The framework was evaluated as ???Good??? and ???Very Good???. Some of the advantages of the approach according to participants are: a) the framework and process make a significant contribution to practice, since they represent meaningful guidance for the formalization of strategies, goal setting and environmental assessment and monitoring; b) the approach is associated with a number of ???softer??? outcomes related to the enhancement of communication and awareness of environmental issues, focus on environmental performance and continuous improvement initiatives; c) the framework facilitates the adjustment of hospitals to current legislation and quality requirements. Furthermore, the study contributes to a wider theoretical discussion on strategically focused public policy concerning the improvement of healthcare environmental performance. The framework and process also provide a systematic approach for hospitals performance monitoring and reporting.","author":[{"dropping-particle":"","family":"Pasqualini Blass","given":"Andreia","non-dropping-particle":"","parse-names":false,"suffix":""},{"dropping-particle":"","family":"Costa","given":"Sérgio E. Gouvêa","non-dropping-particle":"da","parse-names":false,"suffix":""},{"dropping-particle":"","family":"Lima","given":"Edson Pinheiro","non-dropping-particle":"de","parse-names":false,"suffix":""},{"dropping-particle":"","family":"Borges","given":"Lilian Adriana","non-dropping-particle":"","parse-names":false,"suffix":""}],"container-title":"Journal of Cleaner Production","id":"ITEM-4","issued":{"date-parts":[["2017"]]},"page":"279-289","title":"Measuring environmental performance in hospitals: A practical approach","type":"article-journal","volume":"142"},"uris":["http://www.mendeley.com/documents/?uuid=c0027ac8-1685-42a1-81cd-ba491942dc88"]},{"id":"ITEM-5","itemData":{"DOI":"10.1016/j.enpol.2017.01.054","ISBN":"01409883 (ISSN)","ISSN":"03014215","abstract":"This paper assesses environmental performance in the European Union (EU) using Luenberger productivity indicators, directional distance functions and Data Envelopment Analysis techniques. It considers four indicators of the pressures exerted by economic activity on the environment: global warming, tropospheric ozone formation, acidification and particulate formation. The change in environmental performance from the early 2000s onwards is decomposed at the levels of country and environmental pressure, and as the result of eco-innovations and catching-up with the best available environmental technologies; furthermore, we distinguish between the periods of economic growth (2001–07) and severe crisis (2007–13). Our main finding is that environmental performance improved in both periods, mainly fuelled by advances in environmental technology. Accordingly, environmental policies aimed at boosting catching-up are highly recommended, particularly in the newer member states that joined the EU from 2004 onwards, which perform further away from their respective environmental technological frontiers. In addition, re-establishing the pre-crisis eco-innovation investment levels would also be highly advisable in order to return to the rates of environmental technical progress registered in the expansion period.","author":[{"dropping-particle":"","family":"Beltrán-Esteve","given":"Mercedes","non-dropping-particle":"","parse-names":false,"suffix":""},{"dropping-particle":"","family":"Picazo-Tadeo","given":"Andrés J.","non-dropping-particle":"","parse-names":false,"suffix":""}],"container-title":"Energy Policy","id":"ITEM-5","issue":"January","issued":{"date-parts":[["2017"]]},"page":"240-252","publisher":"Elsevier","title":"Assessing environmental performance in the European Union: Eco-innovation versus catching-up","type":"article-journal","volume":"104"},"uris":["http://www.mendeley.com/documents/?uuid=cdb163f9-800b-44c7-98a1-909c14e25dfe"]},{"id":"ITEM-6","itemData":{"DOI":"10.1016/j.ocecoaman.2017.03.021","ISSN":"0964-5691","author":[{"dropping-particle":"","family":"Wu","given":"Wen","non-dropping-particle":"","parse-names":false,"suffix":""},{"dropping-particle":"","family":"Yan","given":"Shuqing","non-dropping-particle":"","parse-names":false,"suffix":""},{"dropping-particle":"","family":"Feng","given":"Ruoyan","non-dropping-particle":"","parse-names":false,"suffix":""},{"dropping-particle":"","family":"Song","given":"Dehai","non-dropping-particle":"","parse-names":false,"suffix":""},{"dropping-particle":"","family":"Chen","given":"Xiaoxuan","non-dropping-particle":"","parse-names":false,"suffix":""}],"container-title":"Ocean and Coastal Management","id":"ITEM-6","issued":{"date-parts":[["2017"]]},"page":"71-89","publisher":"Elsevier Ltd","title":"Ocean &amp; Coastal Management Development of an environmental performance indicator framework to evaluate management effectiveness for Jiaozhou Bay Coastal Wetland Special Marine Protected Area , Qingdao , China","type":"article-journal","volume":"142"},"uris":["http://www.mendeley.com/documents/?uuid=0021e843-c552-4b72-95f2-b7b2fabee266"]}],"mendeley":{"formattedCitation":"(Beltrán-Esteve &amp; Picazo-Tadeo, 2017; Jesinghaus, 2012; Jin et al., 2014; Pasqualini Blass et al., 2017; Wu et al., 2017; Zhou, Ang, &amp; Poh, 2008)","plainTextFormattedCitation":"(Beltrán-Esteve &amp; Picazo-Tadeo, 2017; Jesinghaus, 2012; Jin et al., 2014; Pasqualini Blass et al., 2017; Wu et al., 2017; Zhou, Ang, &amp; Poh, 2008)","previouslyFormattedCitation":"(Beltrán-Esteve &amp; Picazo-Tadeo, 2017; Jesinghaus, 2012; Jin et al., 2014; Pasqualini Blass et al., 2017; Wu et al., 2017; Zhou, Ang, &amp; Poh, 2008)"},"properties":{"noteIndex":0},"schema":"https://github.com/citation-style-language/schema/raw/master/csl-citation.json"}</w:instrText>
      </w:r>
      <w:r w:rsidR="0050250F" w:rsidRPr="00E36CFE">
        <w:rPr>
          <w:rFonts w:ascii="Simplified Arabic" w:hAnsi="Simplified Arabic"/>
          <w:szCs w:val="24"/>
          <w:rtl/>
          <w:lang w:bidi="ar-SY"/>
        </w:rPr>
        <w:fldChar w:fldCharType="separate"/>
      </w:r>
      <w:r w:rsidR="00A70822" w:rsidRPr="00E36CFE">
        <w:rPr>
          <w:rFonts w:ascii="Simplified Arabic" w:hAnsi="Simplified Arabic"/>
          <w:noProof/>
          <w:szCs w:val="24"/>
          <w:lang w:bidi="ar-SY"/>
        </w:rPr>
        <w:t>(Beltrán-Esteve &amp; Picazo-Tadeo, 2017; Jesinghaus, 2012; Jin et al., 2014; Pasqualini Blass et al., 2017; Wu et al., 2017; Zhou</w:t>
      </w:r>
      <w:r w:rsidR="00CE0D49" w:rsidRPr="00E36CFE">
        <w:rPr>
          <w:rFonts w:ascii="Simplified Arabic" w:hAnsi="Simplified Arabic"/>
          <w:noProof/>
          <w:szCs w:val="24"/>
          <w:lang w:bidi="ar-SY"/>
        </w:rPr>
        <w:t xml:space="preserve"> et al.</w:t>
      </w:r>
      <w:r w:rsidR="00A70822" w:rsidRPr="00E36CFE">
        <w:rPr>
          <w:rFonts w:ascii="Simplified Arabic" w:hAnsi="Simplified Arabic"/>
          <w:noProof/>
          <w:szCs w:val="24"/>
          <w:lang w:bidi="ar-SY"/>
        </w:rPr>
        <w:t>, 2008)</w:t>
      </w:r>
      <w:r w:rsidR="0050250F" w:rsidRPr="00E36CFE">
        <w:rPr>
          <w:rFonts w:ascii="Simplified Arabic" w:hAnsi="Simplified Arabic"/>
          <w:szCs w:val="24"/>
          <w:rtl/>
          <w:lang w:bidi="ar-SY"/>
        </w:rPr>
        <w:fldChar w:fldCharType="end"/>
      </w:r>
      <w:r w:rsidRPr="00E36CFE">
        <w:rPr>
          <w:rFonts w:ascii="Simplified Arabic" w:hAnsi="Simplified Arabic"/>
          <w:szCs w:val="24"/>
          <w:rtl/>
          <w:lang w:bidi="ar-SY"/>
        </w:rPr>
        <w:t xml:space="preserve"> ، </w:t>
      </w:r>
      <w:r w:rsidR="00F829C8" w:rsidRPr="00E36CFE">
        <w:rPr>
          <w:rFonts w:ascii="Simplified Arabic" w:hAnsi="Simplified Arabic"/>
          <w:szCs w:val="24"/>
          <w:rtl/>
          <w:lang w:bidi="ar-SY"/>
        </w:rPr>
        <w:t>تبقى</w:t>
      </w:r>
      <w:r w:rsidRPr="00E36CFE">
        <w:rPr>
          <w:rFonts w:ascii="Simplified Arabic" w:hAnsi="Simplified Arabic"/>
          <w:szCs w:val="24"/>
          <w:rtl/>
          <w:lang w:bidi="ar-SY"/>
        </w:rPr>
        <w:t xml:space="preserve"> الدراسات التي </w:t>
      </w:r>
      <w:r w:rsidR="00A90F1D" w:rsidRPr="00E36CFE">
        <w:rPr>
          <w:rFonts w:ascii="Simplified Arabic" w:hAnsi="Simplified Arabic"/>
          <w:szCs w:val="24"/>
          <w:rtl/>
          <w:lang w:bidi="ar-SY"/>
        </w:rPr>
        <w:t>تناولت موضوع</w:t>
      </w:r>
      <w:r w:rsidRPr="00E36CFE">
        <w:rPr>
          <w:rFonts w:ascii="Simplified Arabic" w:hAnsi="Simplified Arabic"/>
          <w:szCs w:val="24"/>
          <w:rtl/>
          <w:lang w:bidi="ar-SY"/>
        </w:rPr>
        <w:t xml:space="preserve"> مقاييس الأداء البيئي (</w:t>
      </w:r>
      <w:r w:rsidRPr="00E36CFE">
        <w:rPr>
          <w:rFonts w:ascii="Simplified Arabic" w:hAnsi="Simplified Arabic"/>
          <w:szCs w:val="24"/>
          <w:lang w:bidi="ar-SY"/>
        </w:rPr>
        <w:t>EPMs</w:t>
      </w:r>
      <w:r w:rsidRPr="00E36CFE">
        <w:rPr>
          <w:rFonts w:ascii="Simplified Arabic" w:hAnsi="Simplified Arabic"/>
          <w:szCs w:val="24"/>
          <w:rtl/>
          <w:lang w:bidi="ar-SY"/>
        </w:rPr>
        <w:t xml:space="preserve">) في المستشفيات </w:t>
      </w:r>
      <w:r w:rsidR="00F829C8" w:rsidRPr="00E36CFE">
        <w:rPr>
          <w:rFonts w:ascii="Simplified Arabic" w:hAnsi="Simplified Arabic"/>
          <w:szCs w:val="24"/>
          <w:rtl/>
          <w:lang w:bidi="ar-SY"/>
        </w:rPr>
        <w:t>قليلة</w:t>
      </w:r>
      <w:r w:rsidRPr="00E36CFE">
        <w:rPr>
          <w:rFonts w:ascii="Simplified Arabic" w:hAnsi="Simplified Arabic"/>
          <w:szCs w:val="24"/>
          <w:rtl/>
          <w:lang w:bidi="ar-SY"/>
        </w:rPr>
        <w:t xml:space="preserve"> </w:t>
      </w:r>
      <w:r w:rsidRPr="00E36CFE">
        <w:rPr>
          <w:rFonts w:ascii="Simplified Arabic" w:hAnsi="Simplified Arabic"/>
          <w:szCs w:val="24"/>
          <w:rtl/>
          <w:lang w:bidi="ar-SY"/>
        </w:rPr>
        <w:lastRenderedPageBreak/>
        <w:t>على مستوى الوطن العربي عموماً وفي سورية بشكل خاص</w:t>
      </w:r>
      <w:r w:rsidR="00C4112A" w:rsidRPr="00E36CFE">
        <w:rPr>
          <w:rFonts w:ascii="Simplified Arabic" w:hAnsi="Simplified Arabic"/>
          <w:szCs w:val="24"/>
          <w:rtl/>
          <w:lang w:bidi="ar-SY"/>
        </w:rPr>
        <w:t xml:space="preserve"> (في حدود علم الباحث)</w:t>
      </w:r>
      <w:r w:rsidRPr="00E36CFE">
        <w:rPr>
          <w:rFonts w:ascii="Simplified Arabic" w:hAnsi="Simplified Arabic"/>
          <w:szCs w:val="24"/>
          <w:rtl/>
          <w:lang w:bidi="ar-SY"/>
        </w:rPr>
        <w:t xml:space="preserve">، و هو ما يعد </w:t>
      </w:r>
      <w:r w:rsidR="00F00B7A" w:rsidRPr="00E36CFE">
        <w:rPr>
          <w:rFonts w:ascii="Simplified Arabic" w:hAnsi="Simplified Arabic"/>
          <w:szCs w:val="24"/>
          <w:rtl/>
          <w:lang w:bidi="ar-SY"/>
        </w:rPr>
        <w:t>مه</w:t>
      </w:r>
      <w:r w:rsidRPr="00E36CFE">
        <w:rPr>
          <w:rFonts w:ascii="Simplified Arabic" w:hAnsi="Simplified Arabic"/>
          <w:szCs w:val="24"/>
          <w:rtl/>
          <w:lang w:bidi="ar-SY"/>
        </w:rPr>
        <w:t>ماً في تحسين الآليات المتبعة بما ينسجم مع التكلفة المعقولة</w:t>
      </w:r>
      <w:r w:rsidR="00B959AB" w:rsidRPr="00E36CFE">
        <w:rPr>
          <w:rFonts w:ascii="Simplified Arabic" w:hAnsi="Simplified Arabic"/>
          <w:szCs w:val="24"/>
          <w:rtl/>
          <w:lang w:val="en-GB" w:bidi="ar-SY"/>
        </w:rPr>
        <w:t>،</w:t>
      </w:r>
      <w:r w:rsidRPr="00E36CFE">
        <w:rPr>
          <w:rFonts w:ascii="Simplified Arabic" w:hAnsi="Simplified Arabic"/>
          <w:szCs w:val="24"/>
          <w:rtl/>
          <w:lang w:bidi="ar-SY"/>
        </w:rPr>
        <w:t xml:space="preserve"> و اعتبار تكلفة التحسين البيئي جزءاً من تكلفة الاستشفاء</w:t>
      </w:r>
      <w:r w:rsidR="00B959AB" w:rsidRPr="00E36CFE">
        <w:rPr>
          <w:rFonts w:ascii="Simplified Arabic" w:hAnsi="Simplified Arabic"/>
          <w:szCs w:val="24"/>
          <w:rtl/>
          <w:lang w:bidi="ar-SY"/>
        </w:rPr>
        <w:t>،</w:t>
      </w:r>
      <w:r w:rsidRPr="00E36CFE">
        <w:rPr>
          <w:rFonts w:ascii="Simplified Arabic" w:hAnsi="Simplified Arabic"/>
          <w:szCs w:val="24"/>
          <w:rtl/>
          <w:lang w:bidi="ar-SY"/>
        </w:rPr>
        <w:t xml:space="preserve"> بالإضافة إلى تعزيز الأداء البيئي</w:t>
      </w:r>
      <w:r w:rsidR="00B959AB" w:rsidRPr="00E36CFE">
        <w:rPr>
          <w:rFonts w:ascii="Simplified Arabic" w:hAnsi="Simplified Arabic"/>
          <w:szCs w:val="24"/>
          <w:rtl/>
          <w:lang w:bidi="ar-SY"/>
        </w:rPr>
        <w:t>،</w:t>
      </w:r>
      <w:r w:rsidRPr="00E36CFE">
        <w:rPr>
          <w:rFonts w:ascii="Simplified Arabic" w:hAnsi="Simplified Arabic"/>
          <w:szCs w:val="24"/>
          <w:rtl/>
          <w:lang w:bidi="ar-SY"/>
        </w:rPr>
        <w:t xml:space="preserve"> والتغلب على أزمة الاستدامة.</w:t>
      </w:r>
      <w:r w:rsidRPr="00E36CFE">
        <w:rPr>
          <w:rFonts w:ascii="Simplified Arabic" w:hAnsi="Simplified Arabic"/>
          <w:szCs w:val="24"/>
          <w:lang w:bidi="ar-SY"/>
        </w:rPr>
        <w:t xml:space="preserve"> </w:t>
      </w:r>
      <w:r w:rsidRPr="00E36CFE">
        <w:rPr>
          <w:rFonts w:ascii="Simplified Arabic" w:hAnsi="Simplified Arabic"/>
          <w:szCs w:val="24"/>
          <w:rtl/>
          <w:lang w:bidi="ar-SY"/>
        </w:rPr>
        <w:t>لذلك تهدف هذه الدراسة إلى إجراء مراجعة أدبية شاملة لقياس الأداء البيئي و</w:t>
      </w:r>
      <w:r w:rsidR="00A90F1D" w:rsidRPr="00E36CFE">
        <w:rPr>
          <w:rFonts w:ascii="Simplified Arabic" w:hAnsi="Simplified Arabic"/>
          <w:szCs w:val="24"/>
          <w:rtl/>
          <w:lang w:bidi="ar-SY"/>
        </w:rPr>
        <w:t>عرض</w:t>
      </w:r>
      <w:r w:rsidRPr="00E36CFE">
        <w:rPr>
          <w:rFonts w:ascii="Simplified Arabic" w:hAnsi="Simplified Arabic"/>
          <w:szCs w:val="24"/>
          <w:rtl/>
          <w:lang w:bidi="ar-SY"/>
        </w:rPr>
        <w:t xml:space="preserve"> </w:t>
      </w:r>
      <w:r w:rsidR="00F829C8" w:rsidRPr="00E36CFE">
        <w:rPr>
          <w:rFonts w:ascii="Simplified Arabic" w:hAnsi="Simplified Arabic"/>
          <w:szCs w:val="24"/>
          <w:rtl/>
          <w:lang w:bidi="ar-SY"/>
        </w:rPr>
        <w:t>الإطار التنظيمي السوري المتعلق بقطاع الرعاية الصحية</w:t>
      </w:r>
      <w:r w:rsidR="00A678FB" w:rsidRPr="00E36CFE">
        <w:rPr>
          <w:rFonts w:ascii="Simplified Arabic" w:hAnsi="Simplified Arabic"/>
          <w:szCs w:val="24"/>
          <w:rtl/>
          <w:lang w:bidi="ar-SY"/>
        </w:rPr>
        <w:t>.</w:t>
      </w:r>
      <w:r w:rsidRPr="00E36CFE">
        <w:rPr>
          <w:rFonts w:ascii="Simplified Arabic" w:hAnsi="Simplified Arabic"/>
          <w:szCs w:val="24"/>
          <w:rtl/>
          <w:lang w:bidi="ar-SY"/>
        </w:rPr>
        <w:t xml:space="preserve"> </w:t>
      </w:r>
    </w:p>
    <w:p w14:paraId="1540A938" w14:textId="77777777" w:rsidR="007420BB" w:rsidRPr="00E36CFE" w:rsidRDefault="00616013" w:rsidP="00E36CFE">
      <w:pPr>
        <w:pStyle w:val="a3"/>
        <w:numPr>
          <w:ilvl w:val="0"/>
          <w:numId w:val="2"/>
        </w:numPr>
        <w:tabs>
          <w:tab w:val="left" w:pos="1183"/>
        </w:tabs>
        <w:bidi/>
        <w:spacing w:line="240" w:lineRule="auto"/>
        <w:ind w:left="-1" w:firstLine="0"/>
        <w:rPr>
          <w:rFonts w:ascii="Simplified Arabic" w:hAnsi="Simplified Arabic"/>
          <w:b/>
          <w:bCs/>
          <w:color w:val="000000" w:themeColor="text1"/>
          <w:szCs w:val="24"/>
          <w:lang w:bidi="ar-SY"/>
        </w:rPr>
      </w:pPr>
      <w:r w:rsidRPr="00E36CFE">
        <w:rPr>
          <w:rFonts w:ascii="Simplified Arabic" w:hAnsi="Simplified Arabic"/>
          <w:b/>
          <w:bCs/>
          <w:color w:val="000000" w:themeColor="text1"/>
          <w:sz w:val="28"/>
          <w:rtl/>
          <w:lang w:bidi="ar-SY"/>
        </w:rPr>
        <w:t>منهجية البحث</w:t>
      </w:r>
    </w:p>
    <w:p w14:paraId="6CA88F2A" w14:textId="12DA826B" w:rsidR="00A678FB" w:rsidRPr="00E36CFE" w:rsidRDefault="00F87285" w:rsidP="00E36CFE">
      <w:pPr>
        <w:tabs>
          <w:tab w:val="left" w:pos="1183"/>
        </w:tabs>
        <w:bidi/>
        <w:spacing w:line="240" w:lineRule="auto"/>
        <w:ind w:left="360"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أُجريت </w:t>
      </w:r>
      <w:r w:rsidR="00A678FB" w:rsidRPr="00E36CFE">
        <w:rPr>
          <w:rFonts w:ascii="Simplified Arabic" w:hAnsi="Simplified Arabic"/>
          <w:color w:val="000000" w:themeColor="text1"/>
          <w:szCs w:val="24"/>
          <w:rtl/>
          <w:lang w:bidi="ar-SY"/>
        </w:rPr>
        <w:t>مراجعة شاملة للأدبيات المتعلقة بمقاييس الأداء البيئي واستخداماتها</w:t>
      </w:r>
      <w:r w:rsidR="00CE0D49"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rtl/>
          <w:lang w:bidi="ar-SY"/>
        </w:rPr>
        <w:t>سماتها</w:t>
      </w:r>
      <w:r w:rsidR="00CE0D49"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rtl/>
          <w:lang w:bidi="ar-SY"/>
        </w:rPr>
        <w:t>أنواعها والصعوبات المرتبطة بها</w:t>
      </w:r>
      <w:r w:rsidR="00F829C8" w:rsidRPr="00E36CFE">
        <w:rPr>
          <w:rFonts w:ascii="Simplified Arabic" w:hAnsi="Simplified Arabic"/>
          <w:color w:val="000000" w:themeColor="text1"/>
          <w:szCs w:val="24"/>
          <w:rtl/>
          <w:lang w:bidi="ar-SY"/>
        </w:rPr>
        <w:t>،</w:t>
      </w:r>
      <w:r w:rsidR="00A678FB" w:rsidRPr="00E36CFE">
        <w:rPr>
          <w:rFonts w:ascii="Simplified Arabic" w:hAnsi="Simplified Arabic"/>
          <w:color w:val="000000" w:themeColor="text1"/>
          <w:szCs w:val="24"/>
          <w:rtl/>
          <w:lang w:bidi="ar-SY"/>
        </w:rPr>
        <w:t xml:space="preserve"> </w:t>
      </w:r>
      <w:r w:rsidR="00F829C8" w:rsidRPr="00E36CFE">
        <w:rPr>
          <w:rFonts w:ascii="Simplified Arabic" w:hAnsi="Simplified Arabic"/>
          <w:color w:val="000000" w:themeColor="text1"/>
          <w:szCs w:val="24"/>
          <w:rtl/>
          <w:lang w:bidi="ar-SY"/>
        </w:rPr>
        <w:t>وذلك بهدف</w:t>
      </w:r>
      <w:r w:rsidR="00A678FB" w:rsidRPr="00E36CFE">
        <w:rPr>
          <w:rFonts w:ascii="Simplified Arabic" w:hAnsi="Simplified Arabic"/>
          <w:color w:val="000000" w:themeColor="text1"/>
          <w:szCs w:val="24"/>
          <w:rtl/>
          <w:lang w:bidi="ar-SY"/>
        </w:rPr>
        <w:t xml:space="preserve"> تحديد المصطلحات الأساسية والتي تعمل على نقل المعرفة </w:t>
      </w:r>
      <w:r w:rsidR="00F829C8" w:rsidRPr="00E36CFE">
        <w:rPr>
          <w:rFonts w:ascii="Simplified Arabic" w:hAnsi="Simplified Arabic"/>
          <w:color w:val="000000" w:themeColor="text1"/>
          <w:szCs w:val="24"/>
          <w:rtl/>
          <w:lang w:bidi="ar-SY"/>
        </w:rPr>
        <w:t>بالاستناد إلى</w:t>
      </w:r>
      <w:r w:rsidR="00A678FB" w:rsidRPr="00E36CFE">
        <w:rPr>
          <w:rFonts w:ascii="Simplified Arabic" w:hAnsi="Simplified Arabic"/>
          <w:color w:val="000000" w:themeColor="text1"/>
          <w:szCs w:val="24"/>
          <w:rtl/>
          <w:lang w:bidi="ar-SY"/>
        </w:rPr>
        <w:t xml:space="preserve"> الدراسات المنشورة </w:t>
      </w:r>
      <w:r w:rsidR="00A678FB" w:rsidRPr="00E36CFE">
        <w:rPr>
          <w:rFonts w:ascii="Simplified Arabic" w:hAnsi="Simplified Arabic"/>
          <w:color w:val="000000" w:themeColor="text1"/>
          <w:szCs w:val="24"/>
          <w:rtl/>
          <w:lang w:bidi="ar-SY"/>
        </w:rPr>
        <w:fldChar w:fldCharType="begin" w:fldLock="1"/>
      </w:r>
      <w:r w:rsidR="00A678FB" w:rsidRPr="00E36CFE">
        <w:rPr>
          <w:rFonts w:ascii="Simplified Arabic" w:hAnsi="Simplified Arabic"/>
          <w:color w:val="000000" w:themeColor="text1"/>
          <w:szCs w:val="24"/>
          <w:lang w:bidi="ar-SY"/>
        </w:rPr>
        <w:instrText>ADDIN CSL_CITATION {"citationItems":[{"id":"ITEM-1","itemData":{"DOI":"10.1007/978-3-319-14002-5","ISBN":"9783319140025","author":[{"dropping-particle":"","family":"Blass","given":"Andreia Pasqualini","non-dropping-particle":"","parse-names":false,"suffix":""},{"dropping-particle":"","family":"Gouvea","given":"Sergio E","non-dropping-particle":"","parse-names":false,"suffix":""}],"id":"ITEM-1","issued":{"date-parts":[["2015"]]},"title":"The Measurement of Environmental Performance in Hospitals : A Systematic Review of Literature","type":"article-journal"},"uris":["http://www.mendeley.com/documents/?uuid=4b01d50d-aba4-4e9f-b6c5-a302e6a24b1b"]}],"mendeley":{"formattedCitation":"(Blass &amp; Gouvea, 2015)","plainTextFormattedCitation":"(Blass &amp; Gouvea, 2015)","previouslyFormattedCitation":"(Blass &amp; Gouvea, 2015)"},"properties":{"noteIndex":0},"schema":"https://github.com/citation-style-language/schema/raw/master/csl-citation.json"}</w:instrText>
      </w:r>
      <w:r w:rsidR="00A678FB" w:rsidRPr="00E36CFE">
        <w:rPr>
          <w:rFonts w:ascii="Simplified Arabic" w:hAnsi="Simplified Arabic"/>
          <w:color w:val="000000" w:themeColor="text1"/>
          <w:szCs w:val="24"/>
          <w:rtl/>
          <w:lang w:bidi="ar-SY"/>
        </w:rPr>
        <w:fldChar w:fldCharType="separate"/>
      </w:r>
      <w:r w:rsidR="00A678FB" w:rsidRPr="00E36CFE">
        <w:rPr>
          <w:rFonts w:ascii="Simplified Arabic" w:hAnsi="Simplified Arabic"/>
          <w:noProof/>
          <w:color w:val="000000" w:themeColor="text1"/>
          <w:szCs w:val="24"/>
          <w:lang w:bidi="ar-SY"/>
        </w:rPr>
        <w:t>(Blass &amp; Gouvea, 2015)</w:t>
      </w:r>
      <w:r w:rsidR="00A678FB" w:rsidRPr="00E36CFE">
        <w:rPr>
          <w:rFonts w:ascii="Simplified Arabic" w:hAnsi="Simplified Arabic"/>
          <w:color w:val="000000" w:themeColor="text1"/>
          <w:szCs w:val="24"/>
          <w:rtl/>
          <w:lang w:bidi="ar-SY"/>
        </w:rPr>
        <w:fldChar w:fldCharType="end"/>
      </w:r>
      <w:r w:rsidR="00A678FB"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 xml:space="preserve">جرى </w:t>
      </w:r>
      <w:r w:rsidR="00A678FB" w:rsidRPr="00E36CFE">
        <w:rPr>
          <w:rFonts w:ascii="Simplified Arabic" w:hAnsi="Simplified Arabic"/>
          <w:color w:val="000000" w:themeColor="text1"/>
          <w:szCs w:val="24"/>
          <w:rtl/>
          <w:lang w:bidi="ar-SY"/>
        </w:rPr>
        <w:t>انتقاء</w:t>
      </w:r>
      <w:r w:rsidR="005D48F7" w:rsidRPr="00E36CFE">
        <w:rPr>
          <w:rFonts w:ascii="Simplified Arabic" w:hAnsi="Simplified Arabic"/>
          <w:color w:val="000000" w:themeColor="text1"/>
          <w:szCs w:val="24"/>
          <w:rtl/>
          <w:lang w:bidi="ar-SY"/>
        </w:rPr>
        <w:t xml:space="preserve"> قاعدة البيانات</w:t>
      </w:r>
      <w:r w:rsidR="00A678FB"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lang w:bidi="ar-SY"/>
        </w:rPr>
        <w:t>Science Direct</w:t>
      </w:r>
      <w:r w:rsidR="00A678FB" w:rsidRPr="00E36CFE">
        <w:rPr>
          <w:rFonts w:ascii="Simplified Arabic" w:hAnsi="Simplified Arabic"/>
          <w:color w:val="000000" w:themeColor="text1"/>
          <w:szCs w:val="24"/>
          <w:rtl/>
          <w:lang w:bidi="ar-SY"/>
        </w:rPr>
        <w:t xml:space="preserve"> كقاعدة </w:t>
      </w:r>
      <w:r w:rsidR="005D48F7" w:rsidRPr="00E36CFE">
        <w:rPr>
          <w:rFonts w:ascii="Simplified Arabic" w:hAnsi="Simplified Arabic"/>
          <w:color w:val="000000" w:themeColor="text1"/>
          <w:szCs w:val="24"/>
          <w:rtl/>
          <w:lang w:bidi="ar-SY"/>
        </w:rPr>
        <w:t>معتمدة لتنفيذ</w:t>
      </w:r>
      <w:r w:rsidR="00A678FB" w:rsidRPr="00E36CFE">
        <w:rPr>
          <w:rFonts w:ascii="Simplified Arabic" w:hAnsi="Simplified Arabic"/>
          <w:color w:val="000000" w:themeColor="text1"/>
          <w:szCs w:val="24"/>
          <w:rtl/>
          <w:lang w:bidi="ar-SY"/>
        </w:rPr>
        <w:t xml:space="preserve"> البحث، وذلك بسبب شموليتها واحتوائها معلومات أساسية وموثوقة. أجريت عمليات البحث ما بين كانون الثاني وكانون الأول 2018.</w:t>
      </w:r>
    </w:p>
    <w:p w14:paraId="19893A4E" w14:textId="039D9008" w:rsidR="007420BB" w:rsidRPr="00E36CFE" w:rsidRDefault="00F87285" w:rsidP="00E36CFE">
      <w:pPr>
        <w:tabs>
          <w:tab w:val="left" w:pos="1183"/>
        </w:tabs>
        <w:bidi/>
        <w:spacing w:line="240" w:lineRule="auto"/>
        <w:ind w:left="360"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جرى</w:t>
      </w:r>
      <w:r w:rsidR="00A678FB" w:rsidRPr="00E36CFE">
        <w:rPr>
          <w:rFonts w:ascii="Simplified Arabic" w:hAnsi="Simplified Arabic"/>
          <w:color w:val="000000" w:themeColor="text1"/>
          <w:szCs w:val="24"/>
          <w:rtl/>
          <w:lang w:bidi="ar-SY"/>
        </w:rPr>
        <w:t xml:space="preserve"> توجيه البحث </w:t>
      </w:r>
      <w:r w:rsidR="005130AE" w:rsidRPr="00E36CFE">
        <w:rPr>
          <w:rFonts w:ascii="Simplified Arabic" w:hAnsi="Simplified Arabic"/>
          <w:color w:val="000000" w:themeColor="text1"/>
          <w:szCs w:val="24"/>
          <w:rtl/>
          <w:lang w:bidi="ar-SY"/>
        </w:rPr>
        <w:t>بوساطة</w:t>
      </w:r>
      <w:r w:rsidR="00A678FB" w:rsidRPr="00E36CFE">
        <w:rPr>
          <w:rFonts w:ascii="Simplified Arabic" w:hAnsi="Simplified Arabic"/>
          <w:color w:val="000000" w:themeColor="text1"/>
          <w:szCs w:val="24"/>
          <w:rtl/>
          <w:lang w:bidi="ar-SY"/>
        </w:rPr>
        <w:t xml:space="preserve"> مجموعة من المصطلحات التي تم إيجادها من خلال المراجعة الأدبية، إذ </w:t>
      </w:r>
      <w:r w:rsidRPr="00E36CFE">
        <w:rPr>
          <w:rFonts w:ascii="Simplified Arabic" w:hAnsi="Simplified Arabic"/>
          <w:color w:val="000000" w:themeColor="text1"/>
          <w:szCs w:val="24"/>
          <w:rtl/>
          <w:lang w:bidi="ar-SY"/>
        </w:rPr>
        <w:t xml:space="preserve">جرى </w:t>
      </w:r>
      <w:r w:rsidR="00A678FB" w:rsidRPr="00E36CFE">
        <w:rPr>
          <w:rFonts w:ascii="Simplified Arabic" w:hAnsi="Simplified Arabic"/>
          <w:color w:val="000000" w:themeColor="text1"/>
          <w:szCs w:val="24"/>
          <w:rtl/>
          <w:lang w:bidi="ar-SY"/>
        </w:rPr>
        <w:t>الجمع بين العناصر</w:t>
      </w:r>
      <w:r w:rsidRPr="00E36CFE">
        <w:rPr>
          <w:rFonts w:ascii="Simplified Arabic" w:hAnsi="Simplified Arabic"/>
          <w:color w:val="000000" w:themeColor="text1"/>
          <w:szCs w:val="24"/>
          <w:rtl/>
          <w:lang w:bidi="ar-SY"/>
        </w:rPr>
        <w:t xml:space="preserve"> الآتي</w:t>
      </w:r>
      <w:r w:rsidR="00A678FB" w:rsidRPr="00E36CFE">
        <w:rPr>
          <w:rFonts w:ascii="Simplified Arabic" w:hAnsi="Simplified Arabic"/>
          <w:color w:val="000000" w:themeColor="text1"/>
          <w:szCs w:val="24"/>
          <w:rtl/>
          <w:lang w:bidi="ar-SY"/>
        </w:rPr>
        <w:t xml:space="preserve">ة: </w:t>
      </w:r>
      <w:r w:rsidR="00B959AB" w:rsidRPr="00E36CFE">
        <w:rPr>
          <w:rFonts w:ascii="Simplified Arabic" w:hAnsi="Simplified Arabic"/>
          <w:color w:val="000000" w:themeColor="text1"/>
          <w:szCs w:val="24"/>
          <w:rtl/>
          <w:lang w:bidi="ar-SY"/>
        </w:rPr>
        <w:t>الأداء البيئي، قياس الأداء البيئي،</w:t>
      </w:r>
      <w:r w:rsidR="002D62D8" w:rsidRPr="00E36CFE">
        <w:rPr>
          <w:rFonts w:ascii="Simplified Arabic" w:hAnsi="Simplified Arabic"/>
          <w:color w:val="000000" w:themeColor="text1"/>
          <w:szCs w:val="24"/>
          <w:rtl/>
          <w:lang w:bidi="ar-SY"/>
        </w:rPr>
        <w:t xml:space="preserve"> </w:t>
      </w:r>
      <w:r w:rsidR="00B959AB" w:rsidRPr="00E36CFE">
        <w:rPr>
          <w:rFonts w:ascii="Simplified Arabic" w:hAnsi="Simplified Arabic"/>
          <w:color w:val="000000" w:themeColor="text1"/>
          <w:szCs w:val="24"/>
          <w:rtl/>
          <w:lang w:bidi="ar-SY"/>
        </w:rPr>
        <w:t>المستشفيات</w:t>
      </w:r>
      <w:r w:rsidRPr="00E36CFE">
        <w:rPr>
          <w:rFonts w:ascii="Simplified Arabic" w:hAnsi="Simplified Arabic"/>
          <w:color w:val="000000" w:themeColor="text1"/>
          <w:szCs w:val="24"/>
          <w:rtl/>
          <w:lang w:bidi="ar-SY"/>
        </w:rPr>
        <w:t>.</w:t>
      </w:r>
    </w:p>
    <w:p w14:paraId="408E7DC1" w14:textId="7CB81D26" w:rsidR="007420BB" w:rsidRPr="00E36CFE" w:rsidRDefault="007420BB" w:rsidP="00E36CFE">
      <w:pPr>
        <w:pStyle w:val="a3"/>
        <w:numPr>
          <w:ilvl w:val="0"/>
          <w:numId w:val="2"/>
        </w:numPr>
        <w:tabs>
          <w:tab w:val="left" w:pos="1183"/>
        </w:tabs>
        <w:bidi/>
        <w:spacing w:line="240" w:lineRule="auto"/>
        <w:ind w:left="-1" w:firstLine="0"/>
        <w:rPr>
          <w:rFonts w:ascii="Simplified Arabic" w:hAnsi="Simplified Arabic"/>
          <w:b/>
          <w:bCs/>
          <w:color w:val="000000" w:themeColor="text1"/>
          <w:sz w:val="28"/>
          <w:lang w:bidi="ar-SY"/>
        </w:rPr>
      </w:pPr>
      <w:r w:rsidRPr="00E36CFE">
        <w:rPr>
          <w:rFonts w:ascii="Simplified Arabic" w:hAnsi="Simplified Arabic"/>
          <w:b/>
          <w:bCs/>
          <w:color w:val="000000" w:themeColor="text1"/>
          <w:sz w:val="28"/>
          <w:rtl/>
          <w:lang w:bidi="ar-SY"/>
        </w:rPr>
        <w:t>المناقشة</w:t>
      </w:r>
    </w:p>
    <w:p w14:paraId="3E43383C" w14:textId="7554F6BC" w:rsidR="006604CC" w:rsidRPr="00E36CFE" w:rsidRDefault="006604CC" w:rsidP="00E36CFE">
      <w:pPr>
        <w:tabs>
          <w:tab w:val="left" w:pos="1183"/>
        </w:tabs>
        <w:bidi/>
        <w:spacing w:line="240" w:lineRule="auto"/>
        <w:ind w:firstLine="566"/>
        <w:rPr>
          <w:rFonts w:ascii="Simplified Arabic" w:hAnsi="Simplified Arabic"/>
          <w:b/>
          <w:bCs/>
          <w:color w:val="000000" w:themeColor="text1"/>
          <w:szCs w:val="24"/>
          <w:rtl/>
          <w:lang w:bidi="ar-SY"/>
        </w:rPr>
      </w:pPr>
      <w:r w:rsidRPr="00E36CFE">
        <w:rPr>
          <w:rFonts w:ascii="Simplified Arabic" w:hAnsi="Simplified Arabic"/>
          <w:b/>
          <w:bCs/>
          <w:color w:val="000000" w:themeColor="text1"/>
          <w:szCs w:val="24"/>
          <w:rtl/>
          <w:lang w:bidi="ar-SY"/>
        </w:rPr>
        <w:t>4-</w:t>
      </w:r>
      <w:proofErr w:type="gramStart"/>
      <w:r w:rsidRPr="00E36CFE">
        <w:rPr>
          <w:rFonts w:ascii="Simplified Arabic" w:hAnsi="Simplified Arabic"/>
          <w:b/>
          <w:bCs/>
          <w:color w:val="000000" w:themeColor="text1"/>
          <w:szCs w:val="24"/>
          <w:rtl/>
          <w:lang w:bidi="ar-SY"/>
        </w:rPr>
        <w:t xml:space="preserve">1- </w:t>
      </w:r>
      <w:r w:rsidR="005621F1" w:rsidRPr="00E36CFE">
        <w:rPr>
          <w:rFonts w:ascii="Simplified Arabic" w:hAnsi="Simplified Arabic"/>
          <w:b/>
          <w:bCs/>
          <w:color w:val="000000" w:themeColor="text1"/>
          <w:szCs w:val="24"/>
          <w:rtl/>
          <w:lang w:bidi="ar-SY"/>
        </w:rPr>
        <w:t>قياس</w:t>
      </w:r>
      <w:proofErr w:type="gramEnd"/>
      <w:r w:rsidR="005621F1" w:rsidRPr="00E36CFE">
        <w:rPr>
          <w:rFonts w:ascii="Simplified Arabic" w:hAnsi="Simplified Arabic"/>
          <w:b/>
          <w:bCs/>
          <w:color w:val="000000" w:themeColor="text1"/>
          <w:szCs w:val="24"/>
          <w:rtl/>
          <w:lang w:bidi="ar-SY"/>
        </w:rPr>
        <w:t xml:space="preserve"> الأداء البيئي في القطاع الصحي</w:t>
      </w:r>
    </w:p>
    <w:p w14:paraId="763E4148" w14:textId="4EAB3E2D" w:rsidR="006013EB" w:rsidRPr="00E36CFE" w:rsidRDefault="006013EB" w:rsidP="00E36CFE">
      <w:pPr>
        <w:bidi/>
        <w:spacing w:line="240" w:lineRule="auto"/>
        <w:ind w:firstLine="566"/>
        <w:rPr>
          <w:rFonts w:ascii="Simplified Arabic" w:hAnsi="Simplified Arabic"/>
          <w:szCs w:val="24"/>
          <w:rtl/>
          <w:lang w:bidi="ar-SY"/>
        </w:rPr>
      </w:pPr>
      <w:r w:rsidRPr="00E36CFE">
        <w:rPr>
          <w:rFonts w:ascii="Simplified Arabic" w:hAnsi="Simplified Arabic"/>
          <w:szCs w:val="24"/>
          <w:rtl/>
          <w:lang w:bidi="ar-SY"/>
        </w:rPr>
        <w:t>تعد الرعاية الصحية واحدة من أكبر الصناعات في الولايات المتحدة الأمريكية، إذ تستهلك 17.9% من إجمالي الناتج المحلي الأمريكي، وتستهلك 73 بليون كيلو واط ساعي من الكهرباء سنوياً، وتوظف أكثر من 5.3 مليون شخص</w:t>
      </w:r>
      <w:r w:rsidR="00F87285" w:rsidRPr="00E36CFE">
        <w:rPr>
          <w:rFonts w:ascii="Simplified Arabic" w:hAnsi="Simplified Arabic"/>
          <w:szCs w:val="24"/>
          <w:rtl/>
          <w:lang w:bidi="ar-SY"/>
        </w:rPr>
        <w:t>ا</w:t>
      </w:r>
      <w:r w:rsidRPr="00E36CFE">
        <w:rPr>
          <w:rFonts w:ascii="Simplified Arabic" w:hAnsi="Simplified Arabic"/>
          <w:szCs w:val="24"/>
          <w:rtl/>
          <w:lang w:bidi="ar-SY"/>
        </w:rPr>
        <w:t xml:space="preserve">، وتنفق نحو 32 مليار دولار على السلع والخدمات، وبالتالي يقدر أن تنتج صناعة الرعاية الصحية نحو 8% من إجمالي انبعاثات غاز ثاني أكسيد الكربون </w:t>
      </w:r>
      <w:r w:rsidRPr="00E36CFE">
        <w:rPr>
          <w:rFonts w:ascii="Simplified Arabic" w:hAnsi="Simplified Arabic"/>
          <w:szCs w:val="24"/>
          <w:rtl/>
          <w:lang w:bidi="ar-SY"/>
        </w:rPr>
        <w:fldChar w:fldCharType="begin" w:fldLock="1"/>
      </w:r>
      <w:r w:rsidRPr="00E36CFE">
        <w:rPr>
          <w:rFonts w:ascii="Simplified Arabic" w:hAnsi="Simplified Arabic"/>
          <w:szCs w:val="24"/>
          <w:lang w:bidi="ar-SY"/>
        </w:rPr>
        <w:instrText>ADDIN CSL_CITATION {"citationItems":[{"id":"ITEM-1","itemData":{"DOI":"10.1016/j.jclepro.2015.01.076","ISSN":"0959-6526","author":[{"dropping-particle":"","family":"Campion","given":"Nicole","non-dropping-particle":"","parse-names":false,"suffix":""},{"dropping-particle":"","family":"Thiel","given":"Cassandra L","non-dropping-particle":"","parse-names":false,"suffix":""},{"dropping-particle":"","family":"Woods","given":"Noe C","non-dropping-particle":"","parse-names":false,"suffix":""},{"dropping-particle":"","family":"Swanzy","given":"Leah","non-dropping-particle":"","parse-names":false,"suffix":""},{"dropping-particle":"","family":"Landis","given":"Amy E","non-dropping-particle":"","parse-names":false,"suffix":""},{"dropping-particle":"","family":"Bilec","given":"Melissa M","non-dropping-particle":"","parse-names":false,"suffix":""}],"container-title":"Journal of Cleaner Production","id":"ITEM-1","issued":{"date-parts":[["2015"]]},"page":"1-10","publisher":"Elsevier Ltd","title":"Sustainable healthcare and environmental life-cycle impacts of disposable supplies : a focus on disposable custom packs","type":"article-journal"},"uris":["http://www.mendeley.com/documents/?uuid=23274dea-627f-436d-8c1d-037360f4d28c","http://www.mendeley.com/documents/?uuid=240a4711-c740-4140-9d94-6ddf72cec962"]}],"mendeley":{"formattedCitation":"(Campion et al., 2015)","plainTextFormattedCitation":"(Campion et al., 2015)","previouslyFormattedCitation":"(Campion et al., 2015)"},"properties":{"noteIndex":0},"schema":"https://github.com/citation-style-language/schema/raw/master/csl-citation.json"}</w:instrText>
      </w:r>
      <w:r w:rsidRPr="00E36CFE">
        <w:rPr>
          <w:rFonts w:ascii="Simplified Arabic" w:hAnsi="Simplified Arabic"/>
          <w:szCs w:val="24"/>
          <w:rtl/>
          <w:lang w:bidi="ar-SY"/>
        </w:rPr>
        <w:fldChar w:fldCharType="separate"/>
      </w:r>
      <w:r w:rsidRPr="00E36CFE">
        <w:rPr>
          <w:rFonts w:ascii="Simplified Arabic" w:hAnsi="Simplified Arabic"/>
          <w:szCs w:val="24"/>
          <w:rtl/>
          <w:lang w:bidi="ar-SY"/>
        </w:rPr>
        <w:t>(</w:t>
      </w:r>
      <w:r w:rsidRPr="00E36CFE">
        <w:rPr>
          <w:rFonts w:ascii="Simplified Arabic" w:hAnsi="Simplified Arabic"/>
          <w:szCs w:val="24"/>
          <w:lang w:bidi="ar-SY"/>
        </w:rPr>
        <w:t>Campion et al., 2015</w:t>
      </w:r>
      <w:r w:rsidRPr="00E36CFE">
        <w:rPr>
          <w:rFonts w:ascii="Simplified Arabic" w:hAnsi="Simplified Arabic"/>
          <w:szCs w:val="24"/>
          <w:rtl/>
          <w:lang w:bidi="ar-SY"/>
        </w:rPr>
        <w:t>)</w:t>
      </w:r>
      <w:r w:rsidRPr="00E36CFE">
        <w:rPr>
          <w:rFonts w:ascii="Simplified Arabic" w:hAnsi="Simplified Arabic"/>
          <w:szCs w:val="24"/>
          <w:rtl/>
          <w:lang w:bidi="ar-SY"/>
        </w:rPr>
        <w:fldChar w:fldCharType="end"/>
      </w:r>
      <w:r w:rsidRPr="00E36CFE">
        <w:rPr>
          <w:rFonts w:ascii="Simplified Arabic" w:hAnsi="Simplified Arabic"/>
          <w:szCs w:val="24"/>
          <w:lang w:bidi="ar-SY"/>
        </w:rPr>
        <w:t>.</w:t>
      </w:r>
      <w:r w:rsidRPr="00E36CFE">
        <w:rPr>
          <w:rFonts w:ascii="Simplified Arabic" w:hAnsi="Simplified Arabic"/>
          <w:szCs w:val="24"/>
          <w:rtl/>
          <w:lang w:bidi="ar-SY"/>
        </w:rPr>
        <w:t xml:space="preserve"> إذ تشير إحصائيات نظام الرعاية الصحي الوطني في المملكة المتحدة </w:t>
      </w:r>
      <w:r w:rsidRPr="00E36CFE">
        <w:rPr>
          <w:rFonts w:ascii="Simplified Arabic" w:hAnsi="Simplified Arabic"/>
          <w:szCs w:val="24"/>
          <w:lang w:bidi="ar-SY"/>
        </w:rPr>
        <w:t>NHS</w:t>
      </w:r>
      <w:r w:rsidRPr="00E36CFE">
        <w:rPr>
          <w:rFonts w:ascii="Simplified Arabic" w:hAnsi="Simplified Arabic"/>
          <w:szCs w:val="24"/>
          <w:rtl/>
          <w:lang w:bidi="ar-SY"/>
        </w:rPr>
        <w:t xml:space="preserve"> إلى أن كل مريض ينتج (380) كغ من </w:t>
      </w:r>
      <w:r w:rsidRPr="00E36CFE">
        <w:rPr>
          <w:rFonts w:ascii="Simplified Arabic" w:hAnsi="Simplified Arabic"/>
          <w:szCs w:val="24"/>
          <w:lang w:bidi="ar-SY"/>
        </w:rPr>
        <w:t>CO2</w:t>
      </w:r>
      <w:r w:rsidRPr="00E36CFE">
        <w:rPr>
          <w:rFonts w:ascii="Simplified Arabic" w:hAnsi="Simplified Arabic"/>
          <w:szCs w:val="24"/>
          <w:rtl/>
          <w:lang w:bidi="ar-SY"/>
        </w:rPr>
        <w:t xml:space="preserve"> </w:t>
      </w:r>
      <w:r w:rsidR="000E2861" w:rsidRPr="00E36CFE">
        <w:rPr>
          <w:rFonts w:ascii="Simplified Arabic" w:hAnsi="Simplified Arabic"/>
          <w:szCs w:val="24"/>
          <w:rtl/>
          <w:lang w:bidi="ar-SY"/>
        </w:rPr>
        <w:t xml:space="preserve"> يومياً </w:t>
      </w:r>
      <w:r w:rsidRPr="00E36CFE">
        <w:rPr>
          <w:rFonts w:ascii="Simplified Arabic" w:hAnsi="Simplified Arabic"/>
          <w:szCs w:val="24"/>
          <w:rtl/>
          <w:lang w:bidi="ar-SY"/>
        </w:rPr>
        <w:fldChar w:fldCharType="begin" w:fldLock="1"/>
      </w:r>
      <w:r w:rsidRPr="00E36CFE">
        <w:rPr>
          <w:rFonts w:ascii="Simplified Arabic" w:hAnsi="Simplified Arabic"/>
          <w:szCs w:val="24"/>
          <w:lang w:bidi="ar-SY"/>
        </w:rPr>
        <w:instrText>ADDIN CSL_CITATION {"citationItems":[{"id":"ITEM-1","itemData":{"DOI":"10.1016/j.jclepro.2015.01.076","ISSN":"0959-6526","author":[{"dropping-particle":"","family":"Campion","given":"Nicole","non-dropping-particle":"","parse-names":false,"suffix":""},{"dropping-particle":"","family":"Thiel","given":"Cassandra L","non-dropping-particle":"","parse-names":false,"suffix":""},{"dropping-particle":"","family":"Woods","given":"Noe C","non-dropping-particle":"","parse-names":false,"suffix":""},{"dropping-particle":"","family":"Swanzy","given":"Leah","non-dropping-particle":"","parse-names":false,"suffix":""},{"dropping-particle":"","family":"Landis","given":"Amy E","non-dropping-particle":"","parse-names":false,"suffix":""},{"dropping-particle":"","family":"Bilec","given":"Melissa M","non-dropping-particle":"","parse-names":false,"suffix":""}],"container-title":"Journal of Cleaner Production","id":"ITEM-1","issued":{"date-parts":[["2015"]]},"page":"1-10","publisher":"Elsevier Ltd","title":"Sustainable healthcare and environmental life-cycle impacts of disposable supplies : a focus on disposable custom packs","type":"article-journal"},"uris":["http://www.mendeley.com/documents/?uuid=240a4711-c740-4140-9d94-6ddf72cec962","http://www.mendeley.com/documents/?uuid=23274dea-627f-436d-8c1d-037360f4d28c"]},{"id":"ITEM-2","itemData":{"DOI":"10.1016/j.jclepro.2016.07.213","ISBN":"0320150011","ISSN":"09596526","abstract":"In hospitals, measuring environmental performance may lead to the reduction of environmental impact of their operations and improve the quality of processes and outcomes. Healthcare services employ a significant amount of hazardous and non-hazardous materials and produce polluting outputs. New frameworks are necessary to define relevant and meaningful indicators for monitoring and assessing environmental performance if healthcare systems and operations are to be improved. The literature review highlights concerns on the lack of strategic focus of performance indicators, relevance and robustness of metrics and difficulties for the deployment of measures within different hierarchical levels. Field studies conducted with 10 hospitals in the Southern region of Brazil underlined the scarcity of consistent frameworks applied in practice to measure, monitor, improve and report environmental performance. Considering this context, the study seeks to propose an alternative framework drawn from the review of literature, current legislation and feedback from field??research. The proposed framework is operationalized through a ???process approach??? and evaluated in terms of feasibility, usability and utility. Six case studies were conducted to test the applicability of the proposed approach. The framework was evaluated as ???Good??? and ???Very Good???. Some of the advantages of the approach according to participants are: a) the framework and process make a significant contribution to practice, since they represent meaningful guidance for the formalization of strategies, goal setting and environmental assessment and monitoring; b) the approach is associated with a number of ???softer??? outcomes related to the enhancement of communication and awareness of environmental issues, focus on environmental performance and continuous improvement initiatives; c) the framework facilitates the adjustment of hospitals to current legislation and quality requirements. Furthermore, the study contributes to a wider theoretical discussion on strategically focused public policy concerning the improvement of healthcare environmental performance. The framework and process also provide a systematic approach for hospitals performance monitoring and reporting.","author":[{"dropping-particle":"","family":"Pasqualini Blass","given":"Andreia","non-dropping-particle":"","parse-names":false,"suffix":""},{"dropping-particle":"","family":"Costa","given":"Sérgio E. Gouvêa","non-dropping-particle":"da","parse-names":false,"suffix":""},{"dropping-particle":"","family":"Lima","given":"Edson Pinheiro","non-dropping-particle":"de","parse-names":false,"suffix":""},{"dropping-particle":"","family":"Borges","given":"Lilian Adriana","non-dropping-particle":"","parse-names":false,"suffix":""}],"container-title":"Journal of Cleaner Production","id":"ITEM-2","issued":{"date-parts":[["2017"]]},"page":"279-289","title":"Measuring environmental performance in hospitals: A practical approach","type":"article-journal","volume":"142"},"uris":["http://www.mendeley.com/documents/?uuid=273cc717-acd3-4995-9492-edb2c7d5547f","http://www.mendeley.com/documents/?uuid=c0027ac8-1685-42a1-81cd-ba491942dc88","http://www.mendeley.com/documents/?uuid=013cfd50-3613-44ce-b178-e94beb4cf25c"]}],"mendeley":{"formattedCitation":"(Campion et al., 2015; Pasqualini Blass et al., 2017)","plainTextFormattedCitation":"(Campion et al., 2015; Pasqualini Blass et al., 2017)","previouslyFormattedCitation":"(Campion et al., 2015; Pasqualini Blass et al., 2017)"},"properties":{"noteIndex":0},"schema":"https://github.com/citation-style-language/schema/raw/master/csl-citation.json"}</w:instrText>
      </w:r>
      <w:r w:rsidRPr="00E36CFE">
        <w:rPr>
          <w:rFonts w:ascii="Simplified Arabic" w:hAnsi="Simplified Arabic"/>
          <w:szCs w:val="24"/>
          <w:rtl/>
          <w:lang w:bidi="ar-SY"/>
        </w:rPr>
        <w:fldChar w:fldCharType="separate"/>
      </w:r>
      <w:r w:rsidRPr="00E36CFE">
        <w:rPr>
          <w:rFonts w:ascii="Simplified Arabic" w:hAnsi="Simplified Arabic"/>
          <w:szCs w:val="24"/>
          <w:rtl/>
          <w:lang w:bidi="ar-SY"/>
        </w:rPr>
        <w:t>(</w:t>
      </w:r>
      <w:r w:rsidRPr="00E36CFE">
        <w:rPr>
          <w:rFonts w:ascii="Simplified Arabic" w:hAnsi="Simplified Arabic"/>
          <w:szCs w:val="24"/>
          <w:lang w:bidi="ar-SY"/>
        </w:rPr>
        <w:t>Campion et al., 2015; Pasqualini Blass et al., 2017</w:t>
      </w:r>
      <w:r w:rsidRPr="00E36CFE">
        <w:rPr>
          <w:rFonts w:ascii="Simplified Arabic" w:hAnsi="Simplified Arabic"/>
          <w:szCs w:val="24"/>
          <w:rtl/>
          <w:lang w:bidi="ar-SY"/>
        </w:rPr>
        <w:t>)</w:t>
      </w:r>
      <w:r w:rsidRPr="00E36CFE">
        <w:rPr>
          <w:rFonts w:ascii="Simplified Arabic" w:hAnsi="Simplified Arabic"/>
          <w:szCs w:val="24"/>
          <w:rtl/>
          <w:lang w:bidi="ar-SY"/>
        </w:rPr>
        <w:fldChar w:fldCharType="end"/>
      </w:r>
      <w:r w:rsidRPr="00E36CFE">
        <w:rPr>
          <w:rFonts w:ascii="Simplified Arabic" w:hAnsi="Simplified Arabic"/>
          <w:szCs w:val="24"/>
          <w:lang w:bidi="ar-SY"/>
        </w:rPr>
        <w:t>.</w:t>
      </w:r>
    </w:p>
    <w:p w14:paraId="44181EA7" w14:textId="513A0A5A" w:rsidR="005621F1" w:rsidRPr="00E36CFE" w:rsidRDefault="007F55B0" w:rsidP="00E36CFE">
      <w:pPr>
        <w:bidi/>
        <w:spacing w:line="240" w:lineRule="auto"/>
        <w:ind w:firstLine="566"/>
        <w:rPr>
          <w:rFonts w:ascii="Simplified Arabic" w:hAnsi="Simplified Arabic"/>
          <w:szCs w:val="24"/>
          <w:rtl/>
          <w:lang w:bidi="ar-SY"/>
        </w:rPr>
      </w:pPr>
      <w:r w:rsidRPr="00E36CFE">
        <w:rPr>
          <w:rFonts w:ascii="Simplified Arabic" w:hAnsi="Simplified Arabic"/>
          <w:szCs w:val="24"/>
          <w:rtl/>
          <w:lang w:bidi="ar-SY"/>
        </w:rPr>
        <w:t>يُعدّ</w:t>
      </w:r>
      <w:r w:rsidR="005621F1" w:rsidRPr="00E36CFE">
        <w:rPr>
          <w:rFonts w:ascii="Simplified Arabic" w:hAnsi="Simplified Arabic"/>
          <w:szCs w:val="24"/>
          <w:rtl/>
          <w:lang w:bidi="ar-SY"/>
        </w:rPr>
        <w:t xml:space="preserve"> نظام الرعاية الصحية (المستشفيات، العيادات الخاصة،...) نظاماً مفتوحاً يخضع لعدة تأثيرات اجتماعية واقتصادية وسياسية وتكنولوجية يمكن أن تؤثر إيجاباً أو سلباً على خدماته </w:t>
      </w:r>
      <w:r w:rsidR="005621F1" w:rsidRPr="00E36CFE">
        <w:rPr>
          <w:rFonts w:ascii="Simplified Arabic" w:hAnsi="Simplified Arabic"/>
          <w:szCs w:val="24"/>
          <w:rtl/>
          <w:lang w:bidi="ar-SY"/>
        </w:rPr>
        <w:fldChar w:fldCharType="begin" w:fldLock="1"/>
      </w:r>
      <w:r w:rsidR="005621F1" w:rsidRPr="00E36CFE">
        <w:rPr>
          <w:rFonts w:ascii="Simplified Arabic" w:hAnsi="Simplified Arabic"/>
          <w:szCs w:val="24"/>
          <w:lang w:bidi="ar-SY"/>
        </w:rPr>
        <w:instrText>ADDIN CSL_CITATION {"citationItems":[{"id":"ITEM-1","itemData":{"DOI":"10.1007/978-3-319-14002-5","ISBN":"9783319140025","author":[{"dropping-particle":"","family":"Blass","given":"Andreia Pasqualini","non-dropping-particle":"","parse-names":false,"suffix":""},{"dropping-particle":"","family":"Gouvea","given":"Sergio E","non-dropping-particle":"","parse-names":false,"suffix":""}],"id":"ITEM-1","issued":{"date-parts":[["2015"]]},"title":"The Measurement of Environmental Performance in Hospitals : A Systematic Review of Literature","type":"article-journal"},"uris":["http://www.mendeley.com/documents/?uuid=6aeaf4ed-ec98-404d-afde-c0c7b91db7c5","http://www.mendeley.com/documents/?uuid=4b01d50d-aba4-4e9f-b6c5-a302e6a24b1b"]}],"mendeley":{"formattedCitation":"(Blass &amp; Gouvea, 2015)","plainTextFormattedCitation":"(Blass &amp; Gouvea, 2015)","previouslyFormattedCitation":"(Blass &amp; Gouvea, 2015)"},"properties":{"noteIndex":0},"schema":"https://github.com/citation-style-language/schema/raw/master/csl-citation.json"}</w:instrText>
      </w:r>
      <w:r w:rsidR="005621F1" w:rsidRPr="00E36CFE">
        <w:rPr>
          <w:rFonts w:ascii="Simplified Arabic" w:hAnsi="Simplified Arabic"/>
          <w:szCs w:val="24"/>
          <w:rtl/>
          <w:lang w:bidi="ar-SY"/>
        </w:rPr>
        <w:fldChar w:fldCharType="separate"/>
      </w:r>
      <w:r w:rsidR="005621F1" w:rsidRPr="00E36CFE">
        <w:rPr>
          <w:rFonts w:ascii="Simplified Arabic" w:hAnsi="Simplified Arabic"/>
          <w:szCs w:val="24"/>
          <w:rtl/>
          <w:lang w:bidi="ar-SY"/>
        </w:rPr>
        <w:t>(</w:t>
      </w:r>
      <w:r w:rsidR="005621F1" w:rsidRPr="00E36CFE">
        <w:rPr>
          <w:rFonts w:ascii="Simplified Arabic" w:hAnsi="Simplified Arabic"/>
          <w:szCs w:val="24"/>
          <w:lang w:bidi="ar-SY"/>
        </w:rPr>
        <w:t>Blass &amp; Gouvea, 2015</w:t>
      </w:r>
      <w:r w:rsidR="005621F1" w:rsidRPr="00E36CFE">
        <w:rPr>
          <w:rFonts w:ascii="Simplified Arabic" w:hAnsi="Simplified Arabic"/>
          <w:szCs w:val="24"/>
          <w:rtl/>
          <w:lang w:bidi="ar-SY"/>
        </w:rPr>
        <w:t>)</w:t>
      </w:r>
      <w:r w:rsidR="005621F1" w:rsidRPr="00E36CFE">
        <w:rPr>
          <w:rFonts w:ascii="Simplified Arabic" w:hAnsi="Simplified Arabic"/>
          <w:szCs w:val="24"/>
          <w:rtl/>
          <w:lang w:bidi="ar-SY"/>
        </w:rPr>
        <w:fldChar w:fldCharType="end"/>
      </w:r>
      <w:r w:rsidR="005621F1" w:rsidRPr="00E36CFE">
        <w:rPr>
          <w:rFonts w:ascii="Simplified Arabic" w:hAnsi="Simplified Arabic"/>
          <w:szCs w:val="24"/>
          <w:rtl/>
          <w:lang w:bidi="ar-SY"/>
        </w:rPr>
        <w:t>.</w:t>
      </w:r>
    </w:p>
    <w:p w14:paraId="722E2BEF" w14:textId="59A0F76D" w:rsidR="006013EB" w:rsidRPr="00E36CFE" w:rsidRDefault="006013EB" w:rsidP="00E36CFE">
      <w:pPr>
        <w:bidi/>
        <w:spacing w:line="240" w:lineRule="auto"/>
        <w:ind w:firstLine="566"/>
        <w:rPr>
          <w:rFonts w:ascii="Simplified Arabic" w:hAnsi="Simplified Arabic"/>
          <w:szCs w:val="24"/>
          <w:lang w:bidi="ar-SY"/>
        </w:rPr>
      </w:pPr>
      <w:bookmarkStart w:id="1" w:name="_Hlk532462107"/>
      <w:r w:rsidRPr="00E36CFE">
        <w:rPr>
          <w:rFonts w:ascii="Simplified Arabic" w:hAnsi="Simplified Arabic"/>
          <w:szCs w:val="24"/>
          <w:rtl/>
          <w:lang w:bidi="ar-SY"/>
        </w:rPr>
        <w:t xml:space="preserve">إذ تنتج منظمة خدمات الصحة الوطنية </w:t>
      </w:r>
      <w:r w:rsidRPr="00E36CFE">
        <w:rPr>
          <w:rFonts w:ascii="Simplified Arabic" w:hAnsi="Simplified Arabic"/>
          <w:szCs w:val="24"/>
          <w:lang w:bidi="ar-SY"/>
        </w:rPr>
        <w:t>NHS</w:t>
      </w:r>
      <w:r w:rsidRPr="00E36CFE">
        <w:rPr>
          <w:rFonts w:ascii="Simplified Arabic" w:hAnsi="Simplified Arabic"/>
          <w:szCs w:val="24"/>
          <w:rtl/>
          <w:lang w:bidi="ar-SY"/>
        </w:rPr>
        <w:t xml:space="preserve"> (</w:t>
      </w:r>
      <w:r w:rsidRPr="00E36CFE">
        <w:rPr>
          <w:rFonts w:ascii="Simplified Arabic" w:hAnsi="Simplified Arabic"/>
          <w:szCs w:val="24"/>
          <w:lang w:bidi="ar-SY"/>
        </w:rPr>
        <w:t>National Health Service</w:t>
      </w:r>
      <w:r w:rsidRPr="00E36CFE">
        <w:rPr>
          <w:rFonts w:ascii="Simplified Arabic" w:hAnsi="Simplified Arabic"/>
          <w:szCs w:val="24"/>
          <w:rtl/>
          <w:lang w:bidi="ar-SY"/>
        </w:rPr>
        <w:t xml:space="preserve">) في المملكة المتحدة سنوياً 600000 طن من النفايات السريرية والدوائية والنفايات المعدية والمنزلية  بتكلفة تبلغ 42 مليون جنيه استرليني </w:t>
      </w:r>
      <w:r w:rsidRPr="00E36CFE">
        <w:rPr>
          <w:rFonts w:ascii="Simplified Arabic" w:hAnsi="Simplified Arabic"/>
          <w:szCs w:val="24"/>
          <w:rtl/>
          <w:lang w:bidi="ar-SY"/>
        </w:rPr>
        <w:fldChar w:fldCharType="begin" w:fldLock="1"/>
      </w:r>
      <w:r w:rsidRPr="00E36CFE">
        <w:rPr>
          <w:rFonts w:ascii="Simplified Arabic" w:hAnsi="Simplified Arabic"/>
          <w:szCs w:val="24"/>
          <w:lang w:bidi="ar-SY"/>
        </w:rPr>
        <w:instrText>ADDIN CSL_CITATION {"citationItems":[{"id":"ITEM-1","itemData":{"DOI":"10.1016/j.wasman.2004.10.004","author":[{"dropping-particle":"","family":"Tudor","given":"T L","non-dropping-particle":"","parse-names":false,"suffix":""}],"id":"ITEM-1","issued":{"date-parts":[["2005"]]},"page":"606-615","title":"Healthcare waste management : a case study from the National Health Service in Cornwall , United Kingdom","type":"article-journal","volume":"25"},"uris":["http://www.mendeley.com/documents/?uuid=0517429b-f0aa-4937-bd79-4f735b36951e","http://www.mendeley.com/documents/?uuid=141340fc-518b-4baa-a0b5-6852c44a2490"]},{"id":"ITEM-2","itemData":{"DOI":"10.1016/j.resconrec.2006.06.009","author":[{"dropping-particle":"","family":"Tudor","given":"T L","non-dropping-particle":"","parse-names":false,"suffix":""},{"dropping-particle":"","family":"Barr","given":"S W","non-dropping-particle":"","parse-names":false,"suffix":""},{"dropping-particle":"","family":"Gilg","given":"A W","non-dropping-particle":"","parse-names":false,"suffix":""}],"id":"ITEM-2","issued":{"date-parts":[["2007"]]},"page":"1-23","title":"Linking intended behaviour and actions : A case study of healthcare waste management in the Cornwall NHS","type":"article-journal","volume":"51"},"uris":["http://www.mendeley.com/documents/?uuid=3027b08c-0336-4f0e-8283-444b293b3444","http://www.mendeley.com/documents/?uuid=f01c5c82-bc65-406c-8368-0f87b3607ddc"]},{"id":"ITEM-3","itemData":{"DOI":"10.1007/978-3-319-14002-5","ISBN":"9783319140025","author":[{"dropping-particle":"","family":"Blass","given":"Andreia Pasqualini","non-dropping-particle":"","parse-names":false,"suffix":""},{"dropping-particle":"","family":"Gouvea","given":"Sergio E","non-dropping-particle":"","parse-names":false,"suffix":""}],"id":"ITEM-3","issued":{"date-parts":[["2015"]]},"title":"The Measurement of Environmental Performance in Hospitals : A Systematic Review of Literature","type":"article-journal"},"uris":["http://www.mendeley.com/documents/?uuid=6aeaf4ed-ec98-404d-afde-c0c7b91db7c5","http://www.mendeley.com/documents/?uuid=4b01d50d-aba4-4e9f-b6c5-a302e6a24b1b","http://www.mendeley.com/documents/?uuid=7ac7fd82-4b24-4351-928e-85896e28867f"]}],"mendeley":{"formattedCitation":"(Blass &amp; Gouvea, 2015; Tudor, 2005; Tudor et al., 2007)","manualFormatting":";(Tudor, 2005; Tudor, Barr and Gilg, 2007; Blass and Gouvea, 2015)","plainTextFormattedCitation":"(Blass &amp; Gouvea, 2015; Tudor, 2005; Tudor et al., 2007)","previouslyFormattedCitation":"(Blass &amp; Gouvea, 2015; Tudor, 2005; Tudor et al., 2007)"},"properties":{"noteIndex":0},"schema":"https://github.com/citation-style-language/schema/raw/master/csl-citation.json"}</w:instrText>
      </w:r>
      <w:r w:rsidRPr="00E36CFE">
        <w:rPr>
          <w:rFonts w:ascii="Simplified Arabic" w:hAnsi="Simplified Arabic"/>
          <w:szCs w:val="24"/>
          <w:rtl/>
          <w:lang w:bidi="ar-SY"/>
        </w:rPr>
        <w:fldChar w:fldCharType="separate"/>
      </w:r>
      <w:r w:rsidRPr="00E36CFE">
        <w:rPr>
          <w:rFonts w:ascii="Simplified Arabic" w:hAnsi="Simplified Arabic"/>
          <w:szCs w:val="24"/>
          <w:lang w:bidi="ar-SY"/>
        </w:rPr>
        <w:t>;</w:t>
      </w:r>
      <w:r w:rsidRPr="00E36CFE">
        <w:rPr>
          <w:rFonts w:ascii="Simplified Arabic" w:hAnsi="Simplified Arabic"/>
          <w:szCs w:val="24"/>
          <w:rtl/>
          <w:lang w:bidi="ar-SY"/>
        </w:rPr>
        <w:t>(</w:t>
      </w:r>
      <w:r w:rsidRPr="00E36CFE">
        <w:rPr>
          <w:rFonts w:ascii="Simplified Arabic" w:hAnsi="Simplified Arabic"/>
          <w:szCs w:val="24"/>
          <w:lang w:bidi="ar-SY"/>
        </w:rPr>
        <w:t>Tudor, 2005; Tudor et al., 2007; Blass &amp; Gouvea, 2015</w:t>
      </w:r>
      <w:r w:rsidRPr="00E36CFE">
        <w:rPr>
          <w:rFonts w:ascii="Simplified Arabic" w:hAnsi="Simplified Arabic"/>
          <w:szCs w:val="24"/>
          <w:rtl/>
          <w:lang w:bidi="ar-SY"/>
        </w:rPr>
        <w:t>)</w:t>
      </w:r>
      <w:r w:rsidRPr="00E36CFE">
        <w:rPr>
          <w:rFonts w:ascii="Simplified Arabic" w:hAnsi="Simplified Arabic"/>
          <w:szCs w:val="24"/>
          <w:rtl/>
          <w:lang w:bidi="ar-SY"/>
        </w:rPr>
        <w:fldChar w:fldCharType="end"/>
      </w:r>
      <w:r w:rsidRPr="00E36CFE">
        <w:rPr>
          <w:rFonts w:ascii="Simplified Arabic" w:hAnsi="Simplified Arabic"/>
          <w:szCs w:val="24"/>
          <w:lang w:bidi="ar-SY"/>
        </w:rPr>
        <w:t>.</w:t>
      </w:r>
    </w:p>
    <w:p w14:paraId="2EEED9D0" w14:textId="0F40E57F" w:rsidR="006013EB" w:rsidRPr="00E36CFE" w:rsidRDefault="00D8538F" w:rsidP="00E36CFE">
      <w:pPr>
        <w:bidi/>
        <w:spacing w:line="240" w:lineRule="auto"/>
        <w:ind w:firstLine="566"/>
        <w:rPr>
          <w:rFonts w:ascii="Simplified Arabic" w:hAnsi="Simplified Arabic"/>
          <w:szCs w:val="24"/>
          <w:rtl/>
          <w:lang w:bidi="ar-SY"/>
        </w:rPr>
      </w:pPr>
      <w:r w:rsidRPr="00E36CFE">
        <w:rPr>
          <w:rFonts w:ascii="Simplified Arabic" w:hAnsi="Simplified Arabic"/>
          <w:szCs w:val="24"/>
          <w:rtl/>
          <w:lang w:bidi="ar-SY"/>
        </w:rPr>
        <w:t>كما</w:t>
      </w:r>
      <w:r w:rsidR="006013EB" w:rsidRPr="00E36CFE">
        <w:rPr>
          <w:rFonts w:ascii="Simplified Arabic" w:hAnsi="Simplified Arabic"/>
          <w:szCs w:val="24"/>
          <w:rtl/>
          <w:lang w:bidi="ar-SY"/>
        </w:rPr>
        <w:t xml:space="preserve"> أشار </w:t>
      </w:r>
      <w:r w:rsidR="006013EB" w:rsidRPr="00E36CFE">
        <w:rPr>
          <w:rFonts w:ascii="Simplified Arabic" w:hAnsi="Simplified Arabic"/>
          <w:szCs w:val="24"/>
          <w:lang w:bidi="ar-SY"/>
        </w:rPr>
        <w:t>Tudor</w:t>
      </w:r>
      <w:r w:rsidR="006013EB" w:rsidRPr="00E36CFE">
        <w:rPr>
          <w:rFonts w:ascii="Simplified Arabic" w:hAnsi="Simplified Arabic"/>
          <w:szCs w:val="24"/>
          <w:rtl/>
          <w:lang w:bidi="ar-SY"/>
        </w:rPr>
        <w:t xml:space="preserve"> (</w:t>
      </w:r>
      <w:r w:rsidR="006013EB" w:rsidRPr="00E36CFE">
        <w:rPr>
          <w:rFonts w:ascii="Simplified Arabic" w:hAnsi="Simplified Arabic"/>
          <w:szCs w:val="24"/>
          <w:lang w:bidi="ar-SY"/>
        </w:rPr>
        <w:t>. P:</w:t>
      </w:r>
      <w:r w:rsidR="002E2396" w:rsidRPr="00E36CFE">
        <w:rPr>
          <w:rFonts w:ascii="Simplified Arabic" w:hAnsi="Simplified Arabic"/>
          <w:szCs w:val="24"/>
          <w:lang w:bidi="ar-SY"/>
        </w:rPr>
        <w:t xml:space="preserve"> </w:t>
      </w:r>
      <w:r w:rsidR="006013EB" w:rsidRPr="00E36CFE">
        <w:rPr>
          <w:rFonts w:ascii="Simplified Arabic" w:hAnsi="Simplified Arabic"/>
          <w:szCs w:val="24"/>
          <w:lang w:bidi="ar-SY"/>
        </w:rPr>
        <w:t>606</w:t>
      </w:r>
      <w:r w:rsidR="006013EB" w:rsidRPr="00E36CFE">
        <w:rPr>
          <w:rFonts w:ascii="Simplified Arabic" w:hAnsi="Simplified Arabic"/>
          <w:szCs w:val="24"/>
          <w:rtl/>
          <w:lang w:bidi="ar-SY"/>
        </w:rPr>
        <w:t xml:space="preserve">2005) إلى أن الفرز المسبق للنفايات وفصلها يمكن أن يؤدي إلى خفض كبير في الانبعاثات غير الخاضعة للسيطرة إضافة إلى إمكانية الحد من حجم الرماد وسميته. كما </w:t>
      </w:r>
      <w:r w:rsidR="0004558C" w:rsidRPr="00E36CFE">
        <w:rPr>
          <w:rFonts w:ascii="Simplified Arabic" w:hAnsi="Simplified Arabic"/>
          <w:szCs w:val="24"/>
          <w:rtl/>
          <w:lang w:bidi="ar-SY"/>
        </w:rPr>
        <w:t>أشار إلى أنه</w:t>
      </w:r>
      <w:r w:rsidR="006013EB" w:rsidRPr="00E36CFE">
        <w:rPr>
          <w:rFonts w:ascii="Simplified Arabic" w:hAnsi="Simplified Arabic"/>
          <w:szCs w:val="24"/>
          <w:rtl/>
          <w:lang w:bidi="ar-SY"/>
        </w:rPr>
        <w:t xml:space="preserve"> يمكن تحقيق وفورات في التخلص من النفايات تتراوح ما بين 40% و70% من خلال تنفيذ برنامج للحد من النفايات الصحية.</w:t>
      </w:r>
    </w:p>
    <w:bookmarkEnd w:id="1"/>
    <w:p w14:paraId="534F3EDB" w14:textId="512B7DA4" w:rsidR="00D8538F" w:rsidRPr="00E36CFE" w:rsidRDefault="00D8538F" w:rsidP="00E36CFE">
      <w:pPr>
        <w:bidi/>
        <w:spacing w:line="240" w:lineRule="auto"/>
        <w:ind w:firstLine="566"/>
        <w:rPr>
          <w:rFonts w:ascii="Simplified Arabic" w:hAnsi="Simplified Arabic"/>
          <w:szCs w:val="24"/>
          <w:rtl/>
          <w:lang w:bidi="ar-SY"/>
        </w:rPr>
      </w:pPr>
      <w:r w:rsidRPr="00E36CFE">
        <w:rPr>
          <w:rFonts w:ascii="Simplified Arabic" w:hAnsi="Simplified Arabic"/>
          <w:szCs w:val="24"/>
          <w:rtl/>
          <w:lang w:bidi="ar-SY"/>
        </w:rPr>
        <w:t xml:space="preserve">وبذلك أصبحت الاستدامة البيئية عاملاً تنافسياً </w:t>
      </w:r>
      <w:r w:rsidR="004E06F1" w:rsidRPr="00E36CFE">
        <w:rPr>
          <w:rFonts w:ascii="Simplified Arabic" w:hAnsi="Simplified Arabic"/>
          <w:szCs w:val="24"/>
          <w:rtl/>
          <w:lang w:bidi="ar-SY"/>
        </w:rPr>
        <w:t>مه</w:t>
      </w:r>
      <w:r w:rsidRPr="00E36CFE">
        <w:rPr>
          <w:rFonts w:ascii="Simplified Arabic" w:hAnsi="Simplified Arabic"/>
          <w:szCs w:val="24"/>
          <w:rtl/>
          <w:lang w:bidi="ar-SY"/>
        </w:rPr>
        <w:t xml:space="preserve">ماً يؤثر على </w:t>
      </w:r>
      <w:proofErr w:type="spellStart"/>
      <w:r w:rsidR="003B5E00" w:rsidRPr="00E36CFE">
        <w:rPr>
          <w:rFonts w:ascii="Simplified Arabic" w:hAnsi="Simplified Arabic"/>
          <w:szCs w:val="24"/>
          <w:rtl/>
          <w:lang w:bidi="ar-SY"/>
        </w:rPr>
        <w:t>إستراتيج</w:t>
      </w:r>
      <w:r w:rsidRPr="00E36CFE">
        <w:rPr>
          <w:rFonts w:ascii="Simplified Arabic" w:hAnsi="Simplified Arabic"/>
          <w:szCs w:val="24"/>
          <w:rtl/>
          <w:lang w:bidi="ar-SY"/>
        </w:rPr>
        <w:t>ية</w:t>
      </w:r>
      <w:proofErr w:type="spellEnd"/>
      <w:r w:rsidRPr="00E36CFE">
        <w:rPr>
          <w:rFonts w:ascii="Simplified Arabic" w:hAnsi="Simplified Arabic"/>
          <w:szCs w:val="24"/>
          <w:rtl/>
          <w:lang w:bidi="ar-SY"/>
        </w:rPr>
        <w:t xml:space="preserve"> المنظمات ويدفعها إلى تبني أفضل الممارسات</w:t>
      </w:r>
      <w:r w:rsidR="003906A3" w:rsidRPr="00E36CFE">
        <w:rPr>
          <w:rFonts w:ascii="Simplified Arabic" w:hAnsi="Simplified Arabic"/>
          <w:szCs w:val="24"/>
          <w:rtl/>
          <w:lang w:bidi="ar-SY"/>
        </w:rPr>
        <w:t>،</w:t>
      </w:r>
      <w:r w:rsidRPr="00E36CFE">
        <w:rPr>
          <w:rFonts w:ascii="Simplified Arabic" w:hAnsi="Simplified Arabic"/>
          <w:szCs w:val="24"/>
          <w:rtl/>
          <w:lang w:bidi="ar-SY"/>
        </w:rPr>
        <w:t xml:space="preserve"> كما أصبح موضوع تطوير أطر قوية لت</w:t>
      </w:r>
      <w:r w:rsidR="003906A3" w:rsidRPr="00E36CFE">
        <w:rPr>
          <w:rFonts w:ascii="Simplified Arabic" w:hAnsi="Simplified Arabic"/>
          <w:szCs w:val="24"/>
          <w:rtl/>
          <w:lang w:bidi="ar-SY"/>
        </w:rPr>
        <w:t>قييمها</w:t>
      </w:r>
      <w:r w:rsidRPr="00E36CFE">
        <w:rPr>
          <w:rFonts w:ascii="Simplified Arabic" w:hAnsi="Simplified Arabic"/>
          <w:szCs w:val="24"/>
          <w:rtl/>
          <w:lang w:bidi="ar-SY"/>
        </w:rPr>
        <w:t xml:space="preserve"> عملية مستمرة، وذلك من خلال استخدام مقاييس أداء بيئي قابلة للقياس الكمي</w:t>
      </w:r>
      <w:r w:rsidR="003906A3" w:rsidRPr="00E36CFE">
        <w:rPr>
          <w:rFonts w:ascii="Simplified Arabic" w:hAnsi="Simplified Arabic"/>
          <w:szCs w:val="24"/>
          <w:rtl/>
          <w:lang w:bidi="ar-SY"/>
        </w:rPr>
        <w:t xml:space="preserve"> تعمل على تحسين أداء قطاع الرعاية الصحية بأكمله</w:t>
      </w:r>
      <w:r w:rsidRPr="00E36CFE">
        <w:rPr>
          <w:rFonts w:ascii="Simplified Arabic" w:hAnsi="Simplified Arabic"/>
          <w:szCs w:val="24"/>
          <w:rtl/>
          <w:lang w:bidi="ar-SY"/>
        </w:rPr>
        <w:t xml:space="preserve"> </w:t>
      </w:r>
      <w:r w:rsidRPr="00E36CFE">
        <w:rPr>
          <w:rFonts w:ascii="Simplified Arabic" w:hAnsi="Simplified Arabic"/>
          <w:szCs w:val="24"/>
          <w:rtl/>
          <w:lang w:bidi="ar-SY"/>
        </w:rPr>
        <w:fldChar w:fldCharType="begin" w:fldLock="1"/>
      </w:r>
      <w:r w:rsidRPr="00E36CFE">
        <w:rPr>
          <w:rFonts w:ascii="Simplified Arabic" w:hAnsi="Simplified Arabic"/>
          <w:szCs w:val="24"/>
          <w:lang w:bidi="ar-SY"/>
        </w:rPr>
        <w:instrText>ADDIN CSL_CITATION {"citationItems":[{"id":"ITEM-1","itemData":{"DOI":"10.1007/978-3-319-14002-5","ISBN":"9783319140025","author":[{"dropping-particle":"","family":"Blass","given":"Andreia Pasqualini","non-dropping-particle":"","parse-names":false,"suffix":""},{"dropping-particle":"","family":"Gouvea","given":"Sergio E","non-dropping-particle":"","parse-names":false,"suffix":""}],"id":"ITEM-1","issued":{"date-parts":[["2015"]]},"title":"The Measurement of Environmental Performance in Hospitals : A Systematic Review of Literature","type":"article-journal"},"uris":["http://www.mendeley.com/documents/?uuid=6aeaf4ed-ec98-404d-afde-c0c7b91db7c5","http://www.mendeley.com/documents/?uuid=4b01d50d-aba4-4e9f-b6c5-a302e6a24b1b"]}],"mendeley":{"formattedCitation":"(Blass &amp; Gouvea, 2015)","plainTextFormattedCitation":"(Blass &amp; Gouvea, 2015)","previouslyFormattedCitation":"(Blass &amp; Gouvea, 2015)"},"properties":{"noteIndex":0},"schema":"https://github.com/citation-style-language/schema/raw/master/csl-citation.json"}</w:instrText>
      </w:r>
      <w:r w:rsidRPr="00E36CFE">
        <w:rPr>
          <w:rFonts w:ascii="Simplified Arabic" w:hAnsi="Simplified Arabic"/>
          <w:szCs w:val="24"/>
          <w:rtl/>
          <w:lang w:bidi="ar-SY"/>
        </w:rPr>
        <w:fldChar w:fldCharType="separate"/>
      </w:r>
      <w:r w:rsidRPr="00E36CFE">
        <w:rPr>
          <w:rFonts w:ascii="Simplified Arabic" w:hAnsi="Simplified Arabic"/>
          <w:szCs w:val="24"/>
          <w:rtl/>
          <w:lang w:bidi="ar-SY"/>
        </w:rPr>
        <w:t>(</w:t>
      </w:r>
      <w:r w:rsidRPr="00E36CFE">
        <w:rPr>
          <w:rFonts w:ascii="Simplified Arabic" w:hAnsi="Simplified Arabic"/>
          <w:szCs w:val="24"/>
          <w:lang w:bidi="ar-SY"/>
        </w:rPr>
        <w:t>Blass &amp; Gouvea, 2015</w:t>
      </w:r>
      <w:r w:rsidRPr="00E36CFE">
        <w:rPr>
          <w:rFonts w:ascii="Simplified Arabic" w:hAnsi="Simplified Arabic"/>
          <w:szCs w:val="24"/>
          <w:rtl/>
          <w:lang w:bidi="ar-SY"/>
        </w:rPr>
        <w:t>)</w:t>
      </w:r>
      <w:r w:rsidRPr="00E36CFE">
        <w:rPr>
          <w:rFonts w:ascii="Simplified Arabic" w:hAnsi="Simplified Arabic"/>
          <w:szCs w:val="24"/>
          <w:rtl/>
          <w:lang w:bidi="ar-SY"/>
        </w:rPr>
        <w:fldChar w:fldCharType="end"/>
      </w:r>
      <w:r w:rsidRPr="00E36CFE">
        <w:rPr>
          <w:rFonts w:ascii="Simplified Arabic" w:hAnsi="Simplified Arabic"/>
          <w:szCs w:val="24"/>
          <w:rtl/>
          <w:lang w:bidi="ar-SY"/>
        </w:rPr>
        <w:t>.</w:t>
      </w:r>
    </w:p>
    <w:p w14:paraId="0E587286" w14:textId="77777777" w:rsidR="006013EB" w:rsidRDefault="006013EB" w:rsidP="00E36CFE">
      <w:pPr>
        <w:tabs>
          <w:tab w:val="left" w:pos="1183"/>
        </w:tabs>
        <w:bidi/>
        <w:spacing w:line="240" w:lineRule="auto"/>
        <w:ind w:firstLine="566"/>
        <w:rPr>
          <w:rFonts w:ascii="Simplified Arabic" w:hAnsi="Simplified Arabic"/>
          <w:b/>
          <w:bCs/>
          <w:color w:val="000000" w:themeColor="text1"/>
          <w:szCs w:val="24"/>
          <w:rtl/>
          <w:lang w:bidi="ar-SY"/>
        </w:rPr>
      </w:pPr>
    </w:p>
    <w:p w14:paraId="402B58E8" w14:textId="77777777" w:rsidR="00E36CFE" w:rsidRPr="00E36CFE" w:rsidRDefault="00E36CFE" w:rsidP="00E36CFE">
      <w:pPr>
        <w:tabs>
          <w:tab w:val="left" w:pos="1183"/>
        </w:tabs>
        <w:bidi/>
        <w:spacing w:line="240" w:lineRule="auto"/>
        <w:ind w:firstLine="566"/>
        <w:rPr>
          <w:rFonts w:ascii="Simplified Arabic" w:hAnsi="Simplified Arabic"/>
          <w:b/>
          <w:bCs/>
          <w:color w:val="000000" w:themeColor="text1"/>
          <w:szCs w:val="24"/>
          <w:lang w:bidi="ar-SY"/>
        </w:rPr>
      </w:pPr>
    </w:p>
    <w:p w14:paraId="357B3087" w14:textId="2920F421" w:rsidR="006542B3" w:rsidRPr="00E36CFE" w:rsidRDefault="00A678FB" w:rsidP="00E36CFE">
      <w:pPr>
        <w:pStyle w:val="a3"/>
        <w:tabs>
          <w:tab w:val="left" w:pos="1183"/>
        </w:tabs>
        <w:bidi/>
        <w:spacing w:line="240" w:lineRule="auto"/>
        <w:ind w:left="4" w:firstLine="566"/>
        <w:rPr>
          <w:rFonts w:ascii="Simplified Arabic" w:hAnsi="Simplified Arabic"/>
          <w:b/>
          <w:bCs/>
          <w:color w:val="000000" w:themeColor="text1"/>
          <w:szCs w:val="24"/>
          <w:rtl/>
          <w:lang w:bidi="ar-SY"/>
        </w:rPr>
      </w:pPr>
      <w:r w:rsidRPr="00E36CFE">
        <w:rPr>
          <w:rFonts w:ascii="Simplified Arabic" w:hAnsi="Simplified Arabic"/>
          <w:b/>
          <w:bCs/>
          <w:color w:val="000000" w:themeColor="text1"/>
          <w:szCs w:val="24"/>
          <w:rtl/>
          <w:lang w:bidi="ar-SY"/>
        </w:rPr>
        <w:lastRenderedPageBreak/>
        <w:t>4-</w:t>
      </w:r>
      <w:proofErr w:type="gramStart"/>
      <w:r w:rsidR="006604CC" w:rsidRPr="00E36CFE">
        <w:rPr>
          <w:rFonts w:ascii="Simplified Arabic" w:hAnsi="Simplified Arabic"/>
          <w:b/>
          <w:bCs/>
          <w:color w:val="000000" w:themeColor="text1"/>
          <w:szCs w:val="24"/>
          <w:rtl/>
          <w:lang w:bidi="ar-SY"/>
        </w:rPr>
        <w:t>2</w:t>
      </w:r>
      <w:r w:rsidR="00AE54C3" w:rsidRPr="00E36CFE">
        <w:rPr>
          <w:rFonts w:ascii="Simplified Arabic" w:hAnsi="Simplified Arabic"/>
          <w:b/>
          <w:bCs/>
          <w:color w:val="000000" w:themeColor="text1"/>
          <w:szCs w:val="24"/>
          <w:rtl/>
          <w:lang w:bidi="ar-SY"/>
        </w:rPr>
        <w:t>- الإطار</w:t>
      </w:r>
      <w:proofErr w:type="gramEnd"/>
      <w:r w:rsidR="00AE54C3" w:rsidRPr="00E36CFE">
        <w:rPr>
          <w:rFonts w:ascii="Simplified Arabic" w:hAnsi="Simplified Arabic"/>
          <w:b/>
          <w:bCs/>
          <w:color w:val="000000" w:themeColor="text1"/>
          <w:szCs w:val="24"/>
          <w:rtl/>
          <w:lang w:bidi="ar-SY"/>
        </w:rPr>
        <w:t xml:space="preserve"> التنظيمي السوري الخاص بقطاع الرعاية الصحية</w:t>
      </w:r>
    </w:p>
    <w:p w14:paraId="52017599" w14:textId="45CC46BD" w:rsidR="00AE54C3" w:rsidRPr="00E36CFE" w:rsidRDefault="007F55B0" w:rsidP="00E36CFE">
      <w:pPr>
        <w:bidi/>
        <w:spacing w:line="240" w:lineRule="auto"/>
        <w:ind w:firstLine="566"/>
        <w:rPr>
          <w:rFonts w:ascii="Simplified Arabic" w:hAnsi="Simplified Arabic"/>
          <w:szCs w:val="24"/>
          <w:rtl/>
          <w:lang w:bidi="ar-SY"/>
        </w:rPr>
      </w:pPr>
      <w:r w:rsidRPr="00E36CFE">
        <w:rPr>
          <w:rFonts w:ascii="Simplified Arabic" w:hAnsi="Simplified Arabic"/>
          <w:szCs w:val="24"/>
          <w:rtl/>
          <w:lang w:bidi="ar-SY"/>
        </w:rPr>
        <w:t>يُعدّ</w:t>
      </w:r>
      <w:r w:rsidR="00AE54C3" w:rsidRPr="00E36CFE">
        <w:rPr>
          <w:rFonts w:ascii="Simplified Arabic" w:hAnsi="Simplified Arabic"/>
          <w:szCs w:val="24"/>
          <w:rtl/>
          <w:lang w:bidi="ar-SY"/>
        </w:rPr>
        <w:t xml:space="preserve"> الدليل الوطني للوقاية وضبط العدوى الصادر عن وزارة الصحة عام 2015 ضرورياً نحو تحقيق برنامج وطني للوقاية وضبط العدوى في المنشآت الصحية، ورديفاً للجهود المبذولة لرفع مستوى المعرفة بمبادئ ضبط العدوى والوقاية منها، وتطوير ممارسات الكوادر العاملة في القطاع الصحي. </w:t>
      </w:r>
      <w:r w:rsidR="00D269D4" w:rsidRPr="00E36CFE">
        <w:rPr>
          <w:rFonts w:ascii="Simplified Arabic" w:hAnsi="Simplified Arabic"/>
          <w:szCs w:val="24"/>
          <w:rtl/>
          <w:lang w:bidi="ar-SY"/>
        </w:rPr>
        <w:t xml:space="preserve">بنفس السياق، </w:t>
      </w:r>
      <w:r w:rsidR="00AE54C3" w:rsidRPr="00E36CFE">
        <w:rPr>
          <w:rFonts w:ascii="Simplified Arabic" w:hAnsi="Simplified Arabic"/>
          <w:szCs w:val="24"/>
          <w:rtl/>
          <w:lang w:bidi="ar-SY"/>
        </w:rPr>
        <w:t>تم عام 2010 إقرار الدليل الوطني للإدارة الآمنة لنفايات الرعاية الصحية وهو يتكامل مع هذا الدليل، إذ يعد تطبيقهما معاً ضمن القطاع الصحي أمراً ضرورياً لتحقيق متطلبات جزء</w:t>
      </w:r>
      <w:r w:rsidR="004E06F1" w:rsidRPr="00E36CFE">
        <w:rPr>
          <w:rFonts w:ascii="Simplified Arabic" w:hAnsi="Simplified Arabic"/>
          <w:szCs w:val="24"/>
          <w:rtl/>
          <w:lang w:bidi="ar-SY"/>
        </w:rPr>
        <w:t xml:space="preserve"> مهم </w:t>
      </w:r>
      <w:r w:rsidR="00AE54C3" w:rsidRPr="00E36CFE">
        <w:rPr>
          <w:rFonts w:ascii="Simplified Arabic" w:hAnsi="Simplified Arabic"/>
          <w:szCs w:val="24"/>
          <w:rtl/>
          <w:lang w:bidi="ar-SY"/>
        </w:rPr>
        <w:t>من المعايير المعتمدة لجودة الخدمات الصحية.</w:t>
      </w:r>
    </w:p>
    <w:p w14:paraId="1D093E29" w14:textId="1E387614" w:rsidR="00AE54C3" w:rsidRPr="00E36CFE" w:rsidRDefault="00AE54C3" w:rsidP="00E36CFE">
      <w:pPr>
        <w:bidi/>
        <w:spacing w:line="240" w:lineRule="auto"/>
        <w:ind w:firstLine="566"/>
        <w:rPr>
          <w:rFonts w:ascii="Simplified Arabic" w:hAnsi="Simplified Arabic"/>
          <w:szCs w:val="24"/>
          <w:rtl/>
          <w:lang w:bidi="ar-SY"/>
        </w:rPr>
      </w:pPr>
      <w:r w:rsidRPr="00E36CFE">
        <w:rPr>
          <w:rFonts w:ascii="Simplified Arabic" w:hAnsi="Simplified Arabic"/>
          <w:szCs w:val="24"/>
          <w:rtl/>
          <w:lang w:bidi="ar-SY"/>
        </w:rPr>
        <w:t>أوضح الدليل الوطني في فصله الثاني</w:t>
      </w:r>
      <w:r w:rsidR="004E06F1" w:rsidRPr="00E36CFE">
        <w:rPr>
          <w:rFonts w:ascii="Simplified Arabic" w:hAnsi="Simplified Arabic"/>
          <w:szCs w:val="24"/>
          <w:rtl/>
          <w:lang w:bidi="ar-SY"/>
        </w:rPr>
        <w:t>،</w:t>
      </w:r>
      <w:r w:rsidRPr="00E36CFE">
        <w:rPr>
          <w:rFonts w:ascii="Simplified Arabic" w:hAnsi="Simplified Arabic"/>
          <w:szCs w:val="24"/>
          <w:rtl/>
          <w:lang w:bidi="ar-SY"/>
        </w:rPr>
        <w:t xml:space="preserve"> والمتعلق بالجوانب التشريعية والدلائل الإرشادية لإدارة نفايات الرعاية الصحية أنه تم التوصل إلى اتفاقيات دولية حول عدد من المبادئ الأساسية التي تحكم الإدارة الآمنة للنفايات الخطرة والتي يجب أن تؤخذ بعين الاعتبار عند إعداد التشريع الوطني الضابط لإدارة نفايات الرعاية الصحية ومن هذه الاتفاقيات:</w:t>
      </w:r>
    </w:p>
    <w:p w14:paraId="06A25AA1" w14:textId="4F5938ED" w:rsidR="00D269D4" w:rsidRPr="00E36CFE" w:rsidRDefault="006604CC" w:rsidP="00E36CFE">
      <w:pPr>
        <w:pStyle w:val="a3"/>
        <w:bidi/>
        <w:spacing w:line="240" w:lineRule="auto"/>
        <w:ind w:left="49" w:firstLine="566"/>
        <w:rPr>
          <w:rFonts w:ascii="Simplified Arabic" w:hAnsi="Simplified Arabic"/>
          <w:szCs w:val="24"/>
          <w:lang w:bidi="ar-SY"/>
        </w:rPr>
      </w:pPr>
      <w:r w:rsidRPr="00E36CFE">
        <w:rPr>
          <w:rFonts w:ascii="Simplified Arabic" w:hAnsi="Simplified Arabic"/>
          <w:szCs w:val="24"/>
          <w:rtl/>
          <w:lang w:bidi="ar-SY"/>
        </w:rPr>
        <w:t>1-</w:t>
      </w:r>
      <w:r w:rsidR="00AE54C3" w:rsidRPr="00E36CFE">
        <w:rPr>
          <w:rFonts w:ascii="Simplified Arabic" w:hAnsi="Simplified Arabic"/>
          <w:szCs w:val="24"/>
          <w:rtl/>
          <w:lang w:bidi="ar-SY"/>
        </w:rPr>
        <w:t xml:space="preserve">اتفاقية بازل </w:t>
      </w:r>
      <w:proofErr w:type="gramStart"/>
      <w:r w:rsidR="00AE54C3" w:rsidRPr="00E36CFE">
        <w:rPr>
          <w:rFonts w:ascii="Simplified Arabic" w:hAnsi="Simplified Arabic"/>
          <w:szCs w:val="24"/>
          <w:rtl/>
          <w:lang w:bidi="ar-SY"/>
        </w:rPr>
        <w:t>2- مبدأ</w:t>
      </w:r>
      <w:proofErr w:type="gramEnd"/>
      <w:r w:rsidR="00AE54C3" w:rsidRPr="00E36CFE">
        <w:rPr>
          <w:rFonts w:ascii="Simplified Arabic" w:hAnsi="Simplified Arabic"/>
          <w:szCs w:val="24"/>
          <w:rtl/>
          <w:lang w:bidi="ar-SY"/>
        </w:rPr>
        <w:t xml:space="preserve"> الملوث يدفع 3- المبدأ الوقائي 4-مبدأ واجب العناية 5-مبدأ القرب </w:t>
      </w:r>
      <w:r w:rsidR="00AE54C3" w:rsidRPr="00E36CFE">
        <w:rPr>
          <w:rFonts w:ascii="Simplified Arabic" w:hAnsi="Simplified Arabic"/>
          <w:szCs w:val="24"/>
          <w:lang w:bidi="ar-SY"/>
        </w:rPr>
        <w:t>Proximity</w:t>
      </w:r>
      <w:r w:rsidR="00AE54C3" w:rsidRPr="00E36CFE">
        <w:rPr>
          <w:rFonts w:ascii="Simplified Arabic" w:hAnsi="Simplified Arabic"/>
          <w:szCs w:val="24"/>
          <w:rtl/>
          <w:lang w:bidi="ar-SY"/>
        </w:rPr>
        <w:t xml:space="preserve">. </w:t>
      </w:r>
    </w:p>
    <w:p w14:paraId="1D7B7AA7" w14:textId="77777777" w:rsidR="00D269D4" w:rsidRPr="00E36CFE" w:rsidRDefault="00D269D4" w:rsidP="00E36CFE">
      <w:pPr>
        <w:pStyle w:val="a3"/>
        <w:bidi/>
        <w:spacing w:line="240" w:lineRule="auto"/>
        <w:ind w:left="49" w:firstLine="566"/>
        <w:rPr>
          <w:rFonts w:ascii="Simplified Arabic" w:hAnsi="Simplified Arabic"/>
          <w:szCs w:val="24"/>
          <w:rtl/>
          <w:lang w:bidi="ar-SY"/>
        </w:rPr>
      </w:pPr>
      <w:r w:rsidRPr="00E36CFE">
        <w:rPr>
          <w:rFonts w:ascii="Simplified Arabic" w:hAnsi="Simplified Arabic"/>
          <w:szCs w:val="24"/>
          <w:rtl/>
          <w:lang w:bidi="ar-SY"/>
        </w:rPr>
        <w:t>فيما يخص ا</w:t>
      </w:r>
      <w:r w:rsidR="00AE54C3" w:rsidRPr="00E36CFE">
        <w:rPr>
          <w:rFonts w:ascii="Simplified Arabic" w:hAnsi="Simplified Arabic"/>
          <w:szCs w:val="24"/>
          <w:rtl/>
          <w:lang w:bidi="ar-SY"/>
        </w:rPr>
        <w:t>لقوانين الوطنية والتعليمات التنفيذية</w:t>
      </w:r>
      <w:r w:rsidRPr="00E36CFE">
        <w:rPr>
          <w:rFonts w:ascii="Simplified Arabic" w:hAnsi="Simplified Arabic"/>
          <w:szCs w:val="24"/>
          <w:rtl/>
          <w:lang w:bidi="ar-SY"/>
        </w:rPr>
        <w:t xml:space="preserve">، </w:t>
      </w:r>
      <w:r w:rsidR="00AE54C3" w:rsidRPr="00E36CFE">
        <w:rPr>
          <w:rFonts w:ascii="Simplified Arabic" w:hAnsi="Simplified Arabic"/>
          <w:szCs w:val="24"/>
          <w:rtl/>
          <w:lang w:bidi="ar-SY"/>
        </w:rPr>
        <w:t>حدد الفصل الخامس من قانون النظافة رقم 49 لعام 2004 الجوانب الخاصة بالتعامل مع النفايات الطبية وذلك ضمن المواد (</w:t>
      </w:r>
      <w:proofErr w:type="gramStart"/>
      <w:r w:rsidR="00AE54C3" w:rsidRPr="00E36CFE">
        <w:rPr>
          <w:rFonts w:ascii="Simplified Arabic" w:hAnsi="Simplified Arabic"/>
          <w:szCs w:val="24"/>
          <w:rtl/>
          <w:lang w:bidi="ar-SY"/>
        </w:rPr>
        <w:t>20- 21</w:t>
      </w:r>
      <w:proofErr w:type="gramEnd"/>
      <w:r w:rsidR="00AE54C3" w:rsidRPr="00E36CFE">
        <w:rPr>
          <w:rFonts w:ascii="Simplified Arabic" w:hAnsi="Simplified Arabic"/>
          <w:szCs w:val="24"/>
          <w:rtl/>
          <w:lang w:bidi="ar-SY"/>
        </w:rPr>
        <w:t>-22-23-24-25-26)</w:t>
      </w:r>
      <w:r w:rsidRPr="00E36CFE">
        <w:rPr>
          <w:rFonts w:ascii="Simplified Arabic" w:hAnsi="Simplified Arabic"/>
          <w:szCs w:val="24"/>
          <w:rtl/>
          <w:lang w:bidi="ar-SY"/>
        </w:rPr>
        <w:t>،</w:t>
      </w:r>
      <w:r w:rsidR="00AE54C3" w:rsidRPr="00E36CFE">
        <w:rPr>
          <w:rFonts w:ascii="Simplified Arabic" w:hAnsi="Simplified Arabic"/>
          <w:szCs w:val="24"/>
          <w:rtl/>
          <w:lang w:bidi="ar-SY"/>
        </w:rPr>
        <w:t xml:space="preserve"> إذ أوضحت المادة 20 منه مصادر النفايات الطبية، بينما أوضحت المادة 21 أنواع النفايات الط</w:t>
      </w:r>
      <w:r w:rsidRPr="00E36CFE">
        <w:rPr>
          <w:rFonts w:ascii="Simplified Arabic" w:hAnsi="Simplified Arabic"/>
          <w:szCs w:val="24"/>
          <w:rtl/>
          <w:lang w:bidi="ar-SY"/>
        </w:rPr>
        <w:t>بي</w:t>
      </w:r>
      <w:r w:rsidR="00AE54C3" w:rsidRPr="00E36CFE">
        <w:rPr>
          <w:rFonts w:ascii="Simplified Arabic" w:hAnsi="Simplified Arabic"/>
          <w:szCs w:val="24"/>
          <w:rtl/>
          <w:lang w:bidi="ar-SY"/>
        </w:rPr>
        <w:t xml:space="preserve">ة والتي تم تقسيمها إلى خطرة وغير خطرة. </w:t>
      </w:r>
    </w:p>
    <w:p w14:paraId="251D19EF" w14:textId="77777777" w:rsidR="00AE54C3" w:rsidRPr="00E36CFE" w:rsidRDefault="00AE54C3" w:rsidP="00E36CFE">
      <w:pPr>
        <w:pStyle w:val="a3"/>
        <w:bidi/>
        <w:spacing w:line="240" w:lineRule="auto"/>
        <w:ind w:left="49" w:firstLine="566"/>
        <w:rPr>
          <w:rFonts w:ascii="Simplified Arabic" w:hAnsi="Simplified Arabic"/>
          <w:szCs w:val="24"/>
          <w:rtl/>
          <w:lang w:bidi="ar-SY"/>
        </w:rPr>
      </w:pPr>
      <w:r w:rsidRPr="00E36CFE">
        <w:rPr>
          <w:rFonts w:ascii="Simplified Arabic" w:hAnsi="Simplified Arabic"/>
          <w:szCs w:val="24"/>
          <w:rtl/>
        </w:rPr>
        <w:t>أصدرت وزارة الدولة لشؤون البيئة بالتنسيق مع وزارة الإدارة المحلية والوزارات المختصة الأخرى الدليل العام لإدارة النفايات الطبية لعام 1999.</w:t>
      </w:r>
    </w:p>
    <w:p w14:paraId="6878A151" w14:textId="3D1AB962" w:rsidR="00AE54C3" w:rsidRPr="00E36CFE" w:rsidRDefault="0004558C" w:rsidP="00E36CFE">
      <w:pPr>
        <w:pStyle w:val="a3"/>
        <w:tabs>
          <w:tab w:val="left" w:pos="1183"/>
        </w:tabs>
        <w:bidi/>
        <w:spacing w:line="240" w:lineRule="auto"/>
        <w:ind w:left="4" w:firstLine="566"/>
        <w:rPr>
          <w:rFonts w:ascii="Simplified Arabic" w:hAnsi="Simplified Arabic"/>
          <w:szCs w:val="24"/>
          <w:rtl/>
          <w:lang w:bidi="ar-SY"/>
        </w:rPr>
      </w:pPr>
      <w:r w:rsidRPr="00E36CFE">
        <w:rPr>
          <w:rFonts w:ascii="Simplified Arabic" w:hAnsi="Simplified Arabic"/>
          <w:szCs w:val="24"/>
          <w:rtl/>
          <w:lang w:bidi="ar-SY"/>
        </w:rPr>
        <w:t xml:space="preserve">ومما سبق </w:t>
      </w:r>
      <w:r w:rsidR="00AE54C3" w:rsidRPr="00E36CFE">
        <w:rPr>
          <w:rFonts w:ascii="Simplified Arabic" w:hAnsi="Simplified Arabic"/>
          <w:szCs w:val="24"/>
          <w:rtl/>
          <w:lang w:bidi="ar-SY"/>
        </w:rPr>
        <w:t xml:space="preserve">نلاحظ عدم وجود دليل واضح يتعلق بمقاييس الأداء البيئي </w:t>
      </w:r>
      <w:r w:rsidRPr="00E36CFE">
        <w:rPr>
          <w:rFonts w:ascii="Simplified Arabic" w:hAnsi="Simplified Arabic"/>
          <w:szCs w:val="24"/>
          <w:rtl/>
          <w:lang w:bidi="ar-SY"/>
        </w:rPr>
        <w:t xml:space="preserve">في </w:t>
      </w:r>
      <w:r w:rsidR="00D269D4" w:rsidRPr="00E36CFE">
        <w:rPr>
          <w:rFonts w:ascii="Simplified Arabic" w:hAnsi="Simplified Arabic"/>
          <w:szCs w:val="24"/>
          <w:rtl/>
          <w:lang w:bidi="ar-SY"/>
        </w:rPr>
        <w:t xml:space="preserve">المنظمات </w:t>
      </w:r>
      <w:r w:rsidR="00AE54C3" w:rsidRPr="00E36CFE">
        <w:rPr>
          <w:rFonts w:ascii="Simplified Arabic" w:hAnsi="Simplified Arabic"/>
          <w:szCs w:val="24"/>
          <w:rtl/>
          <w:lang w:bidi="ar-SY"/>
        </w:rPr>
        <w:t>بشكل عام و</w:t>
      </w:r>
      <w:r w:rsidRPr="00E36CFE">
        <w:rPr>
          <w:rFonts w:ascii="Simplified Arabic" w:hAnsi="Simplified Arabic"/>
          <w:szCs w:val="24"/>
          <w:rtl/>
          <w:lang w:bidi="ar-SY"/>
        </w:rPr>
        <w:t xml:space="preserve">في </w:t>
      </w:r>
      <w:r w:rsidR="00AE54C3" w:rsidRPr="00E36CFE">
        <w:rPr>
          <w:rFonts w:ascii="Simplified Arabic" w:hAnsi="Simplified Arabic"/>
          <w:szCs w:val="24"/>
          <w:rtl/>
          <w:lang w:bidi="ar-SY"/>
        </w:rPr>
        <w:t>المشافي بشكل خاص</w:t>
      </w:r>
      <w:r w:rsidR="00D269D4" w:rsidRPr="00E36CFE">
        <w:rPr>
          <w:rFonts w:ascii="Simplified Arabic" w:hAnsi="Simplified Arabic"/>
          <w:szCs w:val="24"/>
          <w:rtl/>
          <w:lang w:bidi="ar-SY"/>
        </w:rPr>
        <w:t>، حيث</w:t>
      </w:r>
      <w:r w:rsidR="00AE54C3" w:rsidRPr="00E36CFE">
        <w:rPr>
          <w:rFonts w:ascii="Simplified Arabic" w:hAnsi="Simplified Arabic"/>
          <w:szCs w:val="24"/>
          <w:rtl/>
          <w:lang w:bidi="ar-SY"/>
        </w:rPr>
        <w:t xml:space="preserve"> حاول التشريع السوري تغطية جانب إدارة النفايات الطبية عن طريق إصدار عدد من التشريعات والدلائل الإرشادية وتوقيع عدد من الاتفاقيات الدولية التي تنظم الإدارة الآمنة للنفايات الخطرة، مع إغفال أهمية وجود دليل خاص يتعلق بم</w:t>
      </w:r>
      <w:r w:rsidR="00950CD5" w:rsidRPr="00E36CFE">
        <w:rPr>
          <w:rFonts w:ascii="Simplified Arabic" w:hAnsi="Simplified Arabic"/>
          <w:szCs w:val="24"/>
          <w:rtl/>
          <w:lang w:bidi="ar-SY"/>
        </w:rPr>
        <w:t xml:space="preserve">قاييس </w:t>
      </w:r>
      <w:r w:rsidR="00AE54C3" w:rsidRPr="00E36CFE">
        <w:rPr>
          <w:rFonts w:ascii="Simplified Arabic" w:hAnsi="Simplified Arabic"/>
          <w:szCs w:val="24"/>
          <w:rtl/>
          <w:lang w:bidi="ar-SY"/>
        </w:rPr>
        <w:t>الأداء البيئي.</w:t>
      </w:r>
    </w:p>
    <w:p w14:paraId="76D182CE" w14:textId="3F924C25" w:rsidR="00AE54C3" w:rsidRPr="00E36CFE" w:rsidRDefault="00A678FB" w:rsidP="00E36CFE">
      <w:pPr>
        <w:tabs>
          <w:tab w:val="left" w:pos="1183"/>
        </w:tabs>
        <w:bidi/>
        <w:spacing w:line="240" w:lineRule="auto"/>
        <w:ind w:firstLine="566"/>
        <w:rPr>
          <w:rFonts w:ascii="Simplified Arabic" w:hAnsi="Simplified Arabic"/>
          <w:b/>
          <w:bCs/>
          <w:color w:val="FF0000"/>
          <w:szCs w:val="24"/>
          <w:rtl/>
          <w:lang w:bidi="ar-SY"/>
        </w:rPr>
      </w:pPr>
      <w:r w:rsidRPr="00E36CFE">
        <w:rPr>
          <w:rFonts w:ascii="Simplified Arabic" w:hAnsi="Simplified Arabic"/>
          <w:b/>
          <w:bCs/>
          <w:color w:val="000000" w:themeColor="text1"/>
          <w:szCs w:val="24"/>
          <w:rtl/>
          <w:lang w:bidi="ar-SY"/>
        </w:rPr>
        <w:t>4-</w:t>
      </w:r>
      <w:proofErr w:type="gramStart"/>
      <w:r w:rsidR="006604CC" w:rsidRPr="00E36CFE">
        <w:rPr>
          <w:rFonts w:ascii="Simplified Arabic" w:hAnsi="Simplified Arabic"/>
          <w:b/>
          <w:bCs/>
          <w:color w:val="000000" w:themeColor="text1"/>
          <w:szCs w:val="24"/>
          <w:rtl/>
          <w:lang w:bidi="ar-SY"/>
        </w:rPr>
        <w:t>3</w:t>
      </w:r>
      <w:r w:rsidRPr="00E36CFE">
        <w:rPr>
          <w:rFonts w:ascii="Simplified Arabic" w:hAnsi="Simplified Arabic"/>
          <w:b/>
          <w:bCs/>
          <w:color w:val="000000" w:themeColor="text1"/>
          <w:szCs w:val="24"/>
          <w:rtl/>
          <w:lang w:bidi="ar-SY"/>
        </w:rPr>
        <w:t xml:space="preserve">- </w:t>
      </w:r>
      <w:r w:rsidR="00C073B8" w:rsidRPr="00E36CFE">
        <w:rPr>
          <w:rFonts w:ascii="Simplified Arabic" w:hAnsi="Simplified Arabic"/>
          <w:b/>
          <w:bCs/>
          <w:color w:val="000000" w:themeColor="text1"/>
          <w:szCs w:val="24"/>
          <w:rtl/>
          <w:lang w:bidi="ar-SY"/>
        </w:rPr>
        <w:t>الاستدامة</w:t>
      </w:r>
      <w:proofErr w:type="gramEnd"/>
      <w:r w:rsidR="00C073B8" w:rsidRPr="00E36CFE">
        <w:rPr>
          <w:rFonts w:ascii="Simplified Arabic" w:hAnsi="Simplified Arabic"/>
          <w:b/>
          <w:bCs/>
          <w:color w:val="000000" w:themeColor="text1"/>
          <w:szCs w:val="24"/>
          <w:rtl/>
          <w:lang w:bidi="ar-SY"/>
        </w:rPr>
        <w:t xml:space="preserve"> والأداء البيئي</w:t>
      </w:r>
      <w:r w:rsidR="00F35C09" w:rsidRPr="00E36CFE">
        <w:rPr>
          <w:rFonts w:ascii="Simplified Arabic" w:hAnsi="Simplified Arabic"/>
          <w:b/>
          <w:bCs/>
          <w:color w:val="000000" w:themeColor="text1"/>
          <w:szCs w:val="24"/>
          <w:rtl/>
          <w:lang w:bidi="ar-SY"/>
        </w:rPr>
        <w:t xml:space="preserve"> </w:t>
      </w:r>
    </w:p>
    <w:p w14:paraId="5E9405A1" w14:textId="20FB0568" w:rsidR="00AE54C3" w:rsidRPr="00E36CFE" w:rsidRDefault="00AE54C3" w:rsidP="00E36CFE">
      <w:pPr>
        <w:tabs>
          <w:tab w:val="left" w:pos="1183"/>
        </w:tabs>
        <w:bidi/>
        <w:spacing w:line="240" w:lineRule="auto"/>
        <w:ind w:left="4" w:firstLine="566"/>
        <w:rPr>
          <w:rFonts w:ascii="Simplified Arabic" w:hAnsi="Simplified Arabic"/>
          <w:noProof/>
          <w:color w:val="000000" w:themeColor="text1"/>
          <w:szCs w:val="24"/>
          <w:rtl/>
          <w:lang w:bidi="ar-SY"/>
        </w:rPr>
      </w:pPr>
      <w:r w:rsidRPr="00E36CFE">
        <w:rPr>
          <w:rFonts w:ascii="Simplified Arabic" w:hAnsi="Simplified Arabic"/>
          <w:color w:val="000000" w:themeColor="text1"/>
          <w:szCs w:val="24"/>
          <w:rtl/>
          <w:lang w:bidi="ar-SY"/>
        </w:rPr>
        <w:t xml:space="preserve">أصبحت الاستدامة قضية متزايدة الأهمية بين الشركات في جميع أنحاء العالم، ومصدر قلق على المستوى الدولي </w:t>
      </w:r>
      <w:r w:rsidR="005D48F7" w:rsidRPr="00E36CFE">
        <w:rPr>
          <w:rFonts w:ascii="Simplified Arabic" w:hAnsi="Simplified Arabic"/>
          <w:color w:val="000000" w:themeColor="text1"/>
          <w:szCs w:val="24"/>
          <w:rtl/>
          <w:lang w:bidi="ar-SY"/>
        </w:rPr>
        <w:t xml:space="preserve">خلال الفترة الماضية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{"citationItems":[{"id":"ITEM-1","itemData":{"ISBN":"9781457707391","author":[{"dropping-particle":"","family":"Amrina and Yusof","given":"","non-dropping-particle":"","parse-names":false,"suffix":""}],"id":"ITEM-1","issued":{"date-parts":[["2011"]]},"page":"1093-1097","title":"Key Performance Indicators for Sustainable Manufacturing Evaluation in Automotive Companies","type":"article-journal"},"uris":["http://www.mendeley.com/documents/?uuid=41228749-315f-4e36-aea3-7725ba134859"]},{"id":"ITEM-2","itemData":{"DOI":"10.1016/S0921-8009(03)00140-X","author":[{"dropping-particle":"","family":"Moll","given":"H C","non-dropping-particle":"","parse-names":false,"suffix":""},{"dropping-particle":"","family":"Uiterkamp","given":"A J M Schoot","non-dropping-particle":"","parse-names":false,"suffix":""}],"id":"ITEM-2","issued":{"date-parts":[["2003"]]},"title":"Design and de v elopment of a measuring method for en v ironmental sustainability in food production systems","type":"article-journal","volume":"46"},"uris":["http://www.mendeley.com/documents/?uuid=52a6ba09-c560-4589-a70a-682df37d4029"]}],"mendeley":{"formattedCitation":"(Amrina and Yusof, 2011; Moll &amp; Uiterkamp, 2003)","plainTextFormattedCitation":"(Amrina and Yusof, 2011; Moll &amp; Uiterkamp, 2003)","previouslyFormattedCitation":"(Amrina and Yusof, 2011; Moll &amp; Uiterkamp, 2003)"},"properties":{"noteIndex":0},"schema":"https://github.com/citation-style-language/schema/raw/master/csl-citation.json"}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Amrina</w:t>
      </w:r>
      <w:r w:rsidR="00CE0D49" w:rsidRPr="00E36CFE">
        <w:rPr>
          <w:rFonts w:ascii="Simplified Arabic" w:hAnsi="Simplified Arabic"/>
          <w:noProof/>
          <w:color w:val="000000" w:themeColor="text1"/>
          <w:szCs w:val="24"/>
          <w:lang w:bidi="ar-SY"/>
        </w:rPr>
        <w:t xml:space="preserve"> &amp;</w:t>
      </w:r>
      <w:r w:rsidRPr="00E36CFE">
        <w:rPr>
          <w:rFonts w:ascii="Simplified Arabic" w:hAnsi="Simplified Arabic"/>
          <w:noProof/>
          <w:color w:val="000000" w:themeColor="text1"/>
          <w:szCs w:val="24"/>
          <w:lang w:bidi="ar-SY"/>
        </w:rPr>
        <w:t xml:space="preserve"> Yusof, 2011; Moll &amp; Uiterkamp, 2003</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w:t>
      </w:r>
      <w:r w:rsidR="005D48F7" w:rsidRPr="00E36CFE">
        <w:rPr>
          <w:rFonts w:ascii="Simplified Arabic" w:hAnsi="Simplified Arabic"/>
          <w:color w:val="000000" w:themeColor="text1"/>
          <w:szCs w:val="24"/>
          <w:rtl/>
          <w:lang w:bidi="ar-SY"/>
        </w:rPr>
        <w:t>و</w:t>
      </w:r>
      <w:r w:rsidRPr="00E36CFE">
        <w:rPr>
          <w:rFonts w:ascii="Simplified Arabic" w:hAnsi="Simplified Arabic"/>
          <w:color w:val="000000" w:themeColor="text1"/>
          <w:szCs w:val="24"/>
          <w:rtl/>
          <w:lang w:bidi="ar-SY"/>
        </w:rPr>
        <w:t>هذا</w:t>
      </w:r>
      <w:r w:rsidR="005D48F7" w:rsidRPr="00E36CFE">
        <w:rPr>
          <w:rFonts w:ascii="Simplified Arabic" w:hAnsi="Simplified Arabic"/>
          <w:color w:val="000000" w:themeColor="text1"/>
          <w:szCs w:val="24"/>
          <w:rtl/>
          <w:lang w:bidi="ar-SY"/>
        </w:rPr>
        <w:t xml:space="preserve"> </w:t>
      </w:r>
      <w:r w:rsidR="004C704D" w:rsidRPr="00E36CFE">
        <w:rPr>
          <w:rFonts w:ascii="Simplified Arabic" w:hAnsi="Simplified Arabic"/>
          <w:color w:val="000000" w:themeColor="text1"/>
          <w:szCs w:val="24"/>
          <w:rtl/>
          <w:lang w:bidi="ar-SY"/>
        </w:rPr>
        <w:t>ما أدى</w:t>
      </w:r>
      <w:r w:rsidR="005D48F7" w:rsidRPr="00E36CFE">
        <w:rPr>
          <w:rFonts w:ascii="Simplified Arabic" w:hAnsi="Simplified Arabic"/>
          <w:color w:val="000000" w:themeColor="text1"/>
          <w:szCs w:val="24"/>
          <w:rtl/>
          <w:lang w:bidi="ar-SY"/>
        </w:rPr>
        <w:t xml:space="preserve"> إلى</w:t>
      </w:r>
      <w:r w:rsidRPr="00E36CFE">
        <w:rPr>
          <w:rFonts w:ascii="Simplified Arabic" w:hAnsi="Simplified Arabic"/>
          <w:color w:val="000000" w:themeColor="text1"/>
          <w:szCs w:val="24"/>
          <w:rtl/>
          <w:lang w:bidi="ar-SY"/>
        </w:rPr>
        <w:t xml:space="preserve"> الاهتمام المتزايد بقضية الاستدامة من قبل الشركات </w:t>
      </w:r>
      <w:r w:rsidR="005D48F7" w:rsidRPr="00E36CFE">
        <w:rPr>
          <w:rFonts w:ascii="Simplified Arabic" w:hAnsi="Simplified Arabic"/>
          <w:color w:val="000000" w:themeColor="text1"/>
          <w:szCs w:val="24"/>
          <w:rtl/>
          <w:lang w:bidi="ar-SY"/>
        </w:rPr>
        <w:t>و</w:t>
      </w:r>
      <w:r w:rsidRPr="00E36CFE">
        <w:rPr>
          <w:rFonts w:ascii="Simplified Arabic" w:hAnsi="Simplified Arabic"/>
          <w:color w:val="000000" w:themeColor="text1"/>
          <w:szCs w:val="24"/>
          <w:rtl/>
          <w:lang w:bidi="ar-SY"/>
        </w:rPr>
        <w:t xml:space="preserve">إلى إدخالها ضمن </w:t>
      </w:r>
      <w:proofErr w:type="spellStart"/>
      <w:r w:rsidR="003B5E00" w:rsidRPr="00E36CFE">
        <w:rPr>
          <w:rFonts w:ascii="Simplified Arabic" w:hAnsi="Simplified Arabic"/>
          <w:color w:val="000000" w:themeColor="text1"/>
          <w:szCs w:val="24"/>
          <w:rtl/>
          <w:lang w:bidi="ar-SY"/>
        </w:rPr>
        <w:t>إستراتيج</w:t>
      </w:r>
      <w:r w:rsidRPr="00E36CFE">
        <w:rPr>
          <w:rFonts w:ascii="Simplified Arabic" w:hAnsi="Simplified Arabic"/>
          <w:color w:val="000000" w:themeColor="text1"/>
          <w:szCs w:val="24"/>
          <w:rtl/>
          <w:lang w:bidi="ar-SY"/>
        </w:rPr>
        <w:t>ياتها</w:t>
      </w:r>
      <w:proofErr w:type="spellEnd"/>
      <w:r w:rsidRPr="00E36CFE">
        <w:rPr>
          <w:rFonts w:ascii="Simplified Arabic" w:hAnsi="Simplified Arabic"/>
          <w:color w:val="000000" w:themeColor="text1"/>
          <w:szCs w:val="24"/>
          <w:rtl/>
          <w:lang w:bidi="ar-SY"/>
        </w:rPr>
        <w:t xml:space="preserve"> وأنشطتها، على اعتبار أنها مفهوم</w:t>
      </w:r>
      <w:r w:rsidR="004E06F1" w:rsidRPr="00E36CFE">
        <w:rPr>
          <w:rFonts w:ascii="Simplified Arabic" w:hAnsi="Simplified Arabic"/>
          <w:color w:val="000000" w:themeColor="text1"/>
          <w:szCs w:val="24"/>
          <w:rtl/>
          <w:lang w:bidi="ar-SY"/>
        </w:rPr>
        <w:t xml:space="preserve"> مهم </w:t>
      </w:r>
      <w:r w:rsidRPr="00E36CFE">
        <w:rPr>
          <w:rFonts w:ascii="Simplified Arabic" w:hAnsi="Simplified Arabic"/>
          <w:color w:val="000000" w:themeColor="text1"/>
          <w:szCs w:val="24"/>
          <w:rtl/>
          <w:lang w:bidi="ar-SY"/>
        </w:rPr>
        <w:t>لاستمرارية الشركات ضمن بيئة تنافسية</w:t>
      </w:r>
      <w:r w:rsidR="00CA0B07"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{"citationItems":[{"id":"ITEM-1","itemData":{"ISBN":"9781457707391","author":[{"dropping-particle":"","family":"Amrina and Yusof","given":"","non-dropping-particle":"","parse-names":false,"suffix":""}],"id":"ITEM-1","issued":{"date-parts":[["2011"]]},"page":"1093-1097","title":"Key Performance Indicators for Sustainable Manufacturing Evaluation in Automotive Companies","type":"article-journal"},"uris":["http://www.mendeley.com/documents/?uuid=41228749-315f-4e36-aea3-7725ba134859"]},{"id":"ITEM-2","itemData":{"DOI":"10.1016/j.mar.2015.06.001","ISBN":"1044-5005","ISSN":"10445005","PMID":"26642266","abstract":"Although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Research","id":"ITEM-2","issued":{"date-parts":[["2015"]]},"page":"27-44","publisher":"Elsevier Ltd","title":"Translating environmental motivations into performance: The role of environmental performance measurement systems","type":"article-journal","volume":"29"},"uris":["http://www.mendeley.com/documents/?uuid=4566888d-e54f-4d09-a7e2-f74546056eb8"]},{"id":"ITEM-3","itemData":{"DOI":"10.1016/j.jclepro.2018.08.253","ISSN":"0959-6526","author":[{"dropping-particle":"","family":"Naidoo","given":"Merle","non-dropping-particle":"","parse-names":false,"suffix":""},{"dropping-particle":"","family":"Gasparatos","given":"Alexandros","non-dropping-particle":"","parse-names":false,"suffix":""}],"container-title":"Journal of Cleaner Production","id":"ITEM-3","issued":{"date-parts":[["2018"]]},"publisher":"Elsevier B.V.","title":"Corporate Environmental Sustainability in the retail sector: Drivers, strategies and performance measurement","type":"article-journal"},"uris":["http://www.mendeley.com/documents/?uuid=5fbc5ada-0494-4ecd-8d17-792d175e604f"]}],"mendeley":{"formattedCitation":"(Amrina and Yusof, 2011; Lisi, 2015; Naidoo &amp; Gasparatos, 2018)","plainTextFormattedCitation":"(Amrina and Yusof, 2011; Lisi, 2015; Naidoo &amp; Gasparatos, 2018)","previouslyFormattedCitation":"(Amrina and Yusof, 2011; Lisi, 2015; Naidoo &amp; Gasparatos, 2018)"},"properties":{"noteIndex":0},"schema":"https://github.com/citation-style-language/schema/raw/master/csl-citation.json"}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 xml:space="preserve">Amrina </w:t>
      </w:r>
      <w:r w:rsidR="00CE0D49" w:rsidRPr="00E36CFE">
        <w:rPr>
          <w:rFonts w:ascii="Simplified Arabic" w:hAnsi="Simplified Arabic"/>
          <w:noProof/>
          <w:color w:val="000000" w:themeColor="text1"/>
          <w:szCs w:val="24"/>
          <w:lang w:bidi="ar-SY"/>
        </w:rPr>
        <w:t>&amp;</w:t>
      </w:r>
      <w:r w:rsidRPr="00E36CFE">
        <w:rPr>
          <w:rFonts w:ascii="Simplified Arabic" w:hAnsi="Simplified Arabic"/>
          <w:noProof/>
          <w:color w:val="000000" w:themeColor="text1"/>
          <w:szCs w:val="24"/>
          <w:lang w:bidi="ar-SY"/>
        </w:rPr>
        <w:t xml:space="preserve"> Yusof, 2011; Lisi, 2015; Naidoo </w:t>
      </w:r>
      <w:r w:rsidR="00CE0D49" w:rsidRPr="00E36CFE">
        <w:rPr>
          <w:rFonts w:ascii="Simplified Arabic" w:hAnsi="Simplified Arabic"/>
          <w:noProof/>
          <w:color w:val="000000" w:themeColor="text1"/>
          <w:szCs w:val="24"/>
          <w:lang w:bidi="ar-SY"/>
        </w:rPr>
        <w:t>&amp;</w:t>
      </w:r>
      <w:r w:rsidRPr="00E36CFE">
        <w:rPr>
          <w:rFonts w:ascii="Simplified Arabic" w:hAnsi="Simplified Arabic"/>
          <w:noProof/>
          <w:color w:val="000000" w:themeColor="text1"/>
          <w:szCs w:val="24"/>
          <w:lang w:bidi="ar-SY"/>
        </w:rPr>
        <w:t xml:space="preserve"> Gasparatos, 2018</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وعلى الرغم من أن النظريات المتعلقة بالاستدامة ينظر إليها أحياناً على أنها بدعة، إلا أنها </w:t>
      </w:r>
      <w:r w:rsidR="005D48F7" w:rsidRPr="00E36CFE">
        <w:rPr>
          <w:rFonts w:ascii="Simplified Arabic" w:hAnsi="Simplified Arabic"/>
          <w:color w:val="000000" w:themeColor="text1"/>
          <w:szCs w:val="24"/>
          <w:rtl/>
          <w:lang w:bidi="ar-SY"/>
        </w:rPr>
        <w:t xml:space="preserve">تعد </w:t>
      </w:r>
      <w:r w:rsidRPr="00E36CFE">
        <w:rPr>
          <w:rFonts w:ascii="Simplified Arabic" w:hAnsi="Simplified Arabic"/>
          <w:color w:val="000000" w:themeColor="text1"/>
          <w:szCs w:val="24"/>
          <w:rtl/>
          <w:lang w:bidi="ar-SY"/>
        </w:rPr>
        <w:t xml:space="preserve">من وجهة نظر الإدارة أداة مهمة تساعد في وضع خطط قصيرة وطويلة الأجل، كما أنها تساعد في تحديد قيود الموارد، بالإضافة إلى قدرتها على دمج وتحقيق </w:t>
      </w:r>
      <w:bookmarkStart w:id="2" w:name="_Hlk13140251"/>
      <w:r w:rsidRPr="00E36CFE">
        <w:rPr>
          <w:rFonts w:ascii="Simplified Arabic" w:hAnsi="Simplified Arabic"/>
          <w:color w:val="000000" w:themeColor="text1"/>
          <w:szCs w:val="24"/>
          <w:rtl/>
          <w:lang w:bidi="ar-SY"/>
        </w:rPr>
        <w:t xml:space="preserve">المسؤولية المالية والبيئية والاجتماعية </w:t>
      </w:r>
      <w:r w:rsidR="00CA0B07" w:rsidRPr="00E36CFE">
        <w:rPr>
          <w:rFonts w:ascii="Simplified Arabic" w:hAnsi="Simplified Arabic"/>
          <w:color w:val="000000" w:themeColor="text1"/>
          <w:szCs w:val="24"/>
          <w:rtl/>
          <w:lang w:bidi="ar-SY"/>
        </w:rPr>
        <w:t xml:space="preserve"> </w:t>
      </w:r>
      <w:bookmarkEnd w:id="2"/>
      <w:r w:rsidR="00CA0B07" w:rsidRPr="00E36CFE">
        <w:rPr>
          <w:rFonts w:ascii="Simplified Arabic" w:hAnsi="Simplified Arabic"/>
          <w:noProof/>
          <w:color w:val="000000" w:themeColor="text1"/>
          <w:szCs w:val="24"/>
          <w:rtl/>
          <w:lang w:bidi="ar-SY"/>
        </w:rPr>
        <w:fldChar w:fldCharType="begin" w:fldLock="1"/>
      </w:r>
      <w:r w:rsidR="00CA0B07" w:rsidRPr="00E36CFE">
        <w:rPr>
          <w:rFonts w:ascii="Simplified Arabic" w:hAnsi="Simplified Arabic"/>
          <w:noProof/>
          <w:color w:val="000000" w:themeColor="text1"/>
          <w:szCs w:val="24"/>
          <w:lang w:bidi="ar-SY"/>
        </w:rPr>
        <w:instrText>ADDIN CSL_CITATION {"citationItems":[{"id":"ITEM-1","itemData":{"DOI":"10.1016/j.jclepro.2017.11.092","ISSN":"09596526","author":[{"dropping-particle":"","family":"Qian","given":"Wei","non-dropping-particle":"","parse-names":false,"suffix":""},{"dropping-particle":"","family":"Hörisch","given":"Jacob","non-dropping-particle":"","parse-names":false,"suffix":""},{"dropping-particle":"","family":"Schaltegger","given":"Stefan","non-dropping-particle":"","parse-names":false,"suffix":""}],"container-title":"Journal of Cleaner Production","id":"ITEM-1","issued":{"date-parts":[["2018"]]},"page":"1608-1619","title":"Environmental management accounting and its effects on carbon management and disclosure quality","type":"article-journal","volume":"174"},"uris":["http://www.mendeley.com/documents/?uuid=ba69d7d5-fcf4-4b61-9f39-a46362981a4a"]}],"mendeley":{"formattedCitation":"(Qian, Hörisch, &amp; Schaltegger, 2018)","manualFormatting":"(Qian, Hörisch and Schaltegger, 2018. P:7)","plainTextFormattedCitation":"(Qian, Hörisch, &amp; Schaltegger, 2018)","previouslyFormattedCitation":"(Qian, Hörisch, &amp; Schaltegger, 2018)"},"properties":{"noteIndex":0},"schema":"https://github.com/citation-style-language/schema/raw/master/csl-citation.json"}</w:instrText>
      </w:r>
      <w:r w:rsidR="00CA0B07" w:rsidRPr="00E36CFE">
        <w:rPr>
          <w:rFonts w:ascii="Simplified Arabic" w:hAnsi="Simplified Arabic"/>
          <w:noProof/>
          <w:color w:val="000000" w:themeColor="text1"/>
          <w:szCs w:val="24"/>
          <w:rtl/>
          <w:lang w:bidi="ar-SY"/>
        </w:rPr>
        <w:fldChar w:fldCharType="separate"/>
      </w:r>
      <w:r w:rsidR="00CA0B07" w:rsidRPr="00E36CFE">
        <w:rPr>
          <w:rFonts w:ascii="Simplified Arabic" w:hAnsi="Simplified Arabic"/>
          <w:noProof/>
          <w:color w:val="000000" w:themeColor="text1"/>
          <w:szCs w:val="24"/>
          <w:rtl/>
          <w:lang w:bidi="ar-SY"/>
        </w:rPr>
        <w:t>(</w:t>
      </w:r>
      <w:r w:rsidR="00CA0B07" w:rsidRPr="00E36CFE">
        <w:rPr>
          <w:rFonts w:ascii="Simplified Arabic" w:hAnsi="Simplified Arabic"/>
          <w:noProof/>
          <w:color w:val="000000" w:themeColor="text1"/>
          <w:szCs w:val="24"/>
          <w:lang w:bidi="ar-SY"/>
        </w:rPr>
        <w:t>Qian</w:t>
      </w:r>
      <w:r w:rsidR="001631CF" w:rsidRPr="00E36CFE">
        <w:rPr>
          <w:rFonts w:ascii="Simplified Arabic" w:hAnsi="Simplified Arabic"/>
          <w:noProof/>
          <w:color w:val="000000" w:themeColor="text1"/>
          <w:szCs w:val="24"/>
          <w:lang w:bidi="ar-SY"/>
        </w:rPr>
        <w:t xml:space="preserve"> et al.</w:t>
      </w:r>
      <w:r w:rsidR="00CA0B07" w:rsidRPr="00E36CFE">
        <w:rPr>
          <w:rFonts w:ascii="Simplified Arabic" w:hAnsi="Simplified Arabic"/>
          <w:noProof/>
          <w:color w:val="000000" w:themeColor="text1"/>
          <w:szCs w:val="24"/>
          <w:lang w:bidi="ar-SY"/>
        </w:rPr>
        <w:t>, 2018. P:</w:t>
      </w:r>
      <w:r w:rsidR="002E2396" w:rsidRPr="00E36CFE">
        <w:rPr>
          <w:rFonts w:ascii="Simplified Arabic" w:hAnsi="Simplified Arabic"/>
          <w:noProof/>
          <w:color w:val="000000" w:themeColor="text1"/>
          <w:szCs w:val="24"/>
          <w:lang w:bidi="ar-SY"/>
        </w:rPr>
        <w:t xml:space="preserve"> </w:t>
      </w:r>
      <w:r w:rsidR="00CA0B07" w:rsidRPr="00E36CFE">
        <w:rPr>
          <w:rFonts w:ascii="Simplified Arabic" w:hAnsi="Simplified Arabic"/>
          <w:noProof/>
          <w:color w:val="000000" w:themeColor="text1"/>
          <w:szCs w:val="24"/>
          <w:lang w:bidi="ar-SY"/>
        </w:rPr>
        <w:t>7</w:t>
      </w:r>
      <w:r w:rsidR="00CA0B07" w:rsidRPr="00E36CFE">
        <w:rPr>
          <w:rFonts w:ascii="Simplified Arabic" w:hAnsi="Simplified Arabic"/>
          <w:noProof/>
          <w:color w:val="000000" w:themeColor="text1"/>
          <w:szCs w:val="24"/>
          <w:rtl/>
          <w:lang w:bidi="ar-SY"/>
        </w:rPr>
        <w:t>)</w:t>
      </w:r>
      <w:r w:rsidR="00CA0B07" w:rsidRPr="00E36CFE">
        <w:rPr>
          <w:rFonts w:ascii="Simplified Arabic" w:hAnsi="Simplified Arabic"/>
          <w:noProof/>
          <w:color w:val="000000" w:themeColor="text1"/>
          <w:szCs w:val="24"/>
          <w:rtl/>
          <w:lang w:bidi="ar-SY"/>
        </w:rPr>
        <w:fldChar w:fldCharType="end"/>
      </w:r>
      <w:r w:rsidRPr="00E36CFE">
        <w:rPr>
          <w:rFonts w:ascii="Simplified Arabic" w:hAnsi="Simplified Arabic"/>
          <w:noProof/>
          <w:color w:val="000000" w:themeColor="text1"/>
          <w:szCs w:val="24"/>
          <w:rtl/>
          <w:lang w:bidi="ar-SY"/>
        </w:rPr>
        <w:t>.</w:t>
      </w:r>
    </w:p>
    <w:p w14:paraId="6FA8E7CC" w14:textId="711D1FE3" w:rsidR="00AE54C3" w:rsidRPr="00E36CFE" w:rsidRDefault="00262C20"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وقد قامت </w:t>
      </w:r>
      <w:r w:rsidRPr="00E36CFE">
        <w:rPr>
          <w:rFonts w:ascii="Simplified Arabic" w:hAnsi="Simplified Arabic"/>
          <w:color w:val="000000" w:themeColor="text1"/>
          <w:szCs w:val="24"/>
          <w:lang w:bidi="ar-SY"/>
        </w:rPr>
        <w:t>GRI</w:t>
      </w:r>
      <w:r w:rsidRPr="00E36CFE">
        <w:rPr>
          <w:rFonts w:ascii="Simplified Arabic" w:hAnsi="Simplified Arabic"/>
          <w:color w:val="000000" w:themeColor="text1"/>
          <w:szCs w:val="24"/>
          <w:rtl/>
          <w:lang w:bidi="ar-SY"/>
        </w:rPr>
        <w:t xml:space="preserve"> </w:t>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Global Reporting Initiative</w:t>
      </w:r>
      <w:r w:rsidRPr="00E36CFE">
        <w:rPr>
          <w:rFonts w:ascii="Simplified Arabic" w:hAnsi="Simplified Arabic"/>
          <w:noProof/>
          <w:color w:val="000000" w:themeColor="text1"/>
          <w:szCs w:val="24"/>
          <w:rtl/>
          <w:lang w:bidi="ar-SY"/>
        </w:rPr>
        <w:t>)</w:t>
      </w:r>
      <w:r w:rsidR="00223030"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 xml:space="preserve">وهي منظمة دولية مستقلة غير ربحية </w:t>
      </w:r>
      <w:r w:rsidR="00223030" w:rsidRPr="00E36CFE">
        <w:rPr>
          <w:rFonts w:ascii="Simplified Arabic" w:hAnsi="Simplified Arabic"/>
          <w:color w:val="000000" w:themeColor="text1"/>
          <w:szCs w:val="24"/>
          <w:rtl/>
          <w:lang w:bidi="ar-SY"/>
        </w:rPr>
        <w:t>تقوم</w:t>
      </w:r>
      <w:r w:rsidRPr="00E36CFE">
        <w:rPr>
          <w:rFonts w:ascii="Simplified Arabic" w:hAnsi="Simplified Arabic"/>
          <w:color w:val="000000" w:themeColor="text1"/>
          <w:szCs w:val="24"/>
          <w:rtl/>
          <w:lang w:bidi="ar-SY"/>
        </w:rPr>
        <w:t xml:space="preserve"> </w:t>
      </w:r>
      <w:r w:rsidR="00223030" w:rsidRPr="00E36CFE">
        <w:rPr>
          <w:rFonts w:ascii="Simplified Arabic" w:hAnsi="Simplified Arabic"/>
          <w:color w:val="000000" w:themeColor="text1"/>
          <w:szCs w:val="24"/>
          <w:rtl/>
          <w:lang w:bidi="ar-SY"/>
        </w:rPr>
        <w:t>ب</w:t>
      </w:r>
      <w:r w:rsidRPr="00E36CFE">
        <w:rPr>
          <w:rFonts w:ascii="Simplified Arabic" w:hAnsi="Simplified Arabic"/>
          <w:color w:val="000000" w:themeColor="text1"/>
          <w:szCs w:val="24"/>
          <w:rtl/>
          <w:lang w:bidi="ar-SY"/>
        </w:rPr>
        <w:t>تقديم تقارير الاستدامة منذ عام 1997، بتعريف</w:t>
      </w:r>
      <w:r w:rsidR="00AE54C3" w:rsidRPr="00E36CFE">
        <w:rPr>
          <w:rFonts w:ascii="Simplified Arabic" w:hAnsi="Simplified Arabic"/>
          <w:color w:val="000000" w:themeColor="text1"/>
          <w:szCs w:val="24"/>
          <w:lang w:bidi="ar-SY"/>
        </w:rPr>
        <w:t xml:space="preserve"> </w:t>
      </w:r>
      <w:r w:rsidR="00AE54C3" w:rsidRPr="00E36CFE">
        <w:rPr>
          <w:rFonts w:ascii="Simplified Arabic" w:hAnsi="Simplified Arabic"/>
          <w:color w:val="000000" w:themeColor="text1"/>
          <w:szCs w:val="24"/>
          <w:rtl/>
          <w:lang w:bidi="ar-SY"/>
        </w:rPr>
        <w:t xml:space="preserve"> الاستدامة على أنها "التنمية التي تلبي احتياجات الحاضر دون المساس بقدرة الأجيال القادمة على تلبية احتياجاتهم الخاصة" </w:t>
      </w:r>
      <w:r w:rsidR="00BF058D" w:rsidRPr="00E36CFE">
        <w:rPr>
          <w:rFonts w:ascii="Simplified Arabic" w:hAnsi="Simplified Arabic"/>
          <w:color w:val="000000" w:themeColor="text1"/>
          <w:szCs w:val="24"/>
          <w:rtl/>
          <w:lang w:bidi="ar-SY"/>
        </w:rPr>
        <w:fldChar w:fldCharType="begin" w:fldLock="1"/>
      </w:r>
      <w:r w:rsidR="00BF058D" w:rsidRPr="00E36CFE">
        <w:rPr>
          <w:rFonts w:ascii="Simplified Arabic" w:hAnsi="Simplified Arabic"/>
          <w:color w:val="000000" w:themeColor="text1"/>
          <w:szCs w:val="24"/>
          <w:lang w:bidi="ar-SY"/>
        </w:rPr>
        <w:instrText>ADDIN CSL_CITATION {"citationItems":[{"id":"ITEM-1","itemData":{"author":[{"dropping-particle":"","family":"Guidelines","given":"Sustainability Reporting","non-dropping-particle":"","parse-names":false,"suffix":""}],"id":"ITEM-1","issued":{"date-parts":[["2011"]]},"title":"Sustainability Reporting Guidelines © 2000-2011","type":"article-journal"},"uris":["http://www.mendeley.com/documents/?uuid=909b4284-bda1-499e-a500-bba16ccad7ff"]}],"mendeley":{"formattedCitation":"(Guidelines, 2011)","plainTextFormattedCitation":"(Guidelines, 2011)"},"properties":{"noteIndex":0},"schema":"https://github.com/citation-style-language/schema/raw/master/csl-citation.json"}</w:instrText>
      </w:r>
      <w:r w:rsidR="00BF058D" w:rsidRPr="00E36CFE">
        <w:rPr>
          <w:rFonts w:ascii="Simplified Arabic" w:hAnsi="Simplified Arabic"/>
          <w:color w:val="000000" w:themeColor="text1"/>
          <w:szCs w:val="24"/>
          <w:rtl/>
          <w:lang w:bidi="ar-SY"/>
        </w:rPr>
        <w:fldChar w:fldCharType="separate"/>
      </w:r>
      <w:r w:rsidR="00BF058D" w:rsidRPr="00E36CFE">
        <w:rPr>
          <w:rFonts w:ascii="Simplified Arabic" w:hAnsi="Simplified Arabic"/>
          <w:noProof/>
          <w:color w:val="000000" w:themeColor="text1"/>
          <w:szCs w:val="24"/>
          <w:lang w:bidi="ar-SY"/>
        </w:rPr>
        <w:t>(Guidelines, 2011)</w:t>
      </w:r>
      <w:r w:rsidR="00BF058D" w:rsidRPr="00E36CFE">
        <w:rPr>
          <w:rFonts w:ascii="Simplified Arabic" w:hAnsi="Simplified Arabic"/>
          <w:color w:val="000000" w:themeColor="text1"/>
          <w:szCs w:val="24"/>
          <w:rtl/>
          <w:lang w:bidi="ar-SY"/>
        </w:rPr>
        <w:fldChar w:fldCharType="end"/>
      </w:r>
      <w:r w:rsidR="00AE54C3" w:rsidRPr="00E36CFE">
        <w:rPr>
          <w:rFonts w:ascii="Simplified Arabic" w:hAnsi="Simplified Arabic"/>
          <w:color w:val="000000" w:themeColor="text1"/>
          <w:szCs w:val="24"/>
          <w:rtl/>
          <w:lang w:bidi="ar-SY"/>
        </w:rPr>
        <w:t xml:space="preserve">. فالاستدامة مفهوم متعدد الأوجه يتضمن </w:t>
      </w:r>
      <w:r w:rsidR="00AE54C3" w:rsidRPr="00E36CFE">
        <w:rPr>
          <w:rFonts w:ascii="Simplified Arabic" w:hAnsi="Simplified Arabic"/>
          <w:color w:val="000000" w:themeColor="text1"/>
          <w:szCs w:val="24"/>
          <w:rtl/>
          <w:lang w:bidi="ar-SY"/>
        </w:rPr>
        <w:lastRenderedPageBreak/>
        <w:t xml:space="preserve">الأداء البيئي والاجتماعي والاقتصادي  </w:t>
      </w:r>
      <w:r w:rsidR="00AE54C3" w:rsidRPr="00E36CFE">
        <w:rPr>
          <w:rFonts w:ascii="Simplified Arabic" w:hAnsi="Simplified Arabic"/>
          <w:color w:val="000000" w:themeColor="text1"/>
          <w:szCs w:val="24"/>
          <w:rtl/>
          <w:lang w:bidi="ar-SY"/>
        </w:rPr>
        <w:fldChar w:fldCharType="begin" w:fldLock="1"/>
      </w:r>
      <w:r w:rsidR="00AE54C3" w:rsidRPr="00E36CFE">
        <w:rPr>
          <w:rFonts w:ascii="Simplified Arabic" w:hAnsi="Simplified Arabic"/>
          <w:color w:val="000000" w:themeColor="text1"/>
          <w:szCs w:val="24"/>
          <w:lang w:bidi="ar-SY"/>
        </w:rPr>
        <w:instrText>ADDIN CSL_CITATION {"citationItems":[{"id":"ITEM-1","itemData":{"ISBN":"9781457707391","author":[{"dropping-particle":"","family":"Amrina and Yusof","given":"","non-dropping-particle":"","parse-names":false,"suffix":""}],"id":"ITEM-1","issued":{"date-parts":[["2011"]]},"page":"1093-1097","title":"Key Performance Indicators for Sustainable Manufacturing Evaluation in Automotive Companies","type":"article-journal"},"uris":["http://www.mendeley.com/documents/?uuid=41228749-315f-4e36-aea3-7725ba134859"]},{"id":"ITEM-2","itemData":{"DOI":"10.1016/j.jenvman.2016.10.059","ISBN":"0301-4797","ISSN":"10958630","abstract":"Measuring the performance of environmentally sustainable supply chains instead of chain constitute has become a challenge despite the convergence of the underlining principles of sustainable supply chain management. This challenge is exacerbated by the fact that supply chains are inherently dynamic and complex and also because multiple measures can be used to characterize performances. By identifying some of the critical issues in the literature regarding performance measurements, this paper contributes to the existing body of literature by adopting an environmental performance measurement approach for economic sectors. It uses economic sectors and evaluates them on a sectoral level in specific countries as well as part of the Global Value Chain based on the established multi-regional input-output (MRIO) modeling framework. The MRIO model has been used to calculate direct and indirect (that is supply chain or upstream) environmental effects such as CO2, SO2, biodiversity, water consumption and pollution to name just a few of the applications. In this paper we use MRIO analysis to calculate emissions and resource consumption intensities and footprints, direct and indirect impacts, and net emission flows between countries. These are exemplified by using carbon emissions, sulphur oxide emissions and water use in two highly polluting industries; Electricity production and Chemical industry in 33 countries, including the EU-27, Brazil, India and China, the USA, Canada and Japan from 1995 to 2009. Some of the highlights include: On average, direct carbon emissions in the electricity sector across all 27 member states of the EU was estimated to be 1368 million tons and indirect carbon emissions to be 470.7 million tons per year representing 25.6% of the EU-27 total carbon emissions related to this sector. It was also observed that from 2004, sulphur oxide emissions intensities in electricity production in India and China have remained relatively constant at about 62.8 gSOx/, respectively, $ and 84.4 gSOx/$ although being higher than in other countries. In terms of water use, the high water use intensity in China (1040.27 L/$) and India (961.63 L/$), which are among the highest in the sector in the electricity sector is exacerbated by both countries being ranked as High Water Stress Risk countries. The paper also highlights many advantages of the MRIO approach including: a 15-year time series study (which provides a measurement of environmental performance of k…","author":[{"dropping-particle":"","family":"Acquaye","given":"Adolf","non-dropping-particle":"","parse-names":false,"suffix":""},{"dropping-particle":"","family":"Feng","given":"Kuishuang","non-dropping-particle":"","parse-names":false,"suffix":""},{"dropping-particle":"","family":"Oppon","given":"Eunice","non-dropping-particle":"","parse-names":false,"suffix":""},{"dropping-particle":"","family":"Salhi","given":"Said","non-dropping-particle":"","parse-names":false,"suffix":""},{"dropping-particle":"","family":"Ibn-Mohammed","given":"Taofeeq","non-dropping-particle":"","parse-names":false,"suffix":""},{"dropping-particle":"","family":"Genovese","given":"Andrea","non-dropping-particle":"","parse-names":false,"suffix":""},{"dropping-particle":"","family":"Hubacek","given":"Klaus","non-dropping-particle":"","parse-names":false,"suffix":""}],"container-title":"Journal of Environmental Management","id":"ITEM-2","issued":{"date-parts":[["2017"]]},"page":"571-585","publisher":"Elsevier Ltd","title":"Measuring the environmental sustainability performance of global supply chains: A multi-regional input-output analysis for carbon, sulphur oxide and water footprints","type":"article-journal","volume":"187"},"uris":["http://www.mendeley.com/documents/?uuid=f272448d-7e89-4d19-979b-a538f5a09f8c"]},{"id":"ITEM-3","itemData":{"DOI":"10.1016/j.jclepro.2017.11.092","ISSN":"09596526","author":[{"dropping-particle":"","family":"Qian","given":"Wei","non-dropping-particle":"","parse-names":false,"suffix":""},{"dropping-particle":"","family":"Hörisch","given":"Jacob","non-dropping-particle":"","parse-names":false,"suffix":""},{"dropping-particle":"","family":"Schaltegger","given":"Stefan","non-dropping-particle":"","parse-names":false,"suffix":""}],"container-title":"Journal of Cleaner Production","id":"ITEM-3","issued":{"date-parts":[["2018"]]},"page":"1608-1619","title":"Environmental management accounting and its effects on carbon management and disclosure quality","type":"article-journal","volume":"174"},"uris":["http://www.mendeley.com/documents/?uuid=ba69d7d5-fcf4-4b61-9f39-a46362981a4a"]},{"id":"ITEM-4","itemData":{"DOI":"10.1016/j.enpol.2017.01.054","ISBN":"01409883 (ISSN)","ISSN":"03014215","abstract":"This paper assesses environmental performance in the European Union (EU) using Luenberger productivity indicators, directional distance functions and Data Envelopment Analysis techniques. It considers four indicators of the pressures exerted by economic activity on the environment: global warming, tropospheric ozone formation, acidification and particulate formation. The change in environmental performance from the early 2000s onwards is decomposed at the levels of country and environmental pressure, and as the result of eco-innovations and catching-up with the best available environmental technologies; furthermore, we distinguish between the periods of economic growth (2001–07) and severe crisis (2007–13). Our main finding is that environmental performance improved in both periods, mainly fuelled by advances in environmental technology. Accordingly, environmental policies aimed at boosting catching-up are highly recommended, particularly in the newer member states that joined the EU from 2004 onwards, which perform further away from their respective environmental technological frontiers. In addition, re-establishing the pre-crisis eco-innovation investment levels would also be highly advisable in order to return to the rates of environmental technical progress registered in the expansion period.","author":[{"dropping-particle":"","family":"Beltrán-Esteve","given":"Mercedes","non-dropping-particle":"","parse-names":false,"suffix":""},{"dropping-particle":"","family":"Picazo-Tadeo","given":"Andrés J.","non-dropping-particle":"","parse-names":false,"suffix":""}],"container-title":"Energy Policy","id":"ITEM-4","issue":"January","issued":{"date-parts":[["2017"]]},"page":"240-252","publisher":"Elsevier","title":"Assessing environmental performance in the European Union: Eco-innovation versus catching-up","type":"article-journal","volume":"104"},"uris":["http://www.mendeley.com/documents/?uuid=cdb163f9-800b-44c7-98a1-909c14e25dfe"]}],"mendeley":{"formattedCitation":"(Acquaye et al., 2017; Amrina and Yusof, 2011; Beltrán-Esteve &amp; Picazo-Tadeo, 2017; Qian et al., 2018)","plainTextFormattedCitation":"(Acquaye et al., 2017; Amrina and Yusof, 2011; Beltrán-Esteve &amp; Picazo-Tadeo, 2017; Qian et al., 2018)","previouslyFormattedCitation":"(Acquaye et al., 2017; Amrina and Yusof, 2011; Beltrán-Esteve &amp; Picazo-Tadeo, 2017; Qian et al., 2018)"},"properties":{"noteIndex":0},"schema":"https://github.com/citation-style-language/schema/raw/master/csl-citation.json"}</w:instrText>
      </w:r>
      <w:r w:rsidR="00AE54C3" w:rsidRPr="00E36CFE">
        <w:rPr>
          <w:rFonts w:ascii="Simplified Arabic" w:hAnsi="Simplified Arabic"/>
          <w:color w:val="000000" w:themeColor="text1"/>
          <w:szCs w:val="24"/>
          <w:rtl/>
          <w:lang w:bidi="ar-SY"/>
        </w:rPr>
        <w:fldChar w:fldCharType="separate"/>
      </w:r>
      <w:r w:rsidR="00AE54C3" w:rsidRPr="00E36CFE">
        <w:rPr>
          <w:rFonts w:ascii="Simplified Arabic" w:hAnsi="Simplified Arabic"/>
          <w:noProof/>
          <w:color w:val="000000" w:themeColor="text1"/>
          <w:szCs w:val="24"/>
          <w:lang w:bidi="ar-SY"/>
        </w:rPr>
        <w:t xml:space="preserve">(Acquaye et al., 2017; Amrina </w:t>
      </w:r>
      <w:r w:rsidRPr="00E36CFE">
        <w:rPr>
          <w:rFonts w:ascii="Simplified Arabic" w:hAnsi="Simplified Arabic"/>
          <w:noProof/>
          <w:color w:val="000000" w:themeColor="text1"/>
          <w:szCs w:val="24"/>
          <w:lang w:bidi="ar-SY"/>
        </w:rPr>
        <w:t>&amp;</w:t>
      </w:r>
      <w:r w:rsidR="00AE54C3" w:rsidRPr="00E36CFE">
        <w:rPr>
          <w:rFonts w:ascii="Simplified Arabic" w:hAnsi="Simplified Arabic"/>
          <w:noProof/>
          <w:color w:val="000000" w:themeColor="text1"/>
          <w:szCs w:val="24"/>
          <w:lang w:bidi="ar-SY"/>
        </w:rPr>
        <w:t xml:space="preserve"> Yusof, 2011; Beltrán-Esteve &amp; Picazo-Tadeo, 2017; Qian et al., 2018)</w:t>
      </w:r>
      <w:r w:rsidR="00AE54C3" w:rsidRPr="00E36CFE">
        <w:rPr>
          <w:rFonts w:ascii="Simplified Arabic" w:hAnsi="Simplified Arabic"/>
          <w:color w:val="000000" w:themeColor="text1"/>
          <w:szCs w:val="24"/>
          <w:rtl/>
          <w:lang w:bidi="ar-SY"/>
        </w:rPr>
        <w:fldChar w:fldCharType="end"/>
      </w:r>
      <w:r w:rsidR="00AE54C3" w:rsidRPr="00E36CFE">
        <w:rPr>
          <w:rFonts w:ascii="Simplified Arabic" w:hAnsi="Simplified Arabic"/>
          <w:color w:val="000000" w:themeColor="text1"/>
          <w:szCs w:val="24"/>
          <w:rtl/>
          <w:lang w:bidi="ar-SY"/>
        </w:rPr>
        <w:t xml:space="preserve"> </w:t>
      </w:r>
    </w:p>
    <w:p w14:paraId="3DD1760B" w14:textId="1D96281B" w:rsidR="00A678FB" w:rsidRPr="00E36CFE" w:rsidRDefault="00AE54C3"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szCs w:val="24"/>
          <w:rtl/>
          <w:lang w:bidi="ar-SY"/>
        </w:rPr>
        <w:t xml:space="preserve">وقد عرفت </w:t>
      </w:r>
      <w:proofErr w:type="spellStart"/>
      <w:r w:rsidRPr="00E36CFE">
        <w:rPr>
          <w:rFonts w:ascii="Simplified Arabic" w:hAnsi="Simplified Arabic"/>
          <w:szCs w:val="24"/>
          <w:lang w:bidi="ar-SY"/>
        </w:rPr>
        <w:t>Lisi</w:t>
      </w:r>
      <w:proofErr w:type="spellEnd"/>
      <w:r w:rsidRPr="00E36CFE">
        <w:rPr>
          <w:rFonts w:ascii="Simplified Arabic" w:hAnsi="Simplified Arabic"/>
          <w:szCs w:val="24"/>
          <w:rtl/>
          <w:lang w:bidi="ar-SY"/>
        </w:rPr>
        <w:t xml:space="preserve"> (2015) الأداء البيئي بأنه: "فعالية الشركة في تلبية وتجاوز توقعات المجتمع فيما يتعلق بالبيئة الطبيعية". وهنا نلاحظ أنها لم تتقيد في بناء هذا التعريف على الآثار البيئية فقط بل اعتمدت أيضاً على المنظور الاجتماعي الذي يأخذ بعين الاعتبار قدرة المجتمع على </w:t>
      </w:r>
      <w:r w:rsidR="001631CF" w:rsidRPr="00E36CFE">
        <w:rPr>
          <w:rFonts w:ascii="Simplified Arabic" w:hAnsi="Simplified Arabic"/>
          <w:color w:val="000000" w:themeColor="text1"/>
          <w:szCs w:val="24"/>
          <w:rtl/>
          <w:lang w:bidi="ar-SY"/>
        </w:rPr>
        <w:t>إقامة علاقات متناغمة مع الجهات المستفيدة الخارجية ذات التوجهات البيئية</w:t>
      </w:r>
      <w:r w:rsidR="00C073B8" w:rsidRPr="00E36CFE">
        <w:rPr>
          <w:rFonts w:ascii="Simplified Arabic" w:hAnsi="Simplified Arabic"/>
          <w:color w:val="000000" w:themeColor="text1"/>
          <w:szCs w:val="24"/>
          <w:rtl/>
          <w:lang w:bidi="ar-SY"/>
        </w:rPr>
        <w:t>.</w:t>
      </w:r>
      <w:r w:rsidR="00C073B8" w:rsidRPr="00E36CFE">
        <w:rPr>
          <w:rFonts w:ascii="Simplified Arabic" w:hAnsi="Simplified Arabic"/>
          <w:szCs w:val="24"/>
          <w:rtl/>
          <w:lang w:bidi="ar-SY"/>
        </w:rPr>
        <w:t xml:space="preserve"> </w:t>
      </w:r>
      <w:r w:rsidRPr="00E36CFE">
        <w:rPr>
          <w:rFonts w:ascii="Simplified Arabic" w:hAnsi="Simplified Arabic"/>
          <w:color w:val="000000" w:themeColor="text1"/>
          <w:szCs w:val="24"/>
          <w:rtl/>
          <w:lang w:bidi="ar-SY"/>
        </w:rPr>
        <w:t>وبناءً على ما سبق أصبح قياس الأداء البيئي من أجل تحقيق الاستدامة موضوع</w:t>
      </w:r>
      <w:r w:rsidR="005F0351" w:rsidRPr="00E36CFE">
        <w:rPr>
          <w:rFonts w:ascii="Simplified Arabic" w:hAnsi="Simplified Arabic"/>
          <w:color w:val="000000" w:themeColor="text1"/>
          <w:szCs w:val="24"/>
          <w:rtl/>
          <w:lang w:bidi="ar-SY"/>
        </w:rPr>
        <w:t>اً</w:t>
      </w:r>
      <w:r w:rsidRPr="00E36CFE">
        <w:rPr>
          <w:rFonts w:ascii="Simplified Arabic" w:hAnsi="Simplified Arabic"/>
          <w:color w:val="000000" w:themeColor="text1"/>
          <w:szCs w:val="24"/>
          <w:rtl/>
          <w:lang w:bidi="ar-SY"/>
        </w:rPr>
        <w:t xml:space="preserve"> بالغ الأهمية </w:t>
      </w:r>
      <w:r w:rsidR="00B44CE7" w:rsidRPr="00E36CFE">
        <w:rPr>
          <w:rFonts w:ascii="Simplified Arabic" w:hAnsi="Simplified Arabic"/>
          <w:color w:val="000000" w:themeColor="text1"/>
          <w:szCs w:val="24"/>
          <w:rtl/>
          <w:lang w:bidi="ar-SY"/>
        </w:rPr>
        <w:t>بالنسبة إلى ال</w:t>
      </w:r>
      <w:r w:rsidRPr="00E36CFE">
        <w:rPr>
          <w:rFonts w:ascii="Simplified Arabic" w:hAnsi="Simplified Arabic"/>
          <w:color w:val="000000" w:themeColor="text1"/>
          <w:szCs w:val="24"/>
          <w:rtl/>
          <w:lang w:bidi="ar-SY"/>
        </w:rPr>
        <w:t xml:space="preserve">منظمات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Indicators","id":"ITEM-1","issued":{"date-parts":[["2014"]]},"page":"205-212","publisher":"Elsevier Ltd","title":"The use of environmental performance indicators and size effect: A study of industrial companies","type":"article-journal","volume":"36"},"uris":["http://www.mendeley.com/documents/?uuid=b29897ca-5a02-4c27-b569-73f727ef4584"]}],"mendeley":{"formattedCitation":"(Hourneaux et al., 2014)","plainTextFormattedCitation":"(Hourneaux et al., 2014)","previouslyFormattedCitation":"(Hourneaux et al., 2014)"},"properties":{"noteIndex":0},"schema":"https://github.com/citation-style-language/schema/raw/master/csl-citation.json"}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Hourneaux et al., 2014</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w:t>
      </w:r>
      <w:r w:rsidR="005F0351" w:rsidRPr="00E36CFE">
        <w:rPr>
          <w:rFonts w:ascii="Simplified Arabic" w:hAnsi="Simplified Arabic"/>
          <w:color w:val="000000" w:themeColor="text1"/>
          <w:szCs w:val="24"/>
          <w:rtl/>
          <w:lang w:bidi="ar-SY"/>
        </w:rPr>
        <w:t xml:space="preserve"> إذ إن </w:t>
      </w:r>
      <w:r w:rsidRPr="00E36CFE">
        <w:rPr>
          <w:rFonts w:ascii="Simplified Arabic" w:hAnsi="Simplified Arabic"/>
          <w:color w:val="000000" w:themeColor="text1"/>
          <w:szCs w:val="24"/>
          <w:rtl/>
          <w:lang w:bidi="ar-SY"/>
        </w:rPr>
        <w:t>كلاً</w:t>
      </w:r>
      <w:r w:rsidR="007900D6" w:rsidRPr="00E36CFE">
        <w:rPr>
          <w:rFonts w:ascii="Simplified Arabic" w:hAnsi="Simplified Arabic"/>
          <w:color w:val="000000" w:themeColor="text1"/>
          <w:szCs w:val="24"/>
          <w:rtl/>
          <w:lang w:bidi="ar-SY"/>
        </w:rPr>
        <w:t xml:space="preserve"> من</w:t>
      </w:r>
      <w:r w:rsidRPr="00E36CFE">
        <w:rPr>
          <w:rFonts w:ascii="Simplified Arabic" w:hAnsi="Simplified Arabic"/>
          <w:color w:val="000000" w:themeColor="text1"/>
          <w:szCs w:val="24"/>
          <w:rtl/>
          <w:lang w:bidi="ar-SY"/>
        </w:rPr>
        <w:t xml:space="preserve"> الشركات العامة والخاصة تواجه ضغوطاً متزايدة من مختلف الجهات الم</w:t>
      </w:r>
      <w:r w:rsidR="00C073B8" w:rsidRPr="00E36CFE">
        <w:rPr>
          <w:rFonts w:ascii="Simplified Arabic" w:hAnsi="Simplified Arabic"/>
          <w:color w:val="000000" w:themeColor="text1"/>
          <w:szCs w:val="24"/>
          <w:rtl/>
          <w:lang w:bidi="ar-SY"/>
        </w:rPr>
        <w:t>ستفيدة</w:t>
      </w:r>
      <w:r w:rsidRPr="00E36CFE">
        <w:rPr>
          <w:rFonts w:ascii="Simplified Arabic" w:hAnsi="Simplified Arabic"/>
          <w:color w:val="000000" w:themeColor="text1"/>
          <w:szCs w:val="24"/>
          <w:rtl/>
          <w:lang w:bidi="ar-SY"/>
        </w:rPr>
        <w:t xml:space="preserve"> </w:t>
      </w:r>
      <w:r w:rsidR="00C073B8" w:rsidRPr="00E36CFE">
        <w:rPr>
          <w:rFonts w:ascii="Simplified Arabic" w:hAnsi="Simplified Arabic"/>
          <w:color w:val="000000" w:themeColor="text1"/>
          <w:szCs w:val="24"/>
          <w:rtl/>
          <w:lang w:bidi="ar-SY"/>
        </w:rPr>
        <w:t>ل</w:t>
      </w:r>
      <w:r w:rsidRPr="00E36CFE">
        <w:rPr>
          <w:rFonts w:ascii="Simplified Arabic" w:hAnsi="Simplified Arabic"/>
          <w:color w:val="000000" w:themeColor="text1"/>
          <w:szCs w:val="24"/>
          <w:rtl/>
          <w:lang w:bidi="ar-SY"/>
        </w:rPr>
        <w:t xml:space="preserve">تطوير مقاييس </w:t>
      </w:r>
      <w:r w:rsidR="00C073B8" w:rsidRPr="00E36CFE">
        <w:rPr>
          <w:rFonts w:ascii="Simplified Arabic" w:hAnsi="Simplified Arabic"/>
          <w:color w:val="000000" w:themeColor="text1"/>
          <w:szCs w:val="24"/>
          <w:rtl/>
          <w:lang w:bidi="ar-SY"/>
        </w:rPr>
        <w:t>خاصة با</w:t>
      </w:r>
      <w:r w:rsidRPr="00E36CFE">
        <w:rPr>
          <w:rFonts w:ascii="Simplified Arabic" w:hAnsi="Simplified Arabic"/>
          <w:color w:val="000000" w:themeColor="text1"/>
          <w:szCs w:val="24"/>
          <w:rtl/>
          <w:lang w:bidi="ar-SY"/>
        </w:rPr>
        <w:t xml:space="preserve">لأداء البيئي والتقرير عنها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Management","id":"ITEM-1","issue":"1","issued":{"date-parts":[["2008"]]},"page":"165-176","title":"Environmental performance indicators: An empirical study of Canadian manufacturing firms","type":"article-journal","volume":"87"},"uris":["http://www.mendeley.com/documents/?uuid=9eb6b65c-05ef-4ce5-8a2c-44812d9e994c"]},{"id":"ITEM-2","itemData":{"DOI":"10.1016/j.indmarman.2017.05.003","ISSN":"0019-8501","author":[{"dropping-particle":"","family":"Beatriz","given":"Ana","non-dropping-particle":"","parse-names":false,"suffix":""},{"dropping-particle":"De","family":"Sousa","given":"Lopes","non-dropping-particle":"","parse-names":false,"suffix":""},{"dropping-particle":"","family":"Vazquez-brust","given":"Diego","non-dropping-particle":"","parse-names":false,"suffix":""},{"dropping-particle":"","family":"Jose","given":"Charbel","non-dropping-particle":"","parse-names":false,"suffix":""},{"dropping-particle":"","family":"Jabbour","given":"Chiappetta","non-dropping-particle":"","parse-names":false,"suffix":""},{"dropping-particle":"","family":"Latan","given":"Hengky","non-dropping-particle":"","parse-names":false,"suffix":""}],"container-title":"Industrial Marketing Management","id":"ITEM-2","issue":"March","issued":{"date-parts":[["2017"]]},"page":"1-16","publisher":"Elsevier","title":"Green supply chain practices and environmental performance in Brazil : Survey , case studies , and implications for B2B","type":"article-journal"},"uris":["http://www.mendeley.com/documents/?uuid=abb5b925-b6a8-4f36-97df-5df16bea7f76"]},{"id":"ITEM-3","itemData":{"DOI":"10.1016/j.ijpe.2015.09.040","ISSN":"0925-5273","author":[{"dropping-particle":"","family":"Nath","given":"Prithwiraj","non-dropping-particle":"","parse-names":false,"suffix":""},{"dropping-particle":"","family":"Ramanathan","given":"Ramakrishnan","non-dropping-particle":"","parse-names":false,"suffix":""}],"container-title":"Intern. Journal of Production Economics","id":"ITEM-3","issued":{"date-parts":[["2015"]]},"page":"1-11","publisher":"Elsevier","title":"Int . J . Production Economics Environmental management practices , environmental technology portfolio , and environmental commitment : A content analytic approach for UK manufacturing fi rms","type":"article-journal"},"uris":["http://www.mendeley.com/documents/?uuid=649d643f-7c7f-4b3a-aee6-5b475047982d"]}],"mendeley":{"formattedCitation":"(Beatriz et al., 2017; J.-F. Henri &amp; Journeault, 2008; Nath &amp; Ramanathan, 2015)","plainTextFormattedCitation":"(Beatriz et al., 2017; J.-F. Henri &amp; Journeault, 2008; Nath &amp; Ramanathan, 2015)","previouslyFormattedCitation":"(Beatriz et al., 2017; J.-F. Henri &amp; Journeault, 2008; Nath &amp; Ramanathan, 2015)"},"properties":{"noteIndex":0},"schema":"https://github.com/citation-style-language/schema/raw/master/csl-citation.json"}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Beatriz et al., 2017; Henri &amp; Journeault, 2008; Nath &amp; Ramanathan, 2015</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ويمكن </w:t>
      </w:r>
      <w:r w:rsidR="007900D6" w:rsidRPr="00E36CFE">
        <w:rPr>
          <w:rFonts w:ascii="Simplified Arabic" w:hAnsi="Simplified Arabic"/>
          <w:color w:val="000000" w:themeColor="text1"/>
          <w:szCs w:val="24"/>
          <w:rtl/>
          <w:lang w:bidi="ar-SY"/>
        </w:rPr>
        <w:t>إرجاع ذلك</w:t>
      </w:r>
      <w:r w:rsidRPr="00E36CFE">
        <w:rPr>
          <w:rFonts w:ascii="Simplified Arabic" w:hAnsi="Simplified Arabic"/>
          <w:color w:val="000000" w:themeColor="text1"/>
          <w:szCs w:val="24"/>
          <w:rtl/>
          <w:lang w:bidi="ar-SY"/>
        </w:rPr>
        <w:t xml:space="preserve"> إلى </w:t>
      </w:r>
      <w:bookmarkStart w:id="3" w:name="_Hlk13141182"/>
      <w:r w:rsidRPr="00E36CFE">
        <w:rPr>
          <w:rFonts w:ascii="Simplified Arabic" w:hAnsi="Simplified Arabic"/>
          <w:color w:val="000000" w:themeColor="text1"/>
          <w:szCs w:val="24"/>
          <w:rtl/>
          <w:lang w:bidi="ar-SY"/>
        </w:rPr>
        <w:t xml:space="preserve">زيادة الوعي بأهمية القضايا البيئية </w:t>
      </w:r>
      <w:bookmarkEnd w:id="3"/>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{"citationItems":[{"id":"ITEM-1","itemData":{"DOI":"10.1016/j.bar.2014.10.004","ISBN":"0890-8389","ISSN":"10958347","abstract":"The growing awareness of environmental issues has made the design of eco-friendly products a critical task for modern businesses. Almost all the costs and the environmental performance of a product over its life-cycle are determined in its design and development phase. The selection of alternative green designs is, however, a major challenge in today's competitive environment. The increasing pressure on time-to-market conflicts with the analytical approach typically required when using conventional environmental management accounting (EMA) tools such as Life-Cycle Assessment (LCA) and Life-Cycle Costing (LCC). This paper introduces a comprehensive method that integrates the LCA and EMA concepts, fuzzy logic and Analytical Hierarchical Process (AHP), to measure the environmental and organisational performance of different designs. We propose a screening model to help designers reduce their reliance on LCA and present a case study to demonstrate that this approach provides a systematic method of evaluating alternative designs and identifying product design improvement options. The measurement approach presented in this research can help companies reduce development lead time by screening out undesirable design options. More importantly, the approach can be modelled with the mere use of an Excel spreadsheet, which means limited resources are needed to implement the proposed method.","author":[{"dropping-particle":"","family":"Chan","given":"Hing Kai","non-dropping-particle":"","parse-names":false,"suffix":""},{"dropping-particle":"","family":"Wang","given":"Xiaojun","non-dropping-particle":"","parse-names":false,"suffix":""},{"dropping-particle":"","family":"Raffoni","given":"Anna","non-dropping-particle":"","parse-names":false,"suffix":""}],"container-title":"British Accounting Review","id":"ITEM-1","issue":"4","issued":{"date-parts":[["2014"]]},"page":"344-360","publisher":"Elsevier Ltd","title":"An integrated approach for green design: Life-cycle, fuzzy AHP and environmental management accounting","type":"article-journal","volume":"46"},"uris":["http://www.mendeley.com/documents/?uuid=d450d9f5-c906-475f-9517-9e09bee9fae0"]},{"id":"ITEM-2","itemData":{"author":[{"dropping-particle":"","family":"Characklis","given":"By Gregory W","non-dropping-particle":"","parse-names":false,"suffix":""},{"dropping-particle":"","family":"Richards","given":"Deanna J","non-dropping-particle":"","parse-names":false,"suffix":""}],"id":"ITEM-2","issue":"4","issued":{"date-parts":[["1999"]]},"page":"387-398","title":"The Evolution of Industrial Environmental Performance Metrics : Trends and Challenges The Evolution of Industrial Environmental Performance Metrics : Trends and Challenges Ath","type":"article-journal","volume":"6"},"uris":["http://www.mendeley.com/documents/?uuid=c4da2e3e-b9bb-4c4b-ba69-db89cd925a74"]}],"mendeley":{"formattedCitation":"(Chan, Wang, &amp; Raffoni, 2014; Characklis &amp; Richards, 1999)","plainTextFormattedCitation":"(Chan, Wang, &amp; Raffoni, 2014; Characklis &amp; Richards, 1999)","previouslyFormattedCitation":"(Chan, Wang, &amp; Raffoni, 2014; Characklis &amp; Richards, 1999)"},"properties":{"noteIndex":0},"schema":"https://github.com/citation-style-language/schema/raw/master/csl-citation.json"}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lang w:bidi="ar-SY"/>
        </w:rPr>
        <w:t xml:space="preserve">(Chan </w:t>
      </w:r>
      <w:r w:rsidR="007900D6" w:rsidRPr="00E36CFE">
        <w:rPr>
          <w:rFonts w:ascii="Simplified Arabic" w:hAnsi="Simplified Arabic"/>
          <w:noProof/>
          <w:color w:val="000000" w:themeColor="text1"/>
          <w:szCs w:val="24"/>
          <w:lang w:bidi="ar-SY"/>
        </w:rPr>
        <w:t>et al.</w:t>
      </w:r>
      <w:r w:rsidRPr="00E36CFE">
        <w:rPr>
          <w:rFonts w:ascii="Simplified Arabic" w:hAnsi="Simplified Arabic"/>
          <w:noProof/>
          <w:color w:val="000000" w:themeColor="text1"/>
          <w:szCs w:val="24"/>
          <w:lang w:bidi="ar-SY"/>
        </w:rPr>
        <w:t>, 2014; Characklis &amp; Richards, 1999)</w:t>
      </w:r>
      <w:r w:rsidRPr="00E36CFE">
        <w:rPr>
          <w:rFonts w:ascii="Simplified Arabic" w:hAnsi="Simplified Arabic"/>
          <w:color w:val="000000" w:themeColor="text1"/>
          <w:szCs w:val="24"/>
          <w:rtl/>
          <w:lang w:bidi="ar-SY"/>
        </w:rPr>
        <w:fldChar w:fldCharType="end"/>
      </w:r>
    </w:p>
    <w:p w14:paraId="27AA646E" w14:textId="588492A5" w:rsidR="00A678FB" w:rsidRPr="00E36CFE" w:rsidRDefault="00A678FB"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من خلال الفهم الحقيقي للأداء البيئي يمكن تعريف المق</w:t>
      </w:r>
      <w:r w:rsidR="006F4AE9" w:rsidRPr="00E36CFE">
        <w:rPr>
          <w:rFonts w:ascii="Simplified Arabic" w:hAnsi="Simplified Arabic"/>
          <w:color w:val="000000" w:themeColor="text1"/>
          <w:szCs w:val="24"/>
          <w:rtl/>
          <w:lang w:bidi="ar-SY"/>
        </w:rPr>
        <w:t>اييس التي تمثله، وهنا تأتي التع</w:t>
      </w:r>
      <w:r w:rsidRPr="00E36CFE">
        <w:rPr>
          <w:rFonts w:ascii="Simplified Arabic" w:hAnsi="Simplified Arabic"/>
          <w:color w:val="000000" w:themeColor="text1"/>
          <w:szCs w:val="24"/>
          <w:rtl/>
          <w:lang w:bidi="ar-SY"/>
        </w:rPr>
        <w:t>ريف</w:t>
      </w:r>
      <w:r w:rsidR="006F4AE9" w:rsidRPr="00E36CFE">
        <w:rPr>
          <w:rFonts w:ascii="Simplified Arabic" w:hAnsi="Simplified Arabic"/>
          <w:color w:val="000000" w:themeColor="text1"/>
          <w:szCs w:val="24"/>
          <w:rtl/>
          <w:lang w:bidi="ar-SY"/>
        </w:rPr>
        <w:t>ات</w:t>
      </w:r>
      <w:r w:rsidRPr="00E36CFE">
        <w:rPr>
          <w:rFonts w:ascii="Simplified Arabic" w:hAnsi="Simplified Arabic"/>
          <w:color w:val="000000" w:themeColor="text1"/>
          <w:szCs w:val="24"/>
          <w:rtl/>
          <w:lang w:bidi="ar-SY"/>
        </w:rPr>
        <w:t xml:space="preserve"> واسعة بخصوص هذا الشأن.</w:t>
      </w:r>
    </w:p>
    <w:p w14:paraId="4EDBA108" w14:textId="6406AE04" w:rsidR="00D269D4" w:rsidRPr="00E36CFE" w:rsidRDefault="00443F2F"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فقد </w:t>
      </w:r>
      <w:r w:rsidR="00A678FB" w:rsidRPr="00E36CFE">
        <w:rPr>
          <w:rFonts w:ascii="Simplified Arabic" w:hAnsi="Simplified Arabic"/>
          <w:color w:val="000000" w:themeColor="text1"/>
          <w:szCs w:val="24"/>
          <w:rtl/>
          <w:lang w:bidi="ar-SY"/>
        </w:rPr>
        <w:t xml:space="preserve">عرف </w:t>
      </w:r>
      <w:proofErr w:type="spellStart"/>
      <w:r w:rsidR="00A678FB" w:rsidRPr="00E36CFE">
        <w:rPr>
          <w:rFonts w:ascii="Simplified Arabic" w:hAnsi="Simplified Arabic"/>
          <w:color w:val="000000" w:themeColor="text1"/>
          <w:szCs w:val="24"/>
          <w:lang w:bidi="ar-SY"/>
        </w:rPr>
        <w:t>Acquacy</w:t>
      </w:r>
      <w:proofErr w:type="spellEnd"/>
      <w:r w:rsidR="00A678FB" w:rsidRPr="00E36CFE">
        <w:rPr>
          <w:rFonts w:ascii="Simplified Arabic" w:hAnsi="Simplified Arabic"/>
          <w:color w:val="000000" w:themeColor="text1"/>
          <w:szCs w:val="24"/>
          <w:rtl/>
          <w:lang w:bidi="ar-SY"/>
        </w:rPr>
        <w:t xml:space="preserve"> وزملاؤه (2017) </w:t>
      </w:r>
      <w:r w:rsidRPr="00E36CFE">
        <w:rPr>
          <w:rFonts w:ascii="Simplified Arabic" w:hAnsi="Simplified Arabic"/>
          <w:color w:val="000000" w:themeColor="text1"/>
          <w:szCs w:val="24"/>
          <w:rtl/>
          <w:lang w:bidi="ar-SY"/>
        </w:rPr>
        <w:t>مقاييس</w:t>
      </w:r>
      <w:r w:rsidR="00A678FB" w:rsidRPr="00E36CFE">
        <w:rPr>
          <w:rFonts w:ascii="Simplified Arabic" w:hAnsi="Simplified Arabic"/>
          <w:color w:val="000000" w:themeColor="text1"/>
          <w:szCs w:val="24"/>
          <w:rtl/>
          <w:lang w:bidi="ar-SY"/>
        </w:rPr>
        <w:t xml:space="preserve"> الأداء البيئي بأنه "تعابير خاصة تقوم بتزويد</w:t>
      </w:r>
      <w:r w:rsidR="007A1270"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rtl/>
          <w:lang w:bidi="ar-SY"/>
        </w:rPr>
        <w:t>المعلومات حول نتائج إدارة المنظمة".</w:t>
      </w:r>
      <w:r w:rsidR="00AF6EEF"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ف</w:t>
      </w:r>
      <w:r w:rsidR="00A678FB" w:rsidRPr="00E36CFE">
        <w:rPr>
          <w:rFonts w:ascii="Simplified Arabic" w:hAnsi="Simplified Arabic"/>
          <w:color w:val="000000" w:themeColor="text1"/>
          <w:szCs w:val="24"/>
          <w:rtl/>
          <w:lang w:bidi="ar-SY"/>
        </w:rPr>
        <w:t>مقاييس الأداء البيئي تشير إلى قياس التفاعل بين الأعمال والبيئة، وتمثل المقاييس ال</w:t>
      </w:r>
      <w:r w:rsidR="007A1270" w:rsidRPr="00E36CFE">
        <w:rPr>
          <w:rFonts w:ascii="Simplified Arabic" w:hAnsi="Simplified Arabic"/>
          <w:color w:val="000000" w:themeColor="text1"/>
          <w:szCs w:val="24"/>
          <w:rtl/>
          <w:lang w:bidi="ar-SY"/>
        </w:rPr>
        <w:t>كمية</w:t>
      </w:r>
      <w:r w:rsidR="00A678FB" w:rsidRPr="00E36CFE">
        <w:rPr>
          <w:rFonts w:ascii="Simplified Arabic" w:hAnsi="Simplified Arabic"/>
          <w:color w:val="000000" w:themeColor="text1"/>
          <w:szCs w:val="24"/>
          <w:rtl/>
          <w:lang w:bidi="ar-SY"/>
        </w:rPr>
        <w:t xml:space="preserve"> التي توفر المعلومات الأساسية المتعلقة بالقضايا البيئية</w:t>
      </w:r>
      <w:r w:rsidR="00223030"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bar.2016.06.001","author":[{"dropping-particle":"","family":"Henri","given":"Jean-françois","non-dropping-particle":"","parse-names":false,"suffix":""},{"dropping-particle":"","family":"Journeault","given":"Marc","non-dropping-particle":"","parse-names":false,"suffix":""},{"dropping-particle":"De","family":"Rong","given":"Yves","non-dropping-particle":"","parse-names":false,"suffix":""}],"id":"ITEM-1","issued":{"date-parts":[["2016"]]},"title":"Levers of eco-control and competitive environmental strategy","type":"article-journal","volume":"48"},"uris":["http://www.mendeley.com/documents/?uuid=2e88c610-4df7-4661-a28d-ba622a9d5a1c"]}],"mendeley":{"formattedCitation":"(J. Henri, Journeault, &amp; Rong, 2016)","plainTextFormattedCitation":"(J. Henri, Journeault, &amp; Rong, 2016)","previouslyFormattedCitation":"(J. Henri, Journeault, &amp; Rong, 2016)"},"properties":{"noteIndex":0},"schema":"https://github.com/citation-style-language/schema/raw/master/csl-citation.json"}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(Hen</w:t>
      </w:r>
      <w:r w:rsidR="007900D6" w:rsidRPr="00E36CFE">
        <w:rPr>
          <w:rFonts w:ascii="Simplified Arabic" w:hAnsi="Simplified Arabic"/>
          <w:noProof/>
          <w:color w:val="000000" w:themeColor="text1"/>
          <w:szCs w:val="24"/>
          <w:lang w:bidi="ar-SY"/>
        </w:rPr>
        <w:t>ri et al.</w:t>
      </w:r>
      <w:r w:rsidR="00441061" w:rsidRPr="00E36CFE">
        <w:rPr>
          <w:rFonts w:ascii="Simplified Arabic" w:hAnsi="Simplified Arabic"/>
          <w:noProof/>
          <w:color w:val="000000" w:themeColor="text1"/>
          <w:szCs w:val="24"/>
          <w:lang w:bidi="ar-SY"/>
        </w:rPr>
        <w:t>, 2016)</w:t>
      </w:r>
      <w:r w:rsidRPr="00E36CFE">
        <w:rPr>
          <w:rFonts w:ascii="Simplified Arabic" w:hAnsi="Simplified Arabic"/>
          <w:color w:val="000000" w:themeColor="text1"/>
          <w:szCs w:val="24"/>
          <w:rtl/>
          <w:lang w:bidi="ar-SY"/>
        </w:rPr>
        <w:fldChar w:fldCharType="end"/>
      </w:r>
      <w:r w:rsidR="00E86ABD" w:rsidRPr="00E36CFE">
        <w:rPr>
          <w:rFonts w:ascii="Simplified Arabic" w:hAnsi="Simplified Arabic"/>
          <w:color w:val="000000" w:themeColor="text1"/>
          <w:szCs w:val="24"/>
          <w:rtl/>
          <w:lang w:bidi="ar-SY"/>
        </w:rPr>
        <w:t xml:space="preserve">. </w:t>
      </w:r>
    </w:p>
    <w:p w14:paraId="5ABD9E46" w14:textId="7E0F8B2E" w:rsidR="00A678FB" w:rsidRPr="00E36CFE" w:rsidRDefault="00D269D4"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بشكل عام، </w:t>
      </w:r>
      <w:r w:rsidR="00E86ABD" w:rsidRPr="00E36CFE">
        <w:rPr>
          <w:rFonts w:ascii="Simplified Arabic" w:hAnsi="Simplified Arabic"/>
          <w:color w:val="000000" w:themeColor="text1"/>
          <w:szCs w:val="24"/>
          <w:rtl/>
          <w:lang w:bidi="ar-SY"/>
        </w:rPr>
        <w:t xml:space="preserve">تقسم مقاييس الأداء البيئي إلى </w:t>
      </w:r>
      <w:r w:rsidR="00A678FB" w:rsidRPr="00E36CFE">
        <w:rPr>
          <w:rFonts w:ascii="Simplified Arabic" w:hAnsi="Simplified Arabic"/>
          <w:color w:val="000000" w:themeColor="text1"/>
          <w:szCs w:val="24"/>
          <w:rtl/>
          <w:lang w:bidi="ar-SY"/>
        </w:rPr>
        <w:t xml:space="preserve">مقاييس </w:t>
      </w:r>
      <w:r w:rsidR="007A1270" w:rsidRPr="00E36CFE">
        <w:rPr>
          <w:rFonts w:ascii="Simplified Arabic" w:hAnsi="Simplified Arabic"/>
          <w:color w:val="000000" w:themeColor="text1"/>
          <w:szCs w:val="24"/>
          <w:rtl/>
          <w:lang w:bidi="ar-SY"/>
        </w:rPr>
        <w:t>كمية</w:t>
      </w:r>
      <w:r w:rsidR="00A678FB" w:rsidRPr="00E36CFE">
        <w:rPr>
          <w:rFonts w:ascii="Simplified Arabic" w:hAnsi="Simplified Arabic"/>
          <w:color w:val="000000" w:themeColor="text1"/>
          <w:szCs w:val="24"/>
          <w:rtl/>
          <w:lang w:bidi="ar-SY"/>
        </w:rPr>
        <w:t xml:space="preserve"> مالية وغير مالية </w:t>
      </w:r>
      <w:r w:rsidR="00E86ABD" w:rsidRPr="00E36CFE">
        <w:rPr>
          <w:rFonts w:ascii="Simplified Arabic" w:hAnsi="Simplified Arabic"/>
          <w:color w:val="000000" w:themeColor="text1"/>
          <w:szCs w:val="24"/>
          <w:rtl/>
          <w:lang w:bidi="ar-SY"/>
        </w:rPr>
        <w:t xml:space="preserve">تقوم </w:t>
      </w:r>
      <w:r w:rsidR="007A1270" w:rsidRPr="00E36CFE">
        <w:rPr>
          <w:rFonts w:ascii="Simplified Arabic" w:hAnsi="Simplified Arabic"/>
          <w:color w:val="000000" w:themeColor="text1"/>
          <w:szCs w:val="24"/>
          <w:rtl/>
          <w:lang w:bidi="ar-SY"/>
        </w:rPr>
        <w:t>ب</w:t>
      </w:r>
      <w:r w:rsidR="00A678FB" w:rsidRPr="00E36CFE">
        <w:rPr>
          <w:rFonts w:ascii="Simplified Arabic" w:hAnsi="Simplified Arabic"/>
          <w:color w:val="000000" w:themeColor="text1"/>
          <w:szCs w:val="24"/>
          <w:rtl/>
          <w:lang w:bidi="ar-SY"/>
        </w:rPr>
        <w:t>توف</w:t>
      </w:r>
      <w:r w:rsidR="00BE762B" w:rsidRPr="00E36CFE">
        <w:rPr>
          <w:rFonts w:ascii="Simplified Arabic" w:hAnsi="Simplified Arabic"/>
          <w:color w:val="000000" w:themeColor="text1"/>
          <w:szCs w:val="24"/>
          <w:rtl/>
          <w:lang w:bidi="ar-SY"/>
        </w:rPr>
        <w:t>ي</w:t>
      </w:r>
      <w:r w:rsidR="00A678FB" w:rsidRPr="00E36CFE">
        <w:rPr>
          <w:rFonts w:ascii="Simplified Arabic" w:hAnsi="Simplified Arabic"/>
          <w:color w:val="000000" w:themeColor="text1"/>
          <w:szCs w:val="24"/>
          <w:rtl/>
          <w:lang w:bidi="ar-SY"/>
        </w:rPr>
        <w:t>ر معلومات أساسية حول الالتزام البيئي</w:t>
      </w:r>
      <w:r w:rsidR="002E3541" w:rsidRPr="00E36CFE">
        <w:rPr>
          <w:rFonts w:ascii="Simplified Arabic" w:hAnsi="Simplified Arabic"/>
          <w:color w:val="000000" w:themeColor="text1"/>
          <w:szCs w:val="24"/>
          <w:rtl/>
          <w:lang w:bidi="ar-SY"/>
        </w:rPr>
        <w:t xml:space="preserve"> للمنظمة</w:t>
      </w:r>
      <w:r w:rsidR="00A678FB" w:rsidRPr="00E36CFE">
        <w:rPr>
          <w:rFonts w:ascii="Simplified Arabic" w:hAnsi="Simplified Arabic"/>
          <w:color w:val="000000" w:themeColor="text1"/>
          <w:szCs w:val="24"/>
          <w:rtl/>
          <w:lang w:bidi="ar-SY"/>
        </w:rPr>
        <w:t xml:space="preserve"> و</w:t>
      </w:r>
      <w:r w:rsidR="002E3541" w:rsidRPr="00E36CFE">
        <w:rPr>
          <w:rFonts w:ascii="Simplified Arabic" w:hAnsi="Simplified Arabic"/>
          <w:color w:val="000000" w:themeColor="text1"/>
          <w:szCs w:val="24"/>
          <w:rtl/>
          <w:lang w:bidi="ar-SY"/>
        </w:rPr>
        <w:t>امتثالها</w:t>
      </w:r>
      <w:r w:rsidR="00A678FB" w:rsidRPr="00E36CFE">
        <w:rPr>
          <w:rFonts w:ascii="Simplified Arabic" w:hAnsi="Simplified Arabic"/>
          <w:color w:val="000000" w:themeColor="text1"/>
          <w:szCs w:val="24"/>
          <w:rtl/>
          <w:lang w:bidi="ar-SY"/>
        </w:rPr>
        <w:t xml:space="preserve"> للقوانين و</w:t>
      </w:r>
      <w:r w:rsidR="004B4D84" w:rsidRPr="00E36CFE">
        <w:rPr>
          <w:rFonts w:ascii="Simplified Arabic" w:hAnsi="Simplified Arabic"/>
          <w:color w:val="000000" w:themeColor="text1"/>
          <w:szCs w:val="24"/>
          <w:rtl/>
          <w:lang w:bidi="ar-SY"/>
        </w:rPr>
        <w:t>ال</w:t>
      </w:r>
      <w:r w:rsidR="00A678FB" w:rsidRPr="00E36CFE">
        <w:rPr>
          <w:rFonts w:ascii="Simplified Arabic" w:hAnsi="Simplified Arabic"/>
          <w:color w:val="000000" w:themeColor="text1"/>
          <w:szCs w:val="24"/>
          <w:rtl/>
          <w:lang w:bidi="ar-SY"/>
        </w:rPr>
        <w:t>علاقات</w:t>
      </w:r>
      <w:r w:rsidR="004B4D84" w:rsidRPr="00E36CFE">
        <w:rPr>
          <w:rFonts w:ascii="Simplified Arabic" w:hAnsi="Simplified Arabic"/>
          <w:color w:val="000000" w:themeColor="text1"/>
          <w:szCs w:val="24"/>
          <w:rtl/>
          <w:lang w:bidi="ar-SY"/>
        </w:rPr>
        <w:t xml:space="preserve"> مع </w:t>
      </w:r>
      <w:r w:rsidR="00A678FB" w:rsidRPr="00E36CFE">
        <w:rPr>
          <w:rFonts w:ascii="Simplified Arabic" w:hAnsi="Simplified Arabic"/>
          <w:color w:val="000000" w:themeColor="text1"/>
          <w:szCs w:val="24"/>
          <w:rtl/>
          <w:lang w:bidi="ar-SY"/>
        </w:rPr>
        <w:t>النظم المختلفة داخل</w:t>
      </w:r>
      <w:r w:rsidR="0072474F"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rtl/>
          <w:lang w:bidi="ar-SY"/>
        </w:rPr>
        <w:t>المنظمة</w:t>
      </w:r>
      <w:r w:rsidR="00E86ABD" w:rsidRPr="00E36CFE">
        <w:rPr>
          <w:rFonts w:ascii="Simplified Arabic" w:hAnsi="Simplified Arabic"/>
          <w:color w:val="000000" w:themeColor="text1"/>
          <w:szCs w:val="24"/>
          <w:rtl/>
          <w:lang w:bidi="ar-SY"/>
        </w:rPr>
        <w:t xml:space="preserve"> </w:t>
      </w:r>
      <w:r w:rsidR="006F4AE9" w:rsidRPr="00E36CFE">
        <w:rPr>
          <w:rFonts w:ascii="Simplified Arabic" w:hAnsi="Simplified Arabic"/>
          <w:color w:val="000000" w:themeColor="text1"/>
          <w:szCs w:val="24"/>
          <w:rtl/>
          <w:lang w:bidi="ar-SY"/>
        </w:rPr>
        <w:t xml:space="preserve">وخارجها </w:t>
      </w:r>
      <w:r w:rsidR="00E86ABD"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Management","id":"ITEM-1","issue":"1","issued":{"date-parts":[["2008"]]},"page":"165-176","title":"Environmental performance indicators: An empirical study of Canadian manufacturing firms","type":"article-journal","volume":"87"},"uris":["http://www.mendeley.com/documents/?uuid=9eb6b65c-05ef-4ce5-8a2c-44812d9e994c"]},{"id":"ITEM-2","itemData":{"DOI":"10.1016/j.mar.2015.06.001","ISBN":"1044-5005","ISSN":"10445005","PMID":"26642266","abstract":"Although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Research","id":"ITEM-2","issued":{"date-parts":[["2015"]]},"page":"27-44","publisher":"Elsevier Ltd","title":"Translating environmental motivations into performance: The role of environmental performance measurement systems","type":"article-journal","volume":"29"},"uris":["http://www.mendeley.com/documents/?uuid=4566888d-e54f-4d09-a7e2-f74546056eb8"]}],"mendeley":{"formattedCitation":"(J.-F. Henri &amp; Journeault, 2008; Lisi, 2015)","plainTextFormattedCitation":"(J.-F. Henri &amp; Journeault, 2008; Lisi, 2015)","previouslyFormattedCitation":"(J.-F. Henri &amp; Journeault, 2008; Lisi, 2015)"},"properties":{"noteIndex":0},"schema":"https://github.com/citation-style-language/schema/raw/master/csl-citation.json"}</w:instrText>
      </w:r>
      <w:r w:rsidR="00E86ABD"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(Henri &amp; Journeault, 2008; Lisi, 2015)</w:t>
      </w:r>
      <w:r w:rsidR="00E86ABD" w:rsidRPr="00E36CFE">
        <w:rPr>
          <w:rFonts w:ascii="Simplified Arabic" w:hAnsi="Simplified Arabic"/>
          <w:color w:val="000000" w:themeColor="text1"/>
          <w:szCs w:val="24"/>
          <w:rtl/>
          <w:lang w:bidi="ar-SY"/>
        </w:rPr>
        <w:fldChar w:fldCharType="end"/>
      </w:r>
      <w:r w:rsidR="00E86ABD" w:rsidRPr="00E36CFE">
        <w:rPr>
          <w:rFonts w:ascii="Simplified Arabic" w:hAnsi="Simplified Arabic"/>
          <w:color w:val="000000" w:themeColor="text1"/>
          <w:szCs w:val="24"/>
          <w:rtl/>
          <w:lang w:val="en-GB" w:bidi="ar-SY"/>
        </w:rPr>
        <w:t>.</w:t>
      </w:r>
      <w:r w:rsidR="00A678FB" w:rsidRPr="00E36CFE">
        <w:rPr>
          <w:rFonts w:ascii="Simplified Arabic" w:hAnsi="Simplified Arabic"/>
          <w:color w:val="000000" w:themeColor="text1"/>
          <w:szCs w:val="24"/>
          <w:rtl/>
          <w:lang w:val="en-GB" w:bidi="ar-SY"/>
        </w:rPr>
        <w:t xml:space="preserve"> </w:t>
      </w:r>
    </w:p>
    <w:p w14:paraId="376DD2A0" w14:textId="0FC4065C" w:rsidR="00BB792E" w:rsidRPr="00E36CFE" w:rsidRDefault="0072474F" w:rsidP="00E36CFE">
      <w:pPr>
        <w:tabs>
          <w:tab w:val="left" w:pos="1183"/>
        </w:tabs>
        <w:bidi/>
        <w:spacing w:line="240" w:lineRule="auto"/>
        <w:ind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تكمن</w:t>
      </w:r>
      <w:r w:rsidR="00BB792E"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rtl/>
          <w:lang w:bidi="ar-SY"/>
        </w:rPr>
        <w:t>فائدة قياس الأداء البيئي للشركات في قدرته على تقييم هذه الشركات من الناحية المالية</w:t>
      </w:r>
      <w:r w:rsidR="00BB792E" w:rsidRPr="00E36CFE">
        <w:rPr>
          <w:rFonts w:ascii="Simplified Arabic" w:hAnsi="Simplified Arabic"/>
          <w:color w:val="000000" w:themeColor="text1"/>
          <w:szCs w:val="24"/>
          <w:rtl/>
          <w:lang w:bidi="ar-SY"/>
        </w:rPr>
        <w:t xml:space="preserve"> </w:t>
      </w:r>
      <w:r w:rsidR="00BB792E" w:rsidRPr="00E36CFE">
        <w:rPr>
          <w:rFonts w:ascii="Simplified Arabic" w:hAnsi="Simplified Arabic"/>
          <w:color w:val="000000" w:themeColor="text1"/>
          <w:szCs w:val="24"/>
          <w:rtl/>
          <w:lang w:bidi="ar-SY"/>
        </w:rPr>
        <w:fldChar w:fldCharType="begin" w:fldLock="1"/>
      </w:r>
      <w:r w:rsidR="00BB792E" w:rsidRPr="00E36CFE">
        <w:rPr>
          <w:rFonts w:ascii="Simplified Arabic" w:hAnsi="Simplified Arabic"/>
          <w:color w:val="000000" w:themeColor="text1"/>
          <w:szCs w:val="24"/>
          <w:lang w:bidi="ar-SY"/>
        </w:rPr>
        <w:instrText>ADDIN CSL_CITATION {"citationItems":[{"id":"ITEM-1","itemData":{"DOI":"10.1016/j.bar.2017.09.002","ISSN":"10958347","abstract":"This study attempts to broaden our understanding of the value relevance of environmental performance by providing empirical evidence on the moderating role of financial environmental reporting. Previous studies find that firms' environmental performance can be both positively and negatively associated with market value. Such contradictory findings can be attributed to the fact that environmental performance is associated with future economic benefits and costs. This study suggests that firms with recognized environmental provisions on their balance sheets enable investors to disentangle these opposite effects either by signaling strong future financial performance or by enhancing the reliability of environmental performance information. Regardless of the mechanism by which this moderation effect is invoked, it is hypothesized that capital market participants place a positive and significantly higher value on the environmental performance ratings of firms with recognized environmental provisions than on the ratings of firms without environmental provisions. Utilizing a sample of 692 firm-year observations of French listed firms and employing a linear price-level model that associates the market value of a firm's equity with its environmental performance, I provide empirical evidence to corroborate this thesis. In addition to contributing to the academic debate on the market valuation implications of environmental performance, this study intends to provide useful insights from a country that can be considered a pioneer of environmental reporting legislation; hence, it provides valuable lessons for other jurisdictions that are in the process of developing their sustainability reporting regulations. Finally, the findings of this study support the calls for more integrated reporting showing that the interaction of financial and non-financial information has market valuation implications.","author":[{"dropping-particle":"","family":"Baboukardos","given":"Diogenis","non-dropping-particle":"","parse-names":false,"suffix":""}],"container-title":"British Accounting Review","id":"ITEM-1","issued":{"date-parts":[["2017"]]},"publisher":"Elsevier Ltd","title":"The valuation relevance of environmental performance revisited: The moderating role of environmental provisions","type":"article-journal"},"uris":["http://www.mendeley.com/documents/?uuid=65f6a585-c1b2-4c94-a2e7-71c351adfb70"]}],"mendeley":{"formattedCitation":"(Baboukardos, 2017)","plainTextFormattedCitation":"(Baboukardos, 2017)","previouslyFormattedCitation":"(Baboukardos, 2017)"},"properties":{"noteIndex":0},"schema":"https://github.com/citation-style-language/schema/raw/master/csl-citation.json"}</w:instrText>
      </w:r>
      <w:r w:rsidR="00BB792E" w:rsidRPr="00E36CFE">
        <w:rPr>
          <w:rFonts w:ascii="Simplified Arabic" w:hAnsi="Simplified Arabic"/>
          <w:color w:val="000000" w:themeColor="text1"/>
          <w:szCs w:val="24"/>
          <w:rtl/>
          <w:lang w:bidi="ar-SY"/>
        </w:rPr>
        <w:fldChar w:fldCharType="separate"/>
      </w:r>
      <w:r w:rsidR="00BB792E" w:rsidRPr="00E36CFE">
        <w:rPr>
          <w:rFonts w:ascii="Simplified Arabic" w:hAnsi="Simplified Arabic"/>
          <w:noProof/>
          <w:color w:val="000000" w:themeColor="text1"/>
          <w:szCs w:val="24"/>
          <w:lang w:bidi="ar-SY"/>
        </w:rPr>
        <w:t>(Baboukardos, 2017)</w:t>
      </w:r>
      <w:r w:rsidR="00BB792E" w:rsidRPr="00E36CFE">
        <w:rPr>
          <w:rFonts w:ascii="Simplified Arabic" w:hAnsi="Simplified Arabic"/>
          <w:color w:val="000000" w:themeColor="text1"/>
          <w:szCs w:val="24"/>
          <w:rtl/>
          <w:lang w:bidi="ar-SY"/>
        </w:rPr>
        <w:fldChar w:fldCharType="end"/>
      </w:r>
      <w:r w:rsidR="001E58E0" w:rsidRPr="00E36CFE">
        <w:rPr>
          <w:rFonts w:ascii="Simplified Arabic" w:hAnsi="Simplified Arabic"/>
          <w:color w:val="000000" w:themeColor="text1"/>
          <w:szCs w:val="24"/>
          <w:rtl/>
          <w:lang w:bidi="ar-SY"/>
        </w:rPr>
        <w:t xml:space="preserve"> </w:t>
      </w:r>
      <w:r w:rsidR="00BB792E" w:rsidRPr="00E36CFE">
        <w:rPr>
          <w:rFonts w:ascii="Simplified Arabic" w:hAnsi="Simplified Arabic"/>
          <w:color w:val="000000" w:themeColor="text1"/>
          <w:szCs w:val="24"/>
          <w:rtl/>
          <w:lang w:bidi="ar-SY"/>
        </w:rPr>
        <w:t>،</w:t>
      </w:r>
      <w:r w:rsidR="00167960"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 xml:space="preserve">إذ يسعى </w:t>
      </w:r>
      <w:r w:rsidR="00BB792E" w:rsidRPr="00E36CFE">
        <w:rPr>
          <w:rFonts w:ascii="Simplified Arabic" w:hAnsi="Simplified Arabic"/>
          <w:color w:val="000000" w:themeColor="text1"/>
          <w:szCs w:val="24"/>
          <w:rtl/>
          <w:lang w:bidi="ar-SY"/>
        </w:rPr>
        <w:t>المستثمر</w:t>
      </w:r>
      <w:r w:rsidR="00D269D4" w:rsidRPr="00E36CFE">
        <w:rPr>
          <w:rFonts w:ascii="Simplified Arabic" w:hAnsi="Simplified Arabic"/>
          <w:color w:val="000000" w:themeColor="text1"/>
          <w:szCs w:val="24"/>
          <w:rtl/>
          <w:lang w:bidi="ar-SY"/>
        </w:rPr>
        <w:t>و</w:t>
      </w:r>
      <w:r w:rsidR="00BB792E" w:rsidRPr="00E36CFE">
        <w:rPr>
          <w:rFonts w:ascii="Simplified Arabic" w:hAnsi="Simplified Arabic"/>
          <w:color w:val="000000" w:themeColor="text1"/>
          <w:szCs w:val="24"/>
          <w:rtl/>
          <w:lang w:bidi="ar-SY"/>
        </w:rPr>
        <w:t xml:space="preserve">ن في الأسواق المالية </w:t>
      </w:r>
      <w:r w:rsidRPr="00E36CFE">
        <w:rPr>
          <w:rFonts w:ascii="Simplified Arabic" w:hAnsi="Simplified Arabic"/>
          <w:color w:val="000000" w:themeColor="text1"/>
          <w:szCs w:val="24"/>
          <w:rtl/>
          <w:lang w:bidi="ar-SY"/>
        </w:rPr>
        <w:t>إلى وضع</w:t>
      </w:r>
      <w:r w:rsidR="00BB792E" w:rsidRPr="00E36CFE">
        <w:rPr>
          <w:rFonts w:ascii="Simplified Arabic" w:hAnsi="Simplified Arabic"/>
          <w:color w:val="000000" w:themeColor="text1"/>
          <w:szCs w:val="24"/>
          <w:rtl/>
          <w:lang w:bidi="ar-SY"/>
        </w:rPr>
        <w:t xml:space="preserve"> قيمة إيجابية </w:t>
      </w:r>
      <w:r w:rsidRPr="00E36CFE">
        <w:rPr>
          <w:rFonts w:ascii="Simplified Arabic" w:hAnsi="Simplified Arabic"/>
          <w:color w:val="000000" w:themeColor="text1"/>
          <w:szCs w:val="24"/>
          <w:rtl/>
          <w:lang w:bidi="ar-SY"/>
        </w:rPr>
        <w:t>ل</w:t>
      </w:r>
      <w:r w:rsidR="00BB792E" w:rsidRPr="00E36CFE">
        <w:rPr>
          <w:rFonts w:ascii="Simplified Arabic" w:hAnsi="Simplified Arabic"/>
          <w:color w:val="000000" w:themeColor="text1"/>
          <w:szCs w:val="24"/>
          <w:rtl/>
          <w:lang w:bidi="ar-SY"/>
        </w:rPr>
        <w:t xml:space="preserve">لشركات </w:t>
      </w:r>
      <w:r w:rsidR="006F4AE9" w:rsidRPr="00E36CFE">
        <w:rPr>
          <w:rFonts w:ascii="Simplified Arabic" w:hAnsi="Simplified Arabic"/>
          <w:color w:val="000000" w:themeColor="text1"/>
          <w:szCs w:val="24"/>
          <w:rtl/>
          <w:lang w:bidi="ar-SY"/>
        </w:rPr>
        <w:t>بناء</w:t>
      </w:r>
      <w:r w:rsidRPr="00E36CFE">
        <w:rPr>
          <w:rFonts w:ascii="Simplified Arabic" w:hAnsi="Simplified Arabic"/>
          <w:color w:val="000000" w:themeColor="text1"/>
          <w:szCs w:val="24"/>
          <w:rtl/>
          <w:lang w:bidi="ar-SY"/>
        </w:rPr>
        <w:t>ً على تصنيفات الأداء البيئي</w:t>
      </w:r>
      <w:r w:rsidR="00D269D4" w:rsidRPr="00E36CFE">
        <w:rPr>
          <w:rFonts w:ascii="Simplified Arabic" w:hAnsi="Simplified Arabic"/>
          <w:color w:val="000000" w:themeColor="text1"/>
          <w:szCs w:val="24"/>
          <w:rtl/>
          <w:lang w:bidi="ar-SY"/>
        </w:rPr>
        <w:t xml:space="preserve">، لذلك يبدو أن </w:t>
      </w:r>
      <w:r w:rsidR="002E3541" w:rsidRPr="00E36CFE">
        <w:rPr>
          <w:rFonts w:ascii="Simplified Arabic" w:hAnsi="Simplified Arabic"/>
          <w:color w:val="000000" w:themeColor="text1"/>
          <w:szCs w:val="24"/>
          <w:rtl/>
          <w:lang w:bidi="ar-SY"/>
        </w:rPr>
        <w:t xml:space="preserve">قياس الأداء البيئي يؤثر بشكل إيجابي على الأداء الاقتصادي </w:t>
      </w:r>
      <w:r w:rsidR="002E3541" w:rsidRPr="00E36CFE">
        <w:rPr>
          <w:rFonts w:ascii="Simplified Arabic" w:hAnsi="Simplified Arabic"/>
          <w:color w:val="000000" w:themeColor="text1"/>
          <w:szCs w:val="24"/>
          <w:rtl/>
          <w:lang w:bidi="ar-SY"/>
        </w:rPr>
        <w:fldChar w:fldCharType="begin" w:fldLock="1"/>
      </w:r>
      <w:r w:rsidR="002E3541" w:rsidRPr="00E36CFE">
        <w:rPr>
          <w:rFonts w:ascii="Simplified Arabic" w:hAnsi="Simplified Arabic"/>
          <w:color w:val="000000" w:themeColor="text1"/>
          <w:szCs w:val="24"/>
          <w:lang w:bidi="ar-SY"/>
        </w:rPr>
        <w:instrText>ADDIN CSL_CITATION {"citationItems":[{"id":"ITEM-1","itemData":{"DOI":"10.1016/j.mar.2015.06.001","ISBN":"1044-5005","ISSN":"10445005","PMID":"26642266","abstract":"Although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Research","id":"ITEM-1","issued":{"date-parts":[["2015"]]},"page":"27-44","publisher":"Elsevier Ltd","title":"Translating environmental motivations into performance: The role of environmental performance measurement systems","type":"article-journal","volume":"29"},"uris":["http://www.mendeley.com/documents/?uuid=4566888d-e54f-4d09-a7e2-f74546056eb8"]},{"id":"ITEM-2","itemData":{"DOI":"10.1016/j.jclepro.2019.01.039","ISSN":"0959-6526","author":[{"dropping-particle":"","family":"Albuquerque","given":"Benedito","non-dropping-particle":"","parse-names":false,"suffix":""},{"dropping-particle":"","family":"Constantino","given":"Michel","non-dropping-particle":"","parse-names":false,"suffix":""},{"dropping-particle":"De","family":"Oliveira","given":"Ozeni Souza","non-dropping-particle":"","parse-names":false,"suffix":""},{"dropping-particle":"","family":"Aparecido","given":"Sandro","non-dropping-particle":"","parse-names":false,"suffix":""},{"dropping-particle":"","family":"Benjamin","given":"M Tabak","non-dropping-particle":"","parse-names":false,"suffix":""},{"dropping-particle":"","family":"Brito","given":"Reginaldo","non-dropping-particle":"","parse-names":false,"suffix":""}],"container-title":"Journal of Cleaner Production","id":"ITEM-2","issued":{"date-parts":[["2019"]]},"publisher":"Elsevier Ltd","title":"SC","type":"article-journal"},"uris":["http://www.mendeley.com/documents/?uuid=9a17497d-c845-4b69-a9b9-c74ea9919f18"]},{"id":"ITEM-3","itemData":{"DOI":"10.1016/j.jenvman.2004.11.021","author":[{"dropping-particle":"","family":"Wagner","given":"Marcus","non-dropping-particle":"","parse-names":false,"suffix":""}],"id":"ITEM-3","issued":{"date-parts":[["2005"]]},"page":"105-118","title":"How to reconcile environmental and economic performance to improve corporate sustainability : corporate environmental strategies in the European paper industry","type":"article-journal","volume":"76"},"uris":["http://www.mendeley.com/documents/?uuid=334141be-6009-4add-ae0d-980c35e5544a"]},{"id":"ITEM-4","itemData":{"DOI":"10.1016/j.pce.2016.12.007","ISSN":"14747065","abstract":"In this paper, we quantitatively measure the environmental performance and potential capacities of carbon emission mitigation of 39 industrial sectors in China during 2005-2011 by adopting a stochastic metafrontier approach. We also analyze the differences of environmental performance and technology gap ratios (TGRs) across three categorized industrial groups. Cluster analysis of carbon intensity provides the categorized groups. The results show that due to neglect of technology gaps among the categorized groups, the environmental performance measured by a stochastic frontier approach (SFA) is underestimated. Comparison analysis infers that, relative to the metafrontier, the industrial sectors in Group 1 achieve the highest environmental performance and TGRs, while environmental performance and TGRs of industrial sectors in Group 3 is still at a low level for lack of advanced production technology. Industrial sectors also perform significant differences on potential capacities of carbon emission mitigation. We suggest that policies and regulations on industrial technology innovation and control of carbon emissions should be strengthened for eco-efficient and sustainable development.","author":[{"dropping-particle":"","family":"Bai","given":"Yuping","non-dropping-particle":"","parse-names":false,"suffix":""},{"dropping-particle":"","family":"Deng","given":"Xiangzheng","non-dropping-particle":"","parse-names":false,"suffix":""},{"dropping-particle":"","family":"Zhang","given":"Qian","non-dropping-particle":"","parse-names":false,"suffix":""},{"dropping-particle":"","family":"Wang","given":"Zhan","non-dropping-particle":"","parse-names":false,"suffix":""}],"container-title":"Physics and Chemistry of the Earth","id":"ITEM-4","issued":{"date-parts":[["2016"]]},"publisher":"Elsevier Ltd","title":"Measuring environmental performance of industrial sub-sectors in China: A stochastic metafrontier approach","type":"article-journal"},"uris":["http://www.mendeley.com/documents/?uuid=cda41e56-6845-4ed3-b086-e9d800d13d80"]},{"id":"ITEM-5","itemData":{"DOI":"10.1016/j.jclepro.2017.11.092","ISSN":"09596526","author":[{"dropping-particle":"","family":"Qian","given":"Wei","non-dropping-particle":"","parse-names":false,"suffix":""},{"dropping-particle":"","family":"Hörisch","given":"Jacob","non-dropping-particle":"","parse-names":false,"suffix":""},{"dropping-particle":"","family":"Schaltegger","given":"Stefan","non-dropping-particle":"","parse-names":false,"suffix":""}],"container-title":"Journal of Cleaner Production","id":"ITEM-5","issued":{"date-parts":[["2018"]]},"page":"1608-1619","title":"Environmental management accounting and its effects on carbon management and disclosure quality","type":"article-journal","volume":"174"},"uris":["http://www.mendeley.com/documents/?uuid=ba69d7d5-fcf4-4b61-9f39-a46362981a4a"]}],"mendeley":{"formattedCitation":"(Albuquerque et al., 2019; Bai et al., 2016; Lisi, 2015; Qian et al., 2018; Wagner, 2005)","plainTextFormattedCitation":"(Albuquerque et al., 2019; Bai et al., 2016; Lisi, 2015; Qian et al., 2018; Wagner, 2005)","previouslyFormattedCitation":"(Albuquerque et al., 2019; Bai et al., 2016; Lisi, 2015; Qian et al., 2018; Wagner, 2005)"},"properties":{"noteIndex":0},"schema":"https://github.com/citation-style-language/schema/raw/master/csl-citation.json"}</w:instrText>
      </w:r>
      <w:r w:rsidR="002E3541" w:rsidRPr="00E36CFE">
        <w:rPr>
          <w:rFonts w:ascii="Simplified Arabic" w:hAnsi="Simplified Arabic"/>
          <w:color w:val="000000" w:themeColor="text1"/>
          <w:szCs w:val="24"/>
          <w:rtl/>
          <w:lang w:bidi="ar-SY"/>
        </w:rPr>
        <w:fldChar w:fldCharType="separate"/>
      </w:r>
      <w:r w:rsidR="002E3541" w:rsidRPr="00E36CFE">
        <w:rPr>
          <w:rFonts w:ascii="Simplified Arabic" w:hAnsi="Simplified Arabic"/>
          <w:noProof/>
          <w:color w:val="000000" w:themeColor="text1"/>
          <w:szCs w:val="24"/>
          <w:lang w:bidi="ar-SY"/>
        </w:rPr>
        <w:t>(Albuquerque et al., 2019; Bai et al., 2016; Lisi, 2015; Qian et al., 2018; Wagner, 2005)</w:t>
      </w:r>
      <w:r w:rsidR="002E3541" w:rsidRPr="00E36CFE">
        <w:rPr>
          <w:rFonts w:ascii="Simplified Arabic" w:hAnsi="Simplified Arabic"/>
          <w:color w:val="000000" w:themeColor="text1"/>
          <w:szCs w:val="24"/>
          <w:rtl/>
          <w:lang w:bidi="ar-SY"/>
        </w:rPr>
        <w:fldChar w:fldCharType="end"/>
      </w:r>
      <w:r w:rsidR="002E3541" w:rsidRPr="00E36CFE">
        <w:rPr>
          <w:rFonts w:ascii="Simplified Arabic" w:hAnsi="Simplified Arabic"/>
          <w:color w:val="000000" w:themeColor="text1"/>
          <w:szCs w:val="24"/>
          <w:rtl/>
          <w:lang w:bidi="ar-SY"/>
        </w:rPr>
        <w:t xml:space="preserve"> </w:t>
      </w:r>
      <w:r w:rsidR="00D269D4" w:rsidRPr="00E36CFE">
        <w:rPr>
          <w:rFonts w:ascii="Simplified Arabic" w:hAnsi="Simplified Arabic"/>
          <w:color w:val="000000" w:themeColor="text1"/>
          <w:szCs w:val="24"/>
          <w:rtl/>
          <w:lang w:bidi="ar-SY"/>
        </w:rPr>
        <w:t>من خلال زيادة القدرة التنافسية</w:t>
      </w:r>
      <w:r w:rsidR="00BE762B" w:rsidRPr="00E36CFE">
        <w:rPr>
          <w:rFonts w:ascii="Simplified Arabic" w:hAnsi="Simplified Arabic"/>
          <w:color w:val="000000" w:themeColor="text1"/>
          <w:szCs w:val="24"/>
          <w:rtl/>
          <w:lang w:bidi="ar-SY"/>
        </w:rPr>
        <w:t xml:space="preserve"> وخفض مخاطر التقاضي مما يؤدي إلى زيادة التدفقات النقدية المستقبلية</w:t>
      </w:r>
      <w:r w:rsidR="00D269D4" w:rsidRPr="00E36CFE">
        <w:rPr>
          <w:rFonts w:ascii="Simplified Arabic" w:hAnsi="Simplified Arabic"/>
          <w:color w:val="000000" w:themeColor="text1"/>
          <w:szCs w:val="24"/>
          <w:rtl/>
          <w:lang w:bidi="ar-SY"/>
        </w:rPr>
        <w:t xml:space="preserve"> </w:t>
      </w:r>
      <w:r w:rsidR="00BB792E" w:rsidRPr="00E36CFE">
        <w:rPr>
          <w:rFonts w:ascii="Simplified Arabic" w:hAnsi="Simplified Arabic"/>
          <w:color w:val="000000" w:themeColor="text1"/>
          <w:szCs w:val="24"/>
          <w:rtl/>
          <w:lang w:bidi="ar-SY"/>
        </w:rPr>
        <w:fldChar w:fldCharType="begin" w:fldLock="1"/>
      </w:r>
      <w:r w:rsidR="00BB792E" w:rsidRPr="00E36CFE">
        <w:rPr>
          <w:rFonts w:ascii="Simplified Arabic" w:hAnsi="Simplified Arabic"/>
          <w:color w:val="000000" w:themeColor="text1"/>
          <w:szCs w:val="24"/>
          <w:lang w:bidi="ar-SY"/>
        </w:rPr>
        <w:instrText>ADDIN CSL_CITATION {"citationItems":[{"id":"ITEM-1","itemData":{"DOI":"10.1016/j.sbspro.2012.02.117","ISBN":"1877-0428","ISSN":"18770428","abstract":"One of the main pillars of tourism industry is the accommodation sector\\nwith its obvious environmental impact. This is the justification\\nfor the present study in quest for a sustainable tourism destination,\\nwhichis the city of Mashhad.Being a magnet for pilgrimage tourism\\nand non-pilgrimage holidaymaking, the political economy of this urban\\nlandscape is intertwined with tourism in one hand, and its future\\nsustainability, onthe other. To achieve both sustainability and business\\nsuccess in this sector, hotels are responsible to invest on means\\nandmeasures of internalizing environmental costs in short-term and\\nto reduce environmental impact in the long-term.","author":[{"dropping-particle":"","family":"Aminian","given":"Ali","non-dropping-particle":"","parse-names":false,"suffix":""}],"container-title":"Procedia - Social and Behavioral Sciences","id":"ITEM-1","issue":"December 2011","issued":{"date-parts":[["2012"]]},"page":"514-522","title":"Environmental Performance Measurement of Tourism Accommodations in the Pilgrimage Urban Areas: The Case of the Holy City of Mashhad, Iran","type":"article-journal","volume":"35"},"uris":["http://www.mendeley.com/documents/?uuid=9c2bb709-53b6-4943-a7a1-c061d9ea81b1"]}],"mendeley":{"formattedCitation":"(Aminian, 2012)","plainTextFormattedCitation":"(Aminian, 2012)","previouslyFormattedCitation":"(Aminian, 2012)"},"properties":{"noteIndex":0},"schema":"https://github.com/citation-style-language/schema/raw/master/csl-citation.json"}</w:instrText>
      </w:r>
      <w:r w:rsidR="00BB792E" w:rsidRPr="00E36CFE">
        <w:rPr>
          <w:rFonts w:ascii="Simplified Arabic" w:hAnsi="Simplified Arabic"/>
          <w:color w:val="000000" w:themeColor="text1"/>
          <w:szCs w:val="24"/>
          <w:rtl/>
          <w:lang w:bidi="ar-SY"/>
        </w:rPr>
        <w:fldChar w:fldCharType="separate"/>
      </w:r>
      <w:r w:rsidR="00BB792E" w:rsidRPr="00E36CFE">
        <w:rPr>
          <w:rFonts w:ascii="Simplified Arabic" w:hAnsi="Simplified Arabic"/>
          <w:noProof/>
          <w:color w:val="000000" w:themeColor="text1"/>
          <w:szCs w:val="24"/>
          <w:rtl/>
          <w:lang w:bidi="ar-SY"/>
        </w:rPr>
        <w:t>(</w:t>
      </w:r>
      <w:r w:rsidR="00BB792E" w:rsidRPr="00E36CFE">
        <w:rPr>
          <w:rFonts w:ascii="Simplified Arabic" w:hAnsi="Simplified Arabic"/>
          <w:noProof/>
          <w:color w:val="000000" w:themeColor="text1"/>
          <w:szCs w:val="24"/>
          <w:lang w:bidi="ar-SY"/>
        </w:rPr>
        <w:t>Aminian, 2012</w:t>
      </w:r>
      <w:r w:rsidR="00BB792E" w:rsidRPr="00E36CFE">
        <w:rPr>
          <w:rFonts w:ascii="Simplified Arabic" w:hAnsi="Simplified Arabic"/>
          <w:noProof/>
          <w:color w:val="000000" w:themeColor="text1"/>
          <w:szCs w:val="24"/>
          <w:rtl/>
          <w:lang w:bidi="ar-SY"/>
        </w:rPr>
        <w:t>)</w:t>
      </w:r>
      <w:r w:rsidR="00BB792E" w:rsidRPr="00E36CFE">
        <w:rPr>
          <w:rFonts w:ascii="Simplified Arabic" w:hAnsi="Simplified Arabic"/>
          <w:color w:val="000000" w:themeColor="text1"/>
          <w:szCs w:val="24"/>
          <w:rtl/>
          <w:lang w:bidi="ar-SY"/>
        </w:rPr>
        <w:fldChar w:fldCharType="end"/>
      </w:r>
      <w:r w:rsidR="00BE762B" w:rsidRPr="00E36CFE">
        <w:rPr>
          <w:rFonts w:ascii="Simplified Arabic" w:hAnsi="Simplified Arabic"/>
          <w:color w:val="000000" w:themeColor="text1"/>
          <w:szCs w:val="24"/>
          <w:rtl/>
          <w:lang w:bidi="ar-SY"/>
        </w:rPr>
        <w:t>.</w:t>
      </w:r>
    </w:p>
    <w:p w14:paraId="0B360CE2" w14:textId="77777777" w:rsidR="00BB792E" w:rsidRPr="00E36CFE" w:rsidRDefault="00BB792E" w:rsidP="00E36CFE">
      <w:pPr>
        <w:tabs>
          <w:tab w:val="left" w:pos="1183"/>
        </w:tabs>
        <w:bidi/>
        <w:spacing w:line="240" w:lineRule="auto"/>
        <w:ind w:left="4" w:firstLine="566"/>
        <w:rPr>
          <w:rFonts w:ascii="Simplified Arabic" w:hAnsi="Simplified Arabic"/>
          <w:vanish/>
          <w:color w:val="000000" w:themeColor="text1"/>
          <w:szCs w:val="24"/>
          <w:rtl/>
          <w:lang w:bidi="ar-SY"/>
        </w:rPr>
      </w:pPr>
      <w:r w:rsidRPr="00E36CFE">
        <w:rPr>
          <w:rFonts w:ascii="Simplified Arabic" w:hAnsi="Simplified Arabic"/>
          <w:color w:val="000000" w:themeColor="text1"/>
          <w:szCs w:val="24"/>
          <w:rtl/>
          <w:lang w:bidi="ar-SY"/>
        </w:rPr>
        <w:t>من جهة أخرى</w:t>
      </w:r>
      <w:r w:rsidR="0072474F"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w:t>
      </w:r>
      <w:r w:rsidR="0072474F" w:rsidRPr="00E36CFE">
        <w:rPr>
          <w:rFonts w:ascii="Simplified Arabic" w:hAnsi="Simplified Arabic"/>
          <w:color w:val="000000" w:themeColor="text1"/>
          <w:szCs w:val="24"/>
          <w:rtl/>
          <w:lang w:bidi="ar-SY"/>
        </w:rPr>
        <w:t>أشارت</w:t>
      </w:r>
      <w:r w:rsidRPr="00E36CFE">
        <w:rPr>
          <w:rFonts w:ascii="Simplified Arabic" w:hAnsi="Simplified Arabic"/>
          <w:color w:val="000000" w:themeColor="text1"/>
          <w:szCs w:val="24"/>
          <w:rtl/>
          <w:lang w:bidi="ar-SY"/>
        </w:rPr>
        <w:t xml:space="preserve"> الأدبيات </w:t>
      </w:r>
      <w:r w:rsidR="0072474F" w:rsidRPr="00E36CFE">
        <w:rPr>
          <w:rFonts w:ascii="Simplified Arabic" w:hAnsi="Simplified Arabic"/>
          <w:color w:val="000000" w:themeColor="text1"/>
          <w:szCs w:val="24"/>
          <w:rtl/>
          <w:lang w:bidi="ar-SY"/>
        </w:rPr>
        <w:t>إلى أنه لا يمكن ربط</w:t>
      </w:r>
      <w:r w:rsidRPr="00E36CFE">
        <w:rPr>
          <w:rFonts w:ascii="Simplified Arabic" w:hAnsi="Simplified Arabic"/>
          <w:color w:val="000000" w:themeColor="text1"/>
          <w:szCs w:val="24"/>
          <w:rtl/>
          <w:lang w:bidi="ar-SY"/>
        </w:rPr>
        <w:t xml:space="preserve"> الأداء البيئي بزيادة الربحية أو بخفض التكاليف، إذ </w:t>
      </w:r>
      <w:r w:rsidRPr="00E36CFE">
        <w:rPr>
          <w:rFonts w:ascii="Simplified Arabic" w:hAnsi="Simplified Arabic"/>
          <w:vanish/>
          <w:color w:val="000000" w:themeColor="text1"/>
          <w:szCs w:val="24"/>
          <w:rtl/>
          <w:lang w:bidi="ar-SY"/>
        </w:rPr>
        <w:t>نالأداء البيئي القوي أ</w:t>
      </w:r>
    </w:p>
    <w:p w14:paraId="3398FBE4" w14:textId="1A7F61B4" w:rsidR="00D269D4" w:rsidRPr="00E36CFE" w:rsidRDefault="003912A5"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إ</w:t>
      </w:r>
      <w:r w:rsidR="00BB792E" w:rsidRPr="00E36CFE">
        <w:rPr>
          <w:rFonts w:ascii="Simplified Arabic" w:hAnsi="Simplified Arabic"/>
          <w:color w:val="000000" w:themeColor="text1"/>
          <w:szCs w:val="24"/>
          <w:rtl/>
          <w:lang w:bidi="ar-SY"/>
        </w:rPr>
        <w:t>ن الأداء البيئي القوي مرتبط بالتكاليف المتزايدة وبالتالي انخفاض الأرباح والقيمة السوقية</w:t>
      </w:r>
      <w:r w:rsidR="002E3541" w:rsidRPr="00E36CFE">
        <w:rPr>
          <w:rFonts w:ascii="Simplified Arabic" w:hAnsi="Simplified Arabic"/>
          <w:color w:val="000000" w:themeColor="text1"/>
          <w:szCs w:val="24"/>
          <w:rtl/>
          <w:lang w:bidi="ar-SY"/>
        </w:rPr>
        <w:t>، ف</w:t>
      </w:r>
      <w:r w:rsidR="00BB792E" w:rsidRPr="00E36CFE">
        <w:rPr>
          <w:rFonts w:ascii="Simplified Arabic" w:hAnsi="Simplified Arabic"/>
          <w:color w:val="000000" w:themeColor="text1"/>
          <w:szCs w:val="24"/>
          <w:rtl/>
          <w:lang w:bidi="ar-SY"/>
        </w:rPr>
        <w:t>معظم التكاليف البيئية غير مرئية بسبب تخصيص هذه التكاليف كتكاليف عامة في إطار نظم المحاسبة التقليدية</w:t>
      </w:r>
      <w:r w:rsidR="002E3541" w:rsidRPr="00E36CFE">
        <w:rPr>
          <w:rFonts w:ascii="Simplified Arabic" w:hAnsi="Simplified Arabic"/>
          <w:color w:val="000000" w:themeColor="text1"/>
          <w:szCs w:val="24"/>
          <w:rtl/>
          <w:lang w:bidi="ar-SY"/>
        </w:rPr>
        <w:t xml:space="preserve"> </w:t>
      </w:r>
      <w:r w:rsidR="00CA0B07" w:rsidRPr="00E36CFE">
        <w:rPr>
          <w:rFonts w:ascii="Simplified Arabic" w:hAnsi="Simplified Arabic"/>
          <w:noProof/>
          <w:color w:val="000000" w:themeColor="text1"/>
          <w:szCs w:val="24"/>
          <w:rtl/>
          <w:lang w:bidi="ar-SY"/>
        </w:rPr>
        <w:fldChar w:fldCharType="begin" w:fldLock="1"/>
      </w:r>
      <w:r w:rsidR="00CA0B07" w:rsidRPr="00E36CFE">
        <w:rPr>
          <w:rFonts w:ascii="Simplified Arabic" w:hAnsi="Simplified Arabic"/>
          <w:noProof/>
          <w:color w:val="000000" w:themeColor="text1"/>
          <w:szCs w:val="24"/>
          <w:lang w:bidi="ar-SY"/>
        </w:rPr>
        <w:instrText>ADDIN CSL_CITATION {"citationItems":[{"id":"ITEM-1","itemData":{"DOI":"10.1016/j.sbspro.2015.01.411","ISBN":"1877-0428","ISSN":"18770428","abstract":"This study investigates factors and barriers which influence the practice of environmental management accounting (hereafter known as EMA). The institutional theory is employed and data is collected via questionnaire. This study focuses on small medium enterprises (hereafter known as SMEs) specifically, Malaysian small medium manufacturing firms. The results indicate that most firms have a budget allocation for environmental activities and practice physical EMA. The study argues that coercion is a dominant factor for practicing EMA and therefore, barriers to EMA development should be resolved by the Malaysian government and other authorities.","author":[{"dropping-particle":"","family":"Jamil","given":"Che Zuriana Muhammad","non-dropping-particle":"","parse-names":false,"suffix":""},{"dropping-particle":"","family":"Mohamed","given":"Rapiah","non-dropping-particle":"","parse-names":false,"suffix":""},{"dropping-particle":"","family":"Muhammad","given":"Faidzulaini","non-dropping-particle":"","parse-names":false,"suffix":""},{"dropping-particle":"","family":"Ali","given":"Amin","non-dropping-particle":"","parse-names":false,"suffix":""}],"container-title":"Procedia - Social and Behavioral Sciences","id":"ITEM-1","issued":{"date-parts":[["2015"]]},"page":"619-626","publisher":"Elsevier B.V.","title":"Environmental Management Accounting Practices in Small Medium Manufacturing Firms","type":"article-journal","volume":"172"},"uris":["http://www.mendeley.com/documents/?uuid=3144fd3d-6963-441a-b5dd-360ddce39af5","http://www.mendeley.com/documents/?uuid=ef8c8a2f-2f68-4804-9066-5a15c1ccfe23"]}],"mendeley":{"formattedCitation":"(Jamil et al., 2015)","plainTextFormattedCitation":"(Jamil et al., 2015)","previouslyFormattedCitation":"(Jamil et al., 2015)"},"properties":{"noteIndex":0},"schema":"https://github.com/citation-style-language/schema/raw/master/csl-citation.json"}</w:instrText>
      </w:r>
      <w:r w:rsidR="00CA0B07" w:rsidRPr="00E36CFE">
        <w:rPr>
          <w:rFonts w:ascii="Simplified Arabic" w:hAnsi="Simplified Arabic"/>
          <w:noProof/>
          <w:color w:val="000000" w:themeColor="text1"/>
          <w:szCs w:val="24"/>
          <w:rtl/>
          <w:lang w:bidi="ar-SY"/>
        </w:rPr>
        <w:fldChar w:fldCharType="separate"/>
      </w:r>
      <w:r w:rsidR="00CA0B07" w:rsidRPr="00E36CFE">
        <w:rPr>
          <w:rFonts w:ascii="Simplified Arabic" w:hAnsi="Simplified Arabic"/>
          <w:noProof/>
          <w:color w:val="000000" w:themeColor="text1"/>
          <w:szCs w:val="24"/>
          <w:rtl/>
          <w:lang w:bidi="ar-SY"/>
        </w:rPr>
        <w:t>(</w:t>
      </w:r>
      <w:r w:rsidR="00CA0B07" w:rsidRPr="00E36CFE">
        <w:rPr>
          <w:rFonts w:ascii="Simplified Arabic" w:hAnsi="Simplified Arabic"/>
          <w:noProof/>
          <w:color w:val="000000" w:themeColor="text1"/>
          <w:szCs w:val="24"/>
          <w:lang w:bidi="ar-SY"/>
        </w:rPr>
        <w:t>Jamil et al., 2015</w:t>
      </w:r>
      <w:r w:rsidR="00CA0B07" w:rsidRPr="00E36CFE">
        <w:rPr>
          <w:rFonts w:ascii="Simplified Arabic" w:hAnsi="Simplified Arabic"/>
          <w:noProof/>
          <w:color w:val="000000" w:themeColor="text1"/>
          <w:szCs w:val="24"/>
          <w:rtl/>
          <w:lang w:bidi="ar-SY"/>
        </w:rPr>
        <w:t>)</w:t>
      </w:r>
      <w:r w:rsidR="00CA0B07" w:rsidRPr="00E36CFE">
        <w:rPr>
          <w:rFonts w:ascii="Simplified Arabic" w:hAnsi="Simplified Arabic"/>
          <w:noProof/>
          <w:color w:val="000000" w:themeColor="text1"/>
          <w:szCs w:val="24"/>
          <w:rtl/>
          <w:lang w:bidi="ar-SY"/>
        </w:rPr>
        <w:fldChar w:fldCharType="end"/>
      </w:r>
      <w:r w:rsidR="00CA0B07" w:rsidRPr="00E36CFE">
        <w:rPr>
          <w:rFonts w:ascii="Simplified Arabic" w:hAnsi="Simplified Arabic"/>
          <w:color w:val="000000" w:themeColor="text1"/>
          <w:szCs w:val="24"/>
          <w:rtl/>
          <w:lang w:bidi="ar-SY"/>
        </w:rPr>
        <w:t xml:space="preserve"> </w:t>
      </w:r>
      <w:r w:rsidR="00BB792E" w:rsidRPr="00E36CFE">
        <w:rPr>
          <w:rFonts w:ascii="Simplified Arabic" w:hAnsi="Simplified Arabic"/>
          <w:color w:val="000000" w:themeColor="text1"/>
          <w:szCs w:val="24"/>
          <w:rtl/>
          <w:lang w:bidi="ar-SY"/>
        </w:rPr>
        <w:t xml:space="preserve">وبسبب </w:t>
      </w:r>
      <w:r w:rsidR="0094079F" w:rsidRPr="00E36CFE">
        <w:rPr>
          <w:rFonts w:ascii="Simplified Arabic" w:hAnsi="Simplified Arabic"/>
          <w:color w:val="000000" w:themeColor="text1"/>
          <w:szCs w:val="24"/>
          <w:rtl/>
          <w:lang w:bidi="ar-SY"/>
        </w:rPr>
        <w:t>الانتقادات العديدة التي وجهت إلى المقاييس المالية</w:t>
      </w:r>
      <w:r w:rsidR="00684170" w:rsidRPr="00E36CFE">
        <w:rPr>
          <w:rFonts w:ascii="Simplified Arabic" w:hAnsi="Simplified Arabic"/>
          <w:color w:val="000000" w:themeColor="text1"/>
          <w:szCs w:val="24"/>
          <w:rtl/>
          <w:lang w:bidi="ar-SY"/>
        </w:rPr>
        <w:t xml:space="preserve"> التقليدية</w:t>
      </w:r>
      <w:r w:rsidR="0094079F" w:rsidRPr="00E36CFE">
        <w:rPr>
          <w:rFonts w:ascii="Simplified Arabic" w:hAnsi="Simplified Arabic"/>
          <w:color w:val="000000" w:themeColor="text1"/>
          <w:szCs w:val="24"/>
          <w:rtl/>
          <w:lang w:bidi="ar-SY"/>
        </w:rPr>
        <w:t xml:space="preserve"> ومنها افتقارها إلى القدرة التنبؤية في تفسير الأداء، وب</w:t>
      </w:r>
      <w:r w:rsidR="00A678FB" w:rsidRPr="00E36CFE">
        <w:rPr>
          <w:rFonts w:ascii="Simplified Arabic" w:hAnsi="Simplified Arabic"/>
          <w:color w:val="000000" w:themeColor="text1"/>
          <w:szCs w:val="24"/>
          <w:rtl/>
          <w:lang w:bidi="ar-SY"/>
        </w:rPr>
        <w:t>أنها ذات طابع تاريخي</w:t>
      </w:r>
      <w:r w:rsidR="001E58E0"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Management","id":"ITEM-1","issue":"1","issued":{"date-parts":[["2008"]]},"page":"165-176","title":"Environmental performance indicators: An empirical study of Canadian manufacturing firms","type":"article-journal","volume":"87"},"uris":["http://www.mendeley.com/documents/?uuid=9eb6b65c-05ef-4ce5-8a2c-44812d9e994c"]}],"mendeley":{"formattedCitation":"(J.-F. Henri &amp; Journeault, 2008)","manualFormatting":"(Henri,2006; Henri and Journeault, 2008)","plainTextFormattedCitation":"(J.-F. Henri &amp; Journeault, 2008)","previouslyFormattedCitation":"(J.-F. Henri &amp; Journeault, 2008)"},"properties":{"noteIndex":0},"schema":"https://github.com/citation-style-language/schema/raw/master/csl-citation.json"}</w:instrText>
      </w:r>
      <w:r w:rsidR="00A678FB" w:rsidRPr="00E36CFE">
        <w:rPr>
          <w:rFonts w:ascii="Simplified Arabic" w:hAnsi="Simplified Arabic"/>
          <w:color w:val="000000" w:themeColor="text1"/>
          <w:szCs w:val="24"/>
          <w:rtl/>
          <w:lang w:bidi="ar-SY"/>
        </w:rPr>
        <w:fldChar w:fldCharType="separate"/>
      </w:r>
      <w:r w:rsidR="00A678FB" w:rsidRPr="00E36CFE">
        <w:rPr>
          <w:rFonts w:ascii="Simplified Arabic" w:hAnsi="Simplified Arabic"/>
          <w:noProof/>
          <w:color w:val="000000" w:themeColor="text1"/>
          <w:szCs w:val="24"/>
          <w:rtl/>
          <w:lang w:bidi="ar-SY"/>
        </w:rPr>
        <w:t>(</w:t>
      </w:r>
      <w:r w:rsidR="00A678FB" w:rsidRPr="00E36CFE">
        <w:rPr>
          <w:rFonts w:ascii="Simplified Arabic" w:hAnsi="Simplified Arabic"/>
          <w:noProof/>
          <w:color w:val="000000" w:themeColor="text1"/>
          <w:szCs w:val="24"/>
          <w:lang w:bidi="ar-SY"/>
        </w:rPr>
        <w:t>Henri,2006; Henri and Journeault, 2008</w:t>
      </w:r>
      <w:r w:rsidR="00A678FB" w:rsidRPr="00E36CFE">
        <w:rPr>
          <w:rFonts w:ascii="Simplified Arabic" w:hAnsi="Simplified Arabic"/>
          <w:noProof/>
          <w:color w:val="000000" w:themeColor="text1"/>
          <w:szCs w:val="24"/>
          <w:rtl/>
          <w:lang w:bidi="ar-SY"/>
        </w:rPr>
        <w:t>)</w:t>
      </w:r>
      <w:r w:rsidR="00A678FB" w:rsidRPr="00E36CFE">
        <w:rPr>
          <w:rFonts w:ascii="Simplified Arabic" w:hAnsi="Simplified Arabic"/>
          <w:color w:val="000000" w:themeColor="text1"/>
          <w:szCs w:val="24"/>
          <w:rtl/>
          <w:lang w:bidi="ar-SY"/>
        </w:rPr>
        <w:fldChar w:fldCharType="end"/>
      </w:r>
      <w:r w:rsidR="0094079F" w:rsidRPr="00E36CFE">
        <w:rPr>
          <w:rFonts w:ascii="Simplified Arabic" w:hAnsi="Simplified Arabic"/>
          <w:color w:val="000000" w:themeColor="text1"/>
          <w:szCs w:val="24"/>
          <w:rtl/>
          <w:lang w:bidi="ar-SY"/>
        </w:rPr>
        <w:t>، ظهرت المقاييس غير المالية</w:t>
      </w:r>
      <w:r w:rsidR="002E3541" w:rsidRPr="00E36CFE">
        <w:rPr>
          <w:rFonts w:ascii="Simplified Arabic" w:hAnsi="Simplified Arabic"/>
          <w:color w:val="000000" w:themeColor="text1"/>
          <w:szCs w:val="24"/>
          <w:rtl/>
          <w:lang w:bidi="ar-SY"/>
        </w:rPr>
        <w:t xml:space="preserve"> والتي</w:t>
      </w:r>
      <w:r w:rsidR="0094079F" w:rsidRPr="00E36CFE">
        <w:rPr>
          <w:rFonts w:ascii="Simplified Arabic" w:hAnsi="Simplified Arabic"/>
          <w:color w:val="000000" w:themeColor="text1"/>
          <w:szCs w:val="24"/>
          <w:rtl/>
          <w:lang w:bidi="ar-SY"/>
        </w:rPr>
        <w:t xml:space="preserve"> </w:t>
      </w:r>
      <w:r w:rsidR="002E3541" w:rsidRPr="00E36CFE">
        <w:rPr>
          <w:rFonts w:ascii="Simplified Arabic" w:hAnsi="Simplified Arabic"/>
          <w:color w:val="000000" w:themeColor="text1"/>
          <w:szCs w:val="24"/>
          <w:rtl/>
          <w:lang w:bidi="ar-SY"/>
        </w:rPr>
        <w:t>ت</w:t>
      </w:r>
      <w:r w:rsidR="0094079F" w:rsidRPr="00E36CFE">
        <w:rPr>
          <w:rFonts w:ascii="Simplified Arabic" w:hAnsi="Simplified Arabic"/>
          <w:color w:val="000000" w:themeColor="text1"/>
          <w:szCs w:val="24"/>
          <w:rtl/>
          <w:lang w:bidi="ar-SY"/>
        </w:rPr>
        <w:t xml:space="preserve">ساعد الإدارة </w:t>
      </w:r>
      <w:r w:rsidR="00981783" w:rsidRPr="00E36CFE">
        <w:rPr>
          <w:rFonts w:ascii="Simplified Arabic" w:hAnsi="Simplified Arabic"/>
          <w:color w:val="000000" w:themeColor="text1"/>
          <w:szCs w:val="24"/>
          <w:rtl/>
          <w:lang w:bidi="ar-SY"/>
        </w:rPr>
        <w:t>على</w:t>
      </w:r>
      <w:r w:rsidR="0094079F" w:rsidRPr="00E36CFE">
        <w:rPr>
          <w:rFonts w:ascii="Simplified Arabic" w:hAnsi="Simplified Arabic"/>
          <w:color w:val="000000" w:themeColor="text1"/>
          <w:szCs w:val="24"/>
          <w:rtl/>
          <w:lang w:bidi="ar-SY"/>
        </w:rPr>
        <w:t xml:space="preserve"> اتخاذ القرارات </w:t>
      </w:r>
      <w:proofErr w:type="spellStart"/>
      <w:r w:rsidR="0094079F" w:rsidRPr="00E36CFE">
        <w:rPr>
          <w:rFonts w:ascii="Simplified Arabic" w:hAnsi="Simplified Arabic"/>
          <w:color w:val="000000" w:themeColor="text1"/>
          <w:szCs w:val="24"/>
          <w:rtl/>
          <w:lang w:bidi="ar-SY"/>
        </w:rPr>
        <w:t>ال</w:t>
      </w:r>
      <w:r w:rsidR="003B5E00" w:rsidRPr="00E36CFE">
        <w:rPr>
          <w:rFonts w:ascii="Simplified Arabic" w:hAnsi="Simplified Arabic"/>
          <w:color w:val="000000" w:themeColor="text1"/>
          <w:szCs w:val="24"/>
          <w:rtl/>
          <w:lang w:bidi="ar-SY"/>
        </w:rPr>
        <w:t>إستراتيج</w:t>
      </w:r>
      <w:r w:rsidR="0094079F" w:rsidRPr="00E36CFE">
        <w:rPr>
          <w:rFonts w:ascii="Simplified Arabic" w:hAnsi="Simplified Arabic"/>
          <w:color w:val="000000" w:themeColor="text1"/>
          <w:szCs w:val="24"/>
          <w:rtl/>
          <w:lang w:bidi="ar-SY"/>
        </w:rPr>
        <w:t>ية</w:t>
      </w:r>
      <w:proofErr w:type="spellEnd"/>
      <w:r w:rsidR="0094079F" w:rsidRPr="00E36CFE">
        <w:rPr>
          <w:rFonts w:ascii="Simplified Arabic" w:hAnsi="Simplified Arabic"/>
          <w:color w:val="000000" w:themeColor="text1"/>
          <w:szCs w:val="24"/>
          <w:rtl/>
          <w:lang w:bidi="ar-SY"/>
        </w:rPr>
        <w:t xml:space="preserve"> </w:t>
      </w:r>
      <w:r w:rsidR="00A678FB"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author":[{"dropping-particle":"","family":"Hoque","given":"Zahirul","non-dropping-particle":"","parse-names":false,"suffix":""},{"dropping-particle":"","family":"James","given":"Wendy","non-dropping-particle":"","parse-names":false,"suffix":""}],"id":"ITEM-1","issued":{"date-parts":[["2000"]]},"title":"Linking balanced scorecard measures to size and market factors : Impact on or ...","type":"article-journal"},"uris":["http://www.mendeley.com/documents/?uuid=90209fd6-03e6-4d1f-a339-3bf69f22aa2c"]},{"id":"ITEM-2","itemData":{"DOI":"10.1016/j.aos.2004.10.003","author":[{"dropping-particle":"","family":"Henri","given":"Jean-François","non-dropping-particle":"","parse-names":false,"suffix":""}],"id":"ITEM-2","issued":{"date-parts":[["2006"]]},"page":"77-103","title":"Organizational culture and performance measurement systems","type":"article-journal","volume":"31"},"uris":["http://www.mendeley.com/documents/?uuid=90e57e77-a70f-456b-912c-988539fef29c"]}],"mendeley":{"formattedCitation":"(J.-F. Henri, 2006; Hoque &amp; James, 2000)","plainTextFormattedCitation":"(J.-F. Henri, 2006; Hoque &amp; James, 2000)","previouslyFormattedCitation":"(J.-F. Henri, 2006; Hoque &amp; James, 2000)"},"properties":{"noteIndex":0},"schema":"https://github.com/citation-style-language/schema/raw/master/csl-citation.json"}</w:instrText>
      </w:r>
      <w:r w:rsidR="00A678FB"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rtl/>
          <w:lang w:bidi="ar-SY"/>
        </w:rPr>
        <w:t>(</w:t>
      </w:r>
      <w:r w:rsidR="00441061" w:rsidRPr="00E36CFE">
        <w:rPr>
          <w:rFonts w:ascii="Simplified Arabic" w:hAnsi="Simplified Arabic"/>
          <w:noProof/>
          <w:color w:val="000000" w:themeColor="text1"/>
          <w:szCs w:val="24"/>
          <w:lang w:bidi="ar-SY"/>
        </w:rPr>
        <w:t>Henri, 2006; Hoque &amp; James, 2000</w:t>
      </w:r>
      <w:r w:rsidR="00441061" w:rsidRPr="00E36CFE">
        <w:rPr>
          <w:rFonts w:ascii="Simplified Arabic" w:hAnsi="Simplified Arabic"/>
          <w:noProof/>
          <w:color w:val="000000" w:themeColor="text1"/>
          <w:szCs w:val="24"/>
          <w:rtl/>
          <w:lang w:bidi="ar-SY"/>
        </w:rPr>
        <w:t>)</w:t>
      </w:r>
      <w:r w:rsidR="00A678FB" w:rsidRPr="00E36CFE">
        <w:rPr>
          <w:rFonts w:ascii="Simplified Arabic" w:hAnsi="Simplified Arabic"/>
          <w:color w:val="000000" w:themeColor="text1"/>
          <w:szCs w:val="24"/>
          <w:rtl/>
          <w:lang w:bidi="ar-SY"/>
        </w:rPr>
        <w:fldChar w:fldCharType="end"/>
      </w:r>
      <w:r w:rsidR="00A678FB" w:rsidRPr="00E36CFE">
        <w:rPr>
          <w:rFonts w:ascii="Simplified Arabic" w:hAnsi="Simplified Arabic"/>
          <w:color w:val="000000" w:themeColor="text1"/>
          <w:szCs w:val="24"/>
          <w:rtl/>
          <w:lang w:bidi="ar-SY"/>
        </w:rPr>
        <w:t xml:space="preserve">. </w:t>
      </w:r>
    </w:p>
    <w:p w14:paraId="2C425B32" w14:textId="18DE3F67" w:rsidR="00E86ABD" w:rsidRPr="00E36CFE" w:rsidRDefault="00D269D4" w:rsidP="00AE0C10">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على العكس، تبقى </w:t>
      </w:r>
      <w:r w:rsidR="00A678FB" w:rsidRPr="00E36CFE">
        <w:rPr>
          <w:rFonts w:ascii="Simplified Arabic" w:hAnsi="Simplified Arabic"/>
          <w:color w:val="000000" w:themeColor="text1"/>
          <w:szCs w:val="24"/>
          <w:rtl/>
          <w:lang w:bidi="ar-SY"/>
        </w:rPr>
        <w:t xml:space="preserve">الصلة ما بين تحسين المقاييس غير المالية </w:t>
      </w:r>
      <w:r w:rsidR="003912A5" w:rsidRPr="00E36CFE">
        <w:rPr>
          <w:rFonts w:ascii="Simplified Arabic" w:hAnsi="Simplified Arabic"/>
          <w:color w:val="000000" w:themeColor="text1"/>
          <w:szCs w:val="24"/>
          <w:rtl/>
          <w:lang w:bidi="ar-SY"/>
        </w:rPr>
        <w:t>و</w:t>
      </w:r>
      <w:r w:rsidR="00A678FB" w:rsidRPr="00E36CFE">
        <w:rPr>
          <w:rFonts w:ascii="Simplified Arabic" w:hAnsi="Simplified Arabic"/>
          <w:color w:val="000000" w:themeColor="text1"/>
          <w:szCs w:val="24"/>
          <w:rtl/>
          <w:lang w:bidi="ar-SY"/>
        </w:rPr>
        <w:t xml:space="preserve">بين الأرباح غير واضحة </w:t>
      </w:r>
      <w:r w:rsidR="001E58E0"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Management","id":"ITEM-1","issue":"1","issued":{"date-parts":[["2008"]]},"page":"165-176","title":"Environmental performance indicators: An empirical study of Canadian manufacturing firms","type":"article-journal","volume":"87"},"uris":["http://www.mendeley.com/documents/?uuid=9eb6b65c-05ef-4ce5-8a2c-44812d9e994c"]},{"id":"ITEM-2","itemData":{"DOI":"10.1016/j.aos.2004.10.003","author":[{"dropping-particle":"","family":"Henri","given":"Jean-François","non-dropping-particle":"","parse-names":false,"suffix":""}],"id":"ITEM-2","issued":{"date-parts":[["2006"]]},"page":"77-103","title":"Organizational culture and performance measurement systems","type":"article-journal","volume":"31"},"uris":["http://www.mendeley.com/documents/?uuid=90e57e77-a70f-456b-912c-988539fef29c"]}],"mendeley":{"formattedCitation":"(J.-F. Henri, 2006; J.-F. Henri &amp; Journeault, 2008)","plainTextFormattedCitation":"(J.-F. Henri, 2006; J.-F. Henri &amp; Journeault, 2008)","previouslyFormattedCitation":"(J.-F. Henri, 2006; J.-F. Henri &amp; Journeault, 2008)"},"properties":{"noteIndex":0},"schema":"https://github.com/citation-style-language/schema/raw/master/csl-citation.json"}</w:instrText>
      </w:r>
      <w:r w:rsidR="001E58E0"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 Henri, 2006; Henri</w:t>
      </w:r>
      <w:r w:rsidR="001631CF" w:rsidRPr="00E36CFE">
        <w:rPr>
          <w:rFonts w:ascii="Simplified Arabic" w:hAnsi="Simplified Arabic"/>
          <w:noProof/>
          <w:color w:val="000000" w:themeColor="text1"/>
          <w:szCs w:val="24"/>
          <w:lang w:bidi="ar-SY"/>
        </w:rPr>
        <w:t xml:space="preserve"> </w:t>
      </w:r>
      <w:r w:rsidR="00441061" w:rsidRPr="00E36CFE">
        <w:rPr>
          <w:rFonts w:ascii="Simplified Arabic" w:hAnsi="Simplified Arabic"/>
          <w:noProof/>
          <w:color w:val="000000" w:themeColor="text1"/>
          <w:szCs w:val="24"/>
          <w:lang w:bidi="ar-SY"/>
        </w:rPr>
        <w:t>&amp; Journeault, 2008)</w:t>
      </w:r>
      <w:r w:rsidR="001E58E0" w:rsidRPr="00E36CFE">
        <w:rPr>
          <w:rFonts w:ascii="Simplified Arabic" w:hAnsi="Simplified Arabic"/>
          <w:color w:val="000000" w:themeColor="text1"/>
          <w:szCs w:val="24"/>
          <w:rtl/>
          <w:lang w:bidi="ar-SY"/>
        </w:rPr>
        <w:fldChar w:fldCharType="end"/>
      </w:r>
      <w:r w:rsidR="0094079F" w:rsidRPr="00E36CFE">
        <w:rPr>
          <w:rFonts w:ascii="Simplified Arabic" w:hAnsi="Simplified Arabic"/>
          <w:color w:val="000000" w:themeColor="text1"/>
          <w:szCs w:val="24"/>
          <w:rtl/>
          <w:lang w:bidi="ar-SY"/>
        </w:rPr>
        <w:t>.</w:t>
      </w:r>
      <w:r w:rsidR="00A70822" w:rsidRPr="00E36CFE">
        <w:rPr>
          <w:rFonts w:ascii="Simplified Arabic" w:hAnsi="Simplified Arabic"/>
          <w:color w:val="000000" w:themeColor="text1"/>
          <w:szCs w:val="24"/>
          <w:rtl/>
          <w:lang w:bidi="ar-SY"/>
        </w:rPr>
        <w:t xml:space="preserve"> </w:t>
      </w:r>
      <w:r w:rsidR="001E58E0" w:rsidRPr="00E36CFE">
        <w:rPr>
          <w:rFonts w:ascii="Simplified Arabic" w:hAnsi="Simplified Arabic"/>
          <w:color w:val="000000" w:themeColor="text1"/>
          <w:szCs w:val="24"/>
          <w:rtl/>
          <w:lang w:bidi="ar-SY"/>
        </w:rPr>
        <w:t>وبالتالي</w:t>
      </w:r>
      <w:r w:rsidR="00A678FB" w:rsidRPr="00E36CFE">
        <w:rPr>
          <w:rFonts w:ascii="Simplified Arabic" w:hAnsi="Simplified Arabic"/>
          <w:color w:val="000000" w:themeColor="text1"/>
          <w:szCs w:val="24"/>
          <w:rtl/>
          <w:lang w:bidi="ar-SY"/>
        </w:rPr>
        <w:t xml:space="preserve"> </w:t>
      </w:r>
      <w:r w:rsidR="001E58E0" w:rsidRPr="00E36CFE">
        <w:rPr>
          <w:rFonts w:ascii="Simplified Arabic" w:hAnsi="Simplified Arabic"/>
          <w:color w:val="000000" w:themeColor="text1"/>
          <w:szCs w:val="24"/>
          <w:rtl/>
          <w:lang w:bidi="ar-SY"/>
        </w:rPr>
        <w:t xml:space="preserve">فإن </w:t>
      </w:r>
      <w:r w:rsidR="00A678FB" w:rsidRPr="00E36CFE">
        <w:rPr>
          <w:rFonts w:ascii="Simplified Arabic" w:hAnsi="Simplified Arabic"/>
          <w:color w:val="000000" w:themeColor="text1"/>
          <w:szCs w:val="24"/>
          <w:rtl/>
          <w:lang w:bidi="ar-SY"/>
        </w:rPr>
        <w:t>استخدام كلا النوعين من مقاييس الأداء المالي وغير المالي</w:t>
      </w:r>
      <w:r w:rsidR="0094079F" w:rsidRPr="00E36CFE">
        <w:rPr>
          <w:rFonts w:ascii="Simplified Arabic" w:hAnsi="Simplified Arabic"/>
          <w:color w:val="000000" w:themeColor="text1"/>
          <w:szCs w:val="24"/>
          <w:rtl/>
          <w:lang w:bidi="ar-SY"/>
        </w:rPr>
        <w:t xml:space="preserve"> يعد أمراً مفيداً للمدراء </w:t>
      </w:r>
      <w:r w:rsidR="001E58E0"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author":[{"dropping-particle":"","family":"Hoque","given":"Zahirul","non-dropping-particle":"","parse-names":false,"suffix":""},{"dropping-particle":"","family":"James","given":"Wendy","non-dropping-particle":"","parse-names":false,"suffix":""}],"id":"ITEM-1","issued":{"date-parts":[["2000"]]},"title":"Linking balanced scorecard measures to size and market factors : Impact on or ...","type":"article-journal"},"uris":["http://www.mendeley.com/documents/?uuid=90209fd6-03e6-4d1f-a339-3bf69f22aa2c"]},{"id":"ITEM-2","itemData":{"DOI":"10.1016/j.aos.2004.10.003","author":[{"dropping-particle":"","family":"Henri","given":"Jean-François","non-dropping-particle":"","parse-names":false,"suffix":""}],"id":"ITEM-2","issued":{"date-parts":[["2006"]]},"page":"77-103","title":"Organizational culture and performance measurement systems","type":"article-journal","volume":"31"},"uris":["http://www.mendeley.com/documents/?uuid=90e57e77-a70f-456b-912c-988539fef29c"]},{"id":"ITEM-3","itemData":{"DOI":"10.1016/j.jenvman.2007.01.009","ISBN":"0301-4797","ISSN":"03014797","PMID":"17368921","abstract":"The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Management","id":"ITEM-3","issue":"1","issued":{"date-parts":[["2008"]]},"page":"165-176","title":"Environmental performance indicators: An empirical study of Canadian manufacturing firms","type":"article-journal","volume":"87"},"uris":["http://www.mendeley.com/documents/?uuid=9eb6b65c-05ef-4ce5-8a2c-44812d9e994c"]},{"id":"ITEM-4","itemData":{"DOI":"10.1016/j.jclepro.2018.06.014","ISBN":"0000000337","ISSN":"0959-6526","author":[{"dropping-particle":"","family":"Dragomir","given":"Voicu D","non-dropping-particle":"","parse-names":false,"suffix":""}],"container-title":"Journal of Cleaner Production","id":"ITEM-4","issued":{"date-parts":[["2018"]]},"publisher":"Elsevier B.V.","title":"How do we measure corporate environmental performance? A critical review","type":"book"},"uris":["http://www.mendeley.com/documents/?uuid=78dc7ab5-3f1e-4b66-a8d3-03958e32a9f0"]}],"mendeley":{"formattedCitation":"(Dragomir, 2018; J.-F. Henri, 2006; J.-F. Henri &amp; Journeault, 2008; Hoque &amp; James, 2000)","plainTextFormattedCitation":"(Dragomir, 2018; J.-F. Henri, 2006; J.-F. Henri &amp; Journeault, 2008; Hoque &amp; James, 2000)","previouslyFormattedCitation":"(Dragomir, 2018; J.-F. Henri, 2006; J.-F. Henri &amp; Journeault, 2008; Hoque &amp; James, 2000)"},"properties":{"noteIndex":0},"schema":"https://github.com/citation-style-language/schema/raw/master/csl-citation.json"}</w:instrText>
      </w:r>
      <w:r w:rsidR="001E58E0"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(Dragomir, 2018; Henri &amp; Journeault, 2008;</w:t>
      </w:r>
      <w:r w:rsidR="00684170" w:rsidRPr="00E36CFE">
        <w:rPr>
          <w:rFonts w:ascii="Simplified Arabic" w:hAnsi="Simplified Arabic"/>
          <w:noProof/>
          <w:color w:val="000000" w:themeColor="text1"/>
          <w:szCs w:val="24"/>
          <w:lang w:bidi="ar-SY"/>
        </w:rPr>
        <w:t xml:space="preserve"> Henri, 2006;</w:t>
      </w:r>
      <w:r w:rsidR="00441061" w:rsidRPr="00E36CFE">
        <w:rPr>
          <w:rFonts w:ascii="Simplified Arabic" w:hAnsi="Simplified Arabic"/>
          <w:noProof/>
          <w:color w:val="000000" w:themeColor="text1"/>
          <w:szCs w:val="24"/>
          <w:lang w:bidi="ar-SY"/>
        </w:rPr>
        <w:t xml:space="preserve"> Hoque &amp; James, 2000)</w:t>
      </w:r>
      <w:r w:rsidR="001E58E0" w:rsidRPr="00E36CFE">
        <w:rPr>
          <w:rFonts w:ascii="Simplified Arabic" w:hAnsi="Simplified Arabic"/>
          <w:color w:val="000000" w:themeColor="text1"/>
          <w:szCs w:val="24"/>
          <w:rtl/>
          <w:lang w:bidi="ar-SY"/>
        </w:rPr>
        <w:fldChar w:fldCharType="end"/>
      </w:r>
      <w:r w:rsidR="00A678FB" w:rsidRPr="00E36CFE">
        <w:rPr>
          <w:rFonts w:ascii="Simplified Arabic" w:hAnsi="Simplified Arabic"/>
          <w:color w:val="000000" w:themeColor="text1"/>
          <w:szCs w:val="24"/>
          <w:rtl/>
          <w:lang w:bidi="ar-SY"/>
        </w:rPr>
        <w:t>.</w:t>
      </w:r>
    </w:p>
    <w:p w14:paraId="08B15639" w14:textId="28C0A90F" w:rsidR="00A678FB" w:rsidRPr="00E36CFE" w:rsidRDefault="00A678FB" w:rsidP="00E36CFE">
      <w:pPr>
        <w:tabs>
          <w:tab w:val="left" w:pos="1183"/>
        </w:tabs>
        <w:bidi/>
        <w:spacing w:line="240" w:lineRule="auto"/>
        <w:ind w:firstLine="566"/>
        <w:rPr>
          <w:rFonts w:ascii="Simplified Arabic" w:hAnsi="Simplified Arabic"/>
          <w:b/>
          <w:bCs/>
          <w:color w:val="000000" w:themeColor="text1"/>
          <w:szCs w:val="24"/>
          <w:rtl/>
          <w:lang w:bidi="ar-SY"/>
        </w:rPr>
      </w:pPr>
      <w:r w:rsidRPr="00E36CFE">
        <w:rPr>
          <w:rFonts w:ascii="Simplified Arabic" w:hAnsi="Simplified Arabic"/>
          <w:b/>
          <w:bCs/>
          <w:color w:val="000000" w:themeColor="text1"/>
          <w:szCs w:val="24"/>
          <w:rtl/>
          <w:lang w:bidi="ar-SY"/>
        </w:rPr>
        <w:lastRenderedPageBreak/>
        <w:t>4-</w:t>
      </w:r>
      <w:proofErr w:type="gramStart"/>
      <w:r w:rsidR="006604CC" w:rsidRPr="00E36CFE">
        <w:rPr>
          <w:rFonts w:ascii="Simplified Arabic" w:hAnsi="Simplified Arabic"/>
          <w:b/>
          <w:bCs/>
          <w:color w:val="000000" w:themeColor="text1"/>
          <w:szCs w:val="24"/>
          <w:rtl/>
          <w:lang w:bidi="ar-SY"/>
        </w:rPr>
        <w:t>4</w:t>
      </w:r>
      <w:r w:rsidRPr="00E36CFE">
        <w:rPr>
          <w:rFonts w:ascii="Simplified Arabic" w:hAnsi="Simplified Arabic"/>
          <w:b/>
          <w:bCs/>
          <w:color w:val="000000" w:themeColor="text1"/>
          <w:szCs w:val="24"/>
          <w:rtl/>
          <w:lang w:bidi="ar-SY"/>
        </w:rPr>
        <w:t xml:space="preserve">- </w:t>
      </w:r>
      <w:r w:rsidR="00981783" w:rsidRPr="00E36CFE">
        <w:rPr>
          <w:rFonts w:ascii="Simplified Arabic" w:hAnsi="Simplified Arabic"/>
          <w:b/>
          <w:bCs/>
          <w:color w:val="000000" w:themeColor="text1"/>
          <w:szCs w:val="24"/>
          <w:rtl/>
          <w:lang w:bidi="ar-SY"/>
        </w:rPr>
        <w:t>أنواع</w:t>
      </w:r>
      <w:proofErr w:type="gramEnd"/>
      <w:r w:rsidR="00981783" w:rsidRPr="00E36CFE">
        <w:rPr>
          <w:rFonts w:ascii="Simplified Arabic" w:hAnsi="Simplified Arabic"/>
          <w:b/>
          <w:bCs/>
          <w:color w:val="000000" w:themeColor="text1"/>
          <w:szCs w:val="24"/>
          <w:rtl/>
          <w:lang w:bidi="ar-SY"/>
        </w:rPr>
        <w:t xml:space="preserve"> مقاييس الأداء البيئي</w:t>
      </w:r>
      <w:r w:rsidR="00D92DD6" w:rsidRPr="00E36CFE">
        <w:rPr>
          <w:rFonts w:ascii="Simplified Arabic" w:hAnsi="Simplified Arabic"/>
          <w:b/>
          <w:bCs/>
          <w:color w:val="000000" w:themeColor="text1"/>
          <w:szCs w:val="24"/>
          <w:rtl/>
          <w:lang w:bidi="ar-SY"/>
        </w:rPr>
        <w:t xml:space="preserve"> </w:t>
      </w:r>
      <w:r w:rsidR="003912A5" w:rsidRPr="00E36CFE">
        <w:rPr>
          <w:rFonts w:ascii="Simplified Arabic" w:hAnsi="Simplified Arabic"/>
          <w:b/>
          <w:bCs/>
          <w:color w:val="000000" w:themeColor="text1"/>
          <w:szCs w:val="24"/>
          <w:rtl/>
          <w:lang w:bidi="ar-SY"/>
        </w:rPr>
        <w:t>وميزاته</w:t>
      </w:r>
    </w:p>
    <w:p w14:paraId="16458002" w14:textId="1CF6F4F7" w:rsidR="00A678FB" w:rsidRPr="00E36CFE" w:rsidRDefault="003912A5"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ب</w:t>
      </w:r>
      <w:r w:rsidR="00A678FB" w:rsidRPr="00E36CFE">
        <w:rPr>
          <w:rFonts w:ascii="Simplified Arabic" w:hAnsi="Simplified Arabic"/>
          <w:color w:val="000000" w:themeColor="text1"/>
          <w:szCs w:val="24"/>
          <w:rtl/>
          <w:lang w:bidi="ar-SY"/>
        </w:rPr>
        <w:t xml:space="preserve">رغم الاهتمام الكبير بالاستخدامات المختلفة لمقاييس الأداء في مجال المحاسبة الإدارية، إلا أنه تم </w:t>
      </w:r>
      <w:r w:rsidR="00D269D4" w:rsidRPr="00E36CFE">
        <w:rPr>
          <w:rFonts w:ascii="Simplified Arabic" w:hAnsi="Simplified Arabic"/>
          <w:color w:val="000000" w:themeColor="text1"/>
          <w:szCs w:val="24"/>
          <w:rtl/>
          <w:lang w:bidi="ar-SY"/>
        </w:rPr>
        <w:t xml:space="preserve">إيلاء </w:t>
      </w:r>
      <w:r w:rsidR="00A678FB" w:rsidRPr="00E36CFE">
        <w:rPr>
          <w:rFonts w:ascii="Simplified Arabic" w:hAnsi="Simplified Arabic"/>
          <w:color w:val="000000" w:themeColor="text1"/>
          <w:szCs w:val="24"/>
          <w:rtl/>
          <w:lang w:bidi="ar-SY"/>
        </w:rPr>
        <w:t xml:space="preserve">القليل من الاهتمام </w:t>
      </w:r>
      <w:r w:rsidR="00D269D4" w:rsidRPr="00E36CFE">
        <w:rPr>
          <w:rFonts w:ascii="Simplified Arabic" w:hAnsi="Simplified Arabic"/>
          <w:color w:val="000000" w:themeColor="text1"/>
          <w:szCs w:val="24"/>
          <w:rtl/>
          <w:lang w:bidi="ar-SY"/>
        </w:rPr>
        <w:t>ل</w:t>
      </w:r>
      <w:r w:rsidR="00A678FB" w:rsidRPr="00E36CFE">
        <w:rPr>
          <w:rFonts w:ascii="Simplified Arabic" w:hAnsi="Simplified Arabic"/>
          <w:color w:val="000000" w:themeColor="text1"/>
          <w:szCs w:val="24"/>
          <w:rtl/>
          <w:lang w:bidi="ar-SY"/>
        </w:rPr>
        <w:t xml:space="preserve">استخدامات مقاييس الأداء البيئي ضمن أدبيات المحاسبة الإدارية البيئية </w:t>
      </w:r>
      <w:r w:rsidR="00F53A18" w:rsidRPr="00E36CFE">
        <w:rPr>
          <w:rFonts w:ascii="Simplified Arabic" w:hAnsi="Simplified Arabic"/>
          <w:color w:val="000000" w:themeColor="text1"/>
          <w:szCs w:val="24"/>
          <w:lang w:bidi="ar-SY"/>
        </w:rPr>
        <w:t xml:space="preserve"> </w:t>
      </w:r>
      <w:r w:rsidR="00A678FB" w:rsidRPr="00E36CFE">
        <w:rPr>
          <w:rFonts w:ascii="Simplified Arabic" w:hAnsi="Simplified Arabic"/>
          <w:color w:val="000000" w:themeColor="text1"/>
          <w:szCs w:val="24"/>
          <w:lang w:bidi="ar-SY"/>
        </w:rPr>
        <w:t>EMA</w:t>
      </w:r>
      <w:r w:rsidR="00F53A18" w:rsidRPr="00E36CFE">
        <w:rPr>
          <w:rFonts w:ascii="Simplified Arabic" w:hAnsi="Simplified Arabic"/>
          <w:color w:val="000000" w:themeColor="text1"/>
          <w:szCs w:val="24"/>
          <w:rtl/>
          <w:lang w:bidi="ar-SY"/>
        </w:rPr>
        <w:fldChar w:fldCharType="begin" w:fldLock="1"/>
      </w:r>
      <w:r w:rsidR="00F53A18" w:rsidRPr="00E36CFE">
        <w:rPr>
          <w:rFonts w:ascii="Simplified Arabic" w:hAnsi="Simplified Arabic"/>
          <w:color w:val="000000" w:themeColor="text1"/>
          <w:szCs w:val="24"/>
          <w:lang w:bidi="ar-SY"/>
        </w:rPr>
        <w:instrText>ADDIN CSL_CITATION {"citationItems":[{"id":"ITEM-1","itemData":{"DOI":"10.1016/S0959-6526(99)00235-8","ISBN":"0959-6526","ISSN":"09596526","abstract":"This article deals with the new ISO standard ISO 14031 on environmental performance evaluation and describes its main outline as well as its link to the EU EMAS Regulation. A further development are sector specific frameworks of accounts for massbalances, shown by the example of breweries. The appendices contain more examples of environmental management and operational performance indicators.","author":[{"dropping-particle":"","family":"Jasch","given":"Christine","non-dropping-particle":"","parse-names":false,"suffix":""}],"container-title":"Journal of Cleaner Production","id":"ITEM-1","issue":"1","issued":{"date-parts":[["2000"]]},"page":"79-88","title":"Environmental performance evaluation and indicators","type":"article-journal","volume":"8"},"uris":["http://www.mendeley.com/documents/?uuid=96f303ad-3bf8-4fcb-a84d-c4502056f051"]},{"id":"ITEM-2","itemData":{"DOI":"10.1016/j.jenvman.2007.01.009","ISBN":"0301-4797","ISSN":"03014797","PMID":"17368921","abstract":"The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Management","id":"ITEM-2","issue":"1","issued":{"date-parts":[["2008"]]},"page":"165-176","title":"Environmental performance indicators: An empirical study of Canadian manufacturing firms","type":"article-journal","volume":"87"},"uris":["http://www.mendeley.com/documents/?uuid=9eb6b65c-05ef-4ce5-8a2c-44812d9e994c"]},{"id":"ITEM-3","itemData":{"DOI":"10.1016/j.ecolind.2013.07.009","ISBN":"1470-160X","ISSN":"1470160X","PMID":"18133019","abstract":"Measuring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Indicators","id":"ITEM-3","issued":{"date-parts":[["2014"]]},"page":"205-212","publisher":"Elsevier Ltd","title":"The use of environmental performance indicators and size effect: A study of industrial companies","type":"article-journal","volume":"36"},"uris":["http://www.mendeley.com/documents/?uuid=b29897ca-5a02-4c27-b569-73f727ef4584"]}],"mendeley":{"formattedCitation":"(J.-F. Henri &amp; Journeault, 2008; Hourneaux et al., 2014; Jasch, 2000)","plainTextFormattedCitation":"(J.-F. Henri &amp; Journeault, 2008; Hourneaux et al., 2014; Jasch, 2000)","previouslyFormattedCitation":"(J.-F. Henri &amp; Journeault, 2008; Hourneaux et al., 2014; Jasch, 2000)"},"properties":{"noteIndex":0},"schema":"https://github.com/citation-style-language/schema/raw/master/csl-citation.json"}</w:instrText>
      </w:r>
      <w:r w:rsidR="00F53A18" w:rsidRPr="00E36CFE">
        <w:rPr>
          <w:rFonts w:ascii="Simplified Arabic" w:hAnsi="Simplified Arabic"/>
          <w:color w:val="000000" w:themeColor="text1"/>
          <w:szCs w:val="24"/>
          <w:rtl/>
          <w:lang w:bidi="ar-SY"/>
        </w:rPr>
        <w:fldChar w:fldCharType="separate"/>
      </w:r>
      <w:r w:rsidR="00F53A18" w:rsidRPr="00E36CFE">
        <w:rPr>
          <w:rFonts w:ascii="Simplified Arabic" w:hAnsi="Simplified Arabic"/>
          <w:noProof/>
          <w:color w:val="000000" w:themeColor="text1"/>
          <w:szCs w:val="24"/>
          <w:rtl/>
          <w:lang w:bidi="ar-SY"/>
        </w:rPr>
        <w:t>(</w:t>
      </w:r>
      <w:r w:rsidR="00F53A18" w:rsidRPr="00E36CFE">
        <w:rPr>
          <w:rFonts w:ascii="Simplified Arabic" w:hAnsi="Simplified Arabic"/>
          <w:noProof/>
          <w:color w:val="000000" w:themeColor="text1"/>
          <w:szCs w:val="24"/>
          <w:lang w:bidi="ar-SY"/>
        </w:rPr>
        <w:t>Henri &amp; Journeault, 2008; Hourneaux et al., 2014; Jasch, 2000</w:t>
      </w:r>
      <w:r w:rsidR="00F53A18" w:rsidRPr="00E36CFE">
        <w:rPr>
          <w:rFonts w:ascii="Simplified Arabic" w:hAnsi="Simplified Arabic"/>
          <w:noProof/>
          <w:color w:val="000000" w:themeColor="text1"/>
          <w:szCs w:val="24"/>
          <w:rtl/>
          <w:lang w:bidi="ar-SY"/>
        </w:rPr>
        <w:t>)</w:t>
      </w:r>
      <w:r w:rsidR="00F53A18" w:rsidRPr="00E36CFE">
        <w:rPr>
          <w:rFonts w:ascii="Simplified Arabic" w:hAnsi="Simplified Arabic"/>
          <w:color w:val="000000" w:themeColor="text1"/>
          <w:szCs w:val="24"/>
          <w:rtl/>
          <w:lang w:bidi="ar-SY"/>
        </w:rPr>
        <w:fldChar w:fldCharType="end"/>
      </w:r>
      <w:r w:rsidR="00A678FB"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 xml:space="preserve">ومع </w:t>
      </w:r>
      <w:r w:rsidR="00A678FB" w:rsidRPr="00E36CFE">
        <w:rPr>
          <w:rFonts w:ascii="Simplified Arabic" w:hAnsi="Simplified Arabic"/>
          <w:color w:val="000000" w:themeColor="text1"/>
          <w:szCs w:val="24"/>
          <w:rtl/>
          <w:lang w:bidi="ar-SY"/>
        </w:rPr>
        <w:t xml:space="preserve">وجود العديد من الأدبيات التي تبحث في الاستخدام العام لمختلف مقاييس الأداء البيئي </w:t>
      </w:r>
      <w:r w:rsidR="00A678FB"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{"citationItems":[{"id":"ITEM-1","itemData":{"DOI":"10.1016/S0959-6526(99)00235-8","ISBN":"0959-6526","ISSN":"09596526","abstract":"This article deals with the new ISO standard ISO 14031 on environmental performance evaluation and describes its main outline as well as its link to the EU EMAS Regulation. A further development are sector specific frameworks of accounts for massbalances, shown by the example of breweries. The appendices contain more examples of environmental management and operational performance indicators.","author":[{"dropping-particle":"","family":"Jasch","given":"Christine","non-dropping-particle":"","parse-names":false,"suffix":""}],"container-title":"Journal of Cleaner Production","id":"ITEM-1","issue":"1","issued":{"date-parts":[["2000"]]},"page":"79-88","title":"Environmental performance evaluation and indicators","type":"article-journal","volume":"8"},"uris":["http://www.mendeley.com/documents/?uuid=96f303ad-3bf8-4fcb-a84d-c4502056f051"]},{"id":"ITEM-2","itemData":{"DOI":"10.1016/j.jenvman.2007.01.009","ISBN":"0301-4797","ISSN":"03014797","PMID":"17368921","abstract":"The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Management","id":"ITEM-2","issue":"1","issued":{"date-parts":[["2008"]]},"page":"165-176","title":"Environmental performance indicators: An empirical study of Canadian manufacturing firms","type":"article-journal","volume":"87"},"uris":["http://www.mendeley.com/documents/?uuid=9eb6b65c-05ef-4ce5-8a2c-44812d9e994c"]},{"id":"ITEM-3","itemData":{"DOI":"10.1016/j.ecolind.2013.07.009","ISBN":"1470-160X","ISSN":"1470160X","PMID":"18133019","abstract":"Measuring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Indicators","id":"ITEM-3","issued":{"date-parts":[["2014"]]},"page":"205-212","publisher":"Elsevier Ltd","title":"The use of environmental performance indicators and size effect: A study of industrial companies","type":"article-journal","volume":"36"},"uris":["http://www.mendeley.com/documents/?uuid=b29897ca-5a02-4c27-b569-73f727ef4584"]}],"mendeley":{"formattedCitation":"(J.-F. Henri &amp; Journeault, 2008; Hourneaux et al., 2014; Jasch, 2000)","plainTextFormattedCitation":"(J.-F. Henri &amp; Journeault, 2008; Hourneaux et al., 2014; Jasch, 2000)","previouslyFormattedCitation":"(J.-F. Henri &amp; Journeault, 2008; Hourneaux et al., 2014; Jasch, 2000)"},"properties":{"noteIndex":0},"schema":"https://github.com/citation-style-language/schema/raw/master/csl-citation.json"}</w:instrText>
      </w:r>
      <w:r w:rsidR="00A678FB"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rtl/>
          <w:lang w:bidi="ar-SY"/>
        </w:rPr>
        <w:t>(</w:t>
      </w:r>
      <w:r w:rsidR="00441061" w:rsidRPr="00E36CFE">
        <w:rPr>
          <w:rFonts w:ascii="Simplified Arabic" w:hAnsi="Simplified Arabic"/>
          <w:noProof/>
          <w:color w:val="000000" w:themeColor="text1"/>
          <w:szCs w:val="24"/>
          <w:lang w:bidi="ar-SY"/>
        </w:rPr>
        <w:t xml:space="preserve"> Hourneaux et al., 2014; Jasch, 2000</w:t>
      </w:r>
      <w:r w:rsidR="00441061" w:rsidRPr="00E36CFE">
        <w:rPr>
          <w:rFonts w:ascii="Simplified Arabic" w:hAnsi="Simplified Arabic"/>
          <w:noProof/>
          <w:color w:val="000000" w:themeColor="text1"/>
          <w:szCs w:val="24"/>
          <w:rtl/>
          <w:lang w:bidi="ar-SY"/>
        </w:rPr>
        <w:t>)</w:t>
      </w:r>
      <w:r w:rsidR="00A678FB" w:rsidRPr="00E36CFE">
        <w:rPr>
          <w:rFonts w:ascii="Simplified Arabic" w:hAnsi="Simplified Arabic"/>
          <w:color w:val="000000" w:themeColor="text1"/>
          <w:szCs w:val="24"/>
          <w:rtl/>
          <w:lang w:bidi="ar-SY"/>
        </w:rPr>
        <w:fldChar w:fldCharType="end"/>
      </w:r>
      <w:r w:rsidR="00A678FB" w:rsidRPr="00E36CFE">
        <w:rPr>
          <w:rFonts w:ascii="Simplified Arabic" w:hAnsi="Simplified Arabic"/>
          <w:color w:val="000000" w:themeColor="text1"/>
          <w:szCs w:val="24"/>
          <w:rtl/>
          <w:lang w:bidi="ar-SY"/>
        </w:rPr>
        <w:t xml:space="preserve">، إلا </w:t>
      </w:r>
      <w:r w:rsidR="0072474F" w:rsidRPr="00E36CFE">
        <w:rPr>
          <w:rFonts w:ascii="Simplified Arabic" w:hAnsi="Simplified Arabic"/>
          <w:color w:val="000000" w:themeColor="text1"/>
          <w:szCs w:val="24"/>
          <w:rtl/>
          <w:lang w:bidi="ar-SY"/>
        </w:rPr>
        <w:t>أنه تم التغاضي عن ا</w:t>
      </w:r>
      <w:r w:rsidR="00D269D4" w:rsidRPr="00E36CFE">
        <w:rPr>
          <w:rFonts w:ascii="Simplified Arabic" w:hAnsi="Simplified Arabic"/>
          <w:color w:val="000000" w:themeColor="text1"/>
          <w:szCs w:val="24"/>
          <w:rtl/>
          <w:lang w:bidi="ar-SY"/>
        </w:rPr>
        <w:t>لا</w:t>
      </w:r>
      <w:r w:rsidR="0072474F" w:rsidRPr="00E36CFE">
        <w:rPr>
          <w:rFonts w:ascii="Simplified Arabic" w:hAnsi="Simplified Arabic"/>
          <w:color w:val="000000" w:themeColor="text1"/>
          <w:szCs w:val="24"/>
          <w:rtl/>
          <w:lang w:bidi="ar-SY"/>
        </w:rPr>
        <w:t>ستخدام</w:t>
      </w:r>
      <w:r w:rsidR="00D269D4" w:rsidRPr="00E36CFE">
        <w:rPr>
          <w:rFonts w:ascii="Simplified Arabic" w:hAnsi="Simplified Arabic"/>
          <w:color w:val="000000" w:themeColor="text1"/>
          <w:szCs w:val="24"/>
          <w:rtl/>
          <w:lang w:bidi="ar-SY"/>
        </w:rPr>
        <w:t xml:space="preserve"> العملي</w:t>
      </w:r>
      <w:r w:rsidR="00A678FB" w:rsidRPr="00E36CFE">
        <w:rPr>
          <w:rFonts w:ascii="Simplified Arabic" w:hAnsi="Simplified Arabic"/>
          <w:color w:val="000000" w:themeColor="text1"/>
          <w:szCs w:val="24"/>
          <w:rtl/>
          <w:lang w:bidi="ar-SY"/>
        </w:rPr>
        <w:t xml:space="preserve"> </w:t>
      </w:r>
      <w:r w:rsidR="00D269D4" w:rsidRPr="00E36CFE">
        <w:rPr>
          <w:rFonts w:ascii="Simplified Arabic" w:hAnsi="Simplified Arabic"/>
          <w:color w:val="000000" w:themeColor="text1"/>
          <w:szCs w:val="24"/>
          <w:rtl/>
          <w:lang w:bidi="ar-SY"/>
        </w:rPr>
        <w:t>ل</w:t>
      </w:r>
      <w:r w:rsidR="00A678FB" w:rsidRPr="00E36CFE">
        <w:rPr>
          <w:rFonts w:ascii="Simplified Arabic" w:hAnsi="Simplified Arabic"/>
          <w:color w:val="000000" w:themeColor="text1"/>
          <w:szCs w:val="24"/>
          <w:rtl/>
          <w:lang w:bidi="ar-SY"/>
        </w:rPr>
        <w:t xml:space="preserve">هذه المقاييس </w:t>
      </w:r>
      <w:r w:rsidR="00A678FB"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Management","id":"ITEM-1","issue":"1","issued":{"date-parts":[["2008"]]},"page":"165-176","title":"Environmental performance indicators: An empirical study of Canadian manufacturing firms","type":"article-journal","volume":"87"},"uris":["http://www.mendeley.com/documents/?uuid=9eb6b65c-05ef-4ce5-8a2c-44812d9e994c"]}],"mendeley":{"formattedCitation":"(J.-F. Henri &amp; Journeault, 2008)","plainTextFormattedCitation":"(J.-F. Henri &amp; Journeault, 2008)","previouslyFormattedCitation":"(J.-F. Henri &amp; Journeault, 2008)"},"properties":{"noteIndex":0},"schema":"https://github.com/citation-style-language/schema/raw/master/csl-citation.json"}</w:instrText>
      </w:r>
      <w:r w:rsidR="00A678FB"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Henri &amp; Journeault, 2008</w:t>
      </w:r>
      <w:r w:rsidR="00441061" w:rsidRPr="00E36CFE">
        <w:rPr>
          <w:rFonts w:ascii="Simplified Arabic" w:hAnsi="Simplified Arabic"/>
          <w:noProof/>
          <w:color w:val="000000" w:themeColor="text1"/>
          <w:szCs w:val="24"/>
          <w:rtl/>
          <w:lang w:bidi="ar-SY"/>
        </w:rPr>
        <w:t>)</w:t>
      </w:r>
      <w:r w:rsidR="00A678FB" w:rsidRPr="00E36CFE">
        <w:rPr>
          <w:rFonts w:ascii="Simplified Arabic" w:hAnsi="Simplified Arabic"/>
          <w:color w:val="000000" w:themeColor="text1"/>
          <w:szCs w:val="24"/>
          <w:rtl/>
          <w:lang w:bidi="ar-SY"/>
        </w:rPr>
        <w:fldChar w:fldCharType="end"/>
      </w:r>
      <w:r w:rsidR="00A678FB" w:rsidRPr="00E36CFE">
        <w:rPr>
          <w:rFonts w:ascii="Simplified Arabic" w:hAnsi="Simplified Arabic"/>
          <w:color w:val="000000" w:themeColor="text1"/>
          <w:szCs w:val="24"/>
          <w:rtl/>
          <w:lang w:bidi="ar-SY"/>
        </w:rPr>
        <w:t>.</w:t>
      </w:r>
    </w:p>
    <w:p w14:paraId="034C8228" w14:textId="23D3EBAB" w:rsidR="00A678FB" w:rsidRPr="00E36CFE" w:rsidRDefault="00A678FB" w:rsidP="00E36CFE">
      <w:pPr>
        <w:tabs>
          <w:tab w:val="left" w:pos="1183"/>
        </w:tabs>
        <w:bidi/>
        <w:spacing w:line="240" w:lineRule="auto"/>
        <w:ind w:left="4" w:firstLine="566"/>
        <w:rPr>
          <w:rFonts w:ascii="Simplified Arabic" w:hAnsi="Simplified Arabic"/>
          <w:color w:val="000000" w:themeColor="text1"/>
          <w:szCs w:val="24"/>
          <w:rtl/>
          <w:lang w:val="en-GB" w:bidi="ar-SY"/>
        </w:rPr>
      </w:pPr>
      <w:r w:rsidRPr="00E36CFE">
        <w:rPr>
          <w:rFonts w:ascii="Simplified Arabic" w:hAnsi="Simplified Arabic"/>
          <w:color w:val="000000" w:themeColor="text1"/>
          <w:szCs w:val="24"/>
          <w:rtl/>
          <w:lang w:val="en-GB" w:bidi="ar-SY"/>
        </w:rPr>
        <w:t>تلعب</w:t>
      </w:r>
      <w:r w:rsidR="00FB19D8" w:rsidRPr="00E36CFE">
        <w:rPr>
          <w:rFonts w:ascii="Simplified Arabic" w:hAnsi="Simplified Arabic"/>
          <w:color w:val="000000" w:themeColor="text1"/>
          <w:szCs w:val="24"/>
          <w:rtl/>
          <w:lang w:val="en-GB" w:bidi="ar-SY"/>
        </w:rPr>
        <w:t xml:space="preserve"> مقاييس الأداء البيئي (</w:t>
      </w:r>
      <w:r w:rsidR="00FB19D8" w:rsidRPr="00E36CFE">
        <w:rPr>
          <w:rFonts w:ascii="Simplified Arabic" w:hAnsi="Simplified Arabic"/>
          <w:color w:val="000000" w:themeColor="text1"/>
          <w:szCs w:val="24"/>
          <w:lang w:bidi="ar-SY"/>
        </w:rPr>
        <w:t>EPMs</w:t>
      </w:r>
      <w:r w:rsidR="00FB19D8" w:rsidRPr="00E36CFE">
        <w:rPr>
          <w:rFonts w:ascii="Simplified Arabic" w:hAnsi="Simplified Arabic"/>
          <w:color w:val="000000" w:themeColor="text1"/>
          <w:szCs w:val="24"/>
          <w:rtl/>
          <w:lang w:val="en-GB" w:bidi="ar-SY"/>
        </w:rPr>
        <w:t>)</w:t>
      </w:r>
      <w:r w:rsidRPr="00E36CFE">
        <w:rPr>
          <w:rFonts w:ascii="Simplified Arabic" w:hAnsi="Simplified Arabic"/>
          <w:color w:val="000000" w:themeColor="text1"/>
          <w:szCs w:val="24"/>
          <w:rtl/>
          <w:lang w:val="en-GB" w:bidi="ar-SY"/>
        </w:rPr>
        <w:t xml:space="preserve"> دوراً</w:t>
      </w:r>
      <w:r w:rsidR="004E06F1" w:rsidRPr="00E36CFE">
        <w:rPr>
          <w:rFonts w:ascii="Simplified Arabic" w:hAnsi="Simplified Arabic"/>
          <w:color w:val="000000" w:themeColor="text1"/>
          <w:szCs w:val="24"/>
          <w:rtl/>
          <w:lang w:val="en-GB" w:bidi="ar-SY"/>
        </w:rPr>
        <w:t xml:space="preserve"> مهما</w:t>
      </w:r>
      <w:r w:rsidR="003B5E00" w:rsidRPr="00E36CFE">
        <w:rPr>
          <w:rFonts w:ascii="Simplified Arabic" w:hAnsi="Simplified Arabic"/>
          <w:color w:val="000000" w:themeColor="text1"/>
          <w:szCs w:val="24"/>
          <w:rtl/>
          <w:lang w:val="en-GB" w:bidi="ar-SY"/>
        </w:rPr>
        <w:t>ً</w:t>
      </w:r>
      <w:r w:rsidR="004E06F1" w:rsidRPr="00E36CFE">
        <w:rPr>
          <w:rFonts w:ascii="Simplified Arabic" w:hAnsi="Simplified Arabic"/>
          <w:color w:val="000000" w:themeColor="text1"/>
          <w:szCs w:val="24"/>
          <w:rtl/>
          <w:lang w:val="en-GB" w:bidi="ar-SY"/>
        </w:rPr>
        <w:t xml:space="preserve"> </w:t>
      </w:r>
      <w:r w:rsidRPr="00E36CFE">
        <w:rPr>
          <w:rFonts w:ascii="Simplified Arabic" w:hAnsi="Simplified Arabic"/>
          <w:color w:val="000000" w:themeColor="text1"/>
          <w:szCs w:val="24"/>
          <w:rtl/>
          <w:lang w:val="en-GB" w:bidi="ar-SY"/>
        </w:rPr>
        <w:t xml:space="preserve">ومؤثراً  في قياس التفاعلات بين قطاع الأعمال والبيئة </w:t>
      </w:r>
      <w:r w:rsidRPr="00E36CFE">
        <w:rPr>
          <w:rFonts w:ascii="Simplified Arabic" w:hAnsi="Simplified Arabic"/>
          <w:color w:val="000000" w:themeColor="text1"/>
          <w:szCs w:val="24"/>
          <w:rtl/>
          <w:lang w:val="en-GB" w:bidi="ar-SY"/>
        </w:rPr>
        <w:fldChar w:fldCharType="begin" w:fldLock="1"/>
      </w:r>
      <w:r w:rsidR="00981783" w:rsidRPr="00E36CFE">
        <w:rPr>
          <w:rFonts w:ascii="Simplified Arabic" w:hAnsi="Simplified Arabic"/>
          <w:color w:val="000000" w:themeColor="text1"/>
          <w:szCs w:val="24"/>
          <w:lang w:val="en-GB" w:bidi="ar-SY"/>
        </w:rPr>
        <w:instrText>ADDIN CSL_CITATION {"citationItems":[{"id":"ITEM-1","itemData":{"DOI":"10.1016/j.jenvman.2007.01.009","ISBN":"0301-4797","ISSN":"03014797","PMID":"17368921","abstract":"The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Management","id":"ITEM-1","issue":"1","issued":{"date-parts":[["2008"]]},"page":"165-176","title":"Environmental performance indicators: An empirical study of Canadian manufacturing firms","type":"article-journal","volume":"87"},"uris":["http://www.mendeley.com/documents/?uuid=9eb6b65c-05ef-4ce5-8a2c-44812d9e994c"]},{"id":"ITEM-2","itemData":{"DOI":"10.1016/j.ecolind.2013.07.009","ISBN":"1470-160X","ISSN":"1470160X","PMID":"18133019","abstract":"Measuring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Indicators","id":"ITEM-2","issued":{"date-parts":[["2014"]]},"page":"205-212","publisher":"Elsevier Ltd","title":"The use of environmental performance indicators and size effect: A study of industrial companies","type":"article-journal","volume":"36"},"uris":["http://www.mendeley.com/documents/?uuid=b29897ca-5a02-4c27-b569-73f727ef4584"]},{"id":"ITEM-3","itemData":{"DOI":"10.1016/j.jclepro.2018.06.014","ISBN":"0000000337","ISSN":"0959-6526","author":[{"dropping-particle":"","family":"Dragomir","given":"Voicu D","non-dropping-particle":"","parse-names":false,"suffix":""}],"container-title":"Journal of Cleaner Production","id":"ITEM-3","issued":{"date-parts":[["2018"]]},"publisher":"Elsevier B.V.","title":"How do we measure corporate environmental performance? A critical review","type":"book"},"uris":["http://www.mendeley.com/documents/?uuid=78dc7ab5-3f1e-4b66-a8d3-03958e32a9f0"]}],"mendeley":{"formattedCitation":"(Dragomir, 2018; J.-F. Henri &amp; Journeault, 2008; Hourneaux et al., 2014)","plainTextFormattedCitation":"(Dragomir, 2018; J.-F. Henri &amp; Journeault, 2008; Hourneaux et al., 2014)","previouslyFormattedCitation":"(Dragomir, 2018; J.-F. Henri &amp; Journeault, 2008; Hourneaux et al., 2014)"},"properties":{"noteIndex":0},"schema":"https://github.com/citation-style-language/schema/raw/master/csl-citation.json"}</w:instrText>
      </w:r>
      <w:r w:rsidRPr="00E36CFE">
        <w:rPr>
          <w:rFonts w:ascii="Simplified Arabic" w:hAnsi="Simplified Arabic"/>
          <w:color w:val="000000" w:themeColor="text1"/>
          <w:szCs w:val="24"/>
          <w:rtl/>
          <w:lang w:val="en-GB" w:bidi="ar-SY"/>
        </w:rPr>
        <w:fldChar w:fldCharType="separate"/>
      </w:r>
      <w:r w:rsidR="00981783" w:rsidRPr="00E36CFE">
        <w:rPr>
          <w:rFonts w:ascii="Simplified Arabic" w:hAnsi="Simplified Arabic"/>
          <w:noProof/>
          <w:color w:val="000000" w:themeColor="text1"/>
          <w:szCs w:val="24"/>
          <w:rtl/>
          <w:lang w:val="en-GB" w:bidi="ar-SY"/>
        </w:rPr>
        <w:t>(</w:t>
      </w:r>
      <w:r w:rsidR="00981783" w:rsidRPr="00E36CFE">
        <w:rPr>
          <w:rFonts w:ascii="Simplified Arabic" w:hAnsi="Simplified Arabic"/>
          <w:noProof/>
          <w:color w:val="000000" w:themeColor="text1"/>
          <w:szCs w:val="24"/>
          <w:lang w:val="en-GB" w:bidi="ar-SY"/>
        </w:rPr>
        <w:t>Dragomir, 2018;</w:t>
      </w:r>
      <w:r w:rsidR="00466A2C" w:rsidRPr="00E36CFE">
        <w:rPr>
          <w:rFonts w:ascii="Simplified Arabic" w:hAnsi="Simplified Arabic"/>
          <w:noProof/>
          <w:color w:val="000000" w:themeColor="text1"/>
          <w:szCs w:val="24"/>
          <w:lang w:val="en-GB" w:bidi="ar-SY"/>
        </w:rPr>
        <w:t xml:space="preserve"> </w:t>
      </w:r>
      <w:r w:rsidR="00981783" w:rsidRPr="00E36CFE">
        <w:rPr>
          <w:rFonts w:ascii="Simplified Arabic" w:hAnsi="Simplified Arabic"/>
          <w:noProof/>
          <w:color w:val="000000" w:themeColor="text1"/>
          <w:szCs w:val="24"/>
          <w:lang w:val="en-GB" w:bidi="ar-SY"/>
        </w:rPr>
        <w:t>Henri &amp; Journeault, 2008; Hourneaux et al., 2014</w:t>
      </w:r>
      <w:r w:rsidR="00981783" w:rsidRPr="00E36CFE">
        <w:rPr>
          <w:rFonts w:ascii="Simplified Arabic" w:hAnsi="Simplified Arabic"/>
          <w:noProof/>
          <w:color w:val="000000" w:themeColor="text1"/>
          <w:szCs w:val="24"/>
          <w:rtl/>
          <w:lang w:val="en-GB" w:bidi="ar-SY"/>
        </w:rPr>
        <w:t>)</w:t>
      </w:r>
      <w:r w:rsidRPr="00E36CFE">
        <w:rPr>
          <w:rFonts w:ascii="Simplified Arabic" w:hAnsi="Simplified Arabic"/>
          <w:color w:val="000000" w:themeColor="text1"/>
          <w:szCs w:val="24"/>
          <w:rtl/>
          <w:lang w:val="en-GB" w:bidi="ar-SY"/>
        </w:rPr>
        <w:fldChar w:fldCharType="end"/>
      </w:r>
      <w:r w:rsidRPr="00E36CFE">
        <w:rPr>
          <w:rFonts w:ascii="Simplified Arabic" w:hAnsi="Simplified Arabic"/>
          <w:color w:val="000000" w:themeColor="text1"/>
          <w:szCs w:val="24"/>
          <w:rtl/>
          <w:lang w:val="en-GB" w:bidi="ar-SY"/>
        </w:rPr>
        <w:t xml:space="preserve">، </w:t>
      </w:r>
      <w:r w:rsidR="00981783" w:rsidRPr="00E36CFE">
        <w:rPr>
          <w:rFonts w:ascii="Simplified Arabic" w:hAnsi="Simplified Arabic"/>
          <w:color w:val="000000" w:themeColor="text1"/>
          <w:szCs w:val="24"/>
          <w:rtl/>
          <w:lang w:val="en-GB" w:bidi="ar-SY"/>
        </w:rPr>
        <w:t>و</w:t>
      </w:r>
      <w:r w:rsidRPr="00E36CFE">
        <w:rPr>
          <w:rFonts w:ascii="Simplified Arabic" w:hAnsi="Simplified Arabic"/>
          <w:color w:val="000000" w:themeColor="text1"/>
          <w:szCs w:val="24"/>
          <w:rtl/>
          <w:lang w:val="en-GB" w:bidi="ar-SY"/>
        </w:rPr>
        <w:t xml:space="preserve">في تقييم الأداء البيئي للشركات وإدارة </w:t>
      </w:r>
      <w:proofErr w:type="spellStart"/>
      <w:r w:rsidR="003B5E00" w:rsidRPr="00E36CFE">
        <w:rPr>
          <w:rFonts w:ascii="Simplified Arabic" w:hAnsi="Simplified Arabic"/>
          <w:color w:val="000000" w:themeColor="text1"/>
          <w:szCs w:val="24"/>
          <w:rtl/>
          <w:lang w:val="en-GB" w:bidi="ar-SY"/>
        </w:rPr>
        <w:t>إستراتيج</w:t>
      </w:r>
      <w:r w:rsidRPr="00E36CFE">
        <w:rPr>
          <w:rFonts w:ascii="Simplified Arabic" w:hAnsi="Simplified Arabic"/>
          <w:color w:val="000000" w:themeColor="text1"/>
          <w:szCs w:val="24"/>
          <w:rtl/>
          <w:lang w:val="en-GB" w:bidi="ar-SY"/>
        </w:rPr>
        <w:t>ي</w:t>
      </w:r>
      <w:r w:rsidR="00981783" w:rsidRPr="00E36CFE">
        <w:rPr>
          <w:rFonts w:ascii="Simplified Arabic" w:hAnsi="Simplified Arabic"/>
          <w:color w:val="000000" w:themeColor="text1"/>
          <w:szCs w:val="24"/>
          <w:rtl/>
          <w:lang w:val="en-GB" w:bidi="ar-SY"/>
        </w:rPr>
        <w:t>تها</w:t>
      </w:r>
      <w:proofErr w:type="spellEnd"/>
      <w:r w:rsidRPr="00E36CFE">
        <w:rPr>
          <w:rFonts w:ascii="Simplified Arabic" w:hAnsi="Simplified Arabic"/>
          <w:color w:val="000000" w:themeColor="text1"/>
          <w:szCs w:val="24"/>
          <w:rtl/>
          <w:lang w:val="en-GB" w:bidi="ar-SY"/>
        </w:rPr>
        <w:t xml:space="preserve"> البيئية </w:t>
      </w:r>
      <w:r w:rsidRPr="00E36CFE">
        <w:rPr>
          <w:rFonts w:ascii="Simplified Arabic" w:hAnsi="Simplified Arabic"/>
          <w:color w:val="000000" w:themeColor="text1"/>
          <w:szCs w:val="24"/>
          <w:rtl/>
          <w:lang w:val="en-GB" w:bidi="ar-SY"/>
        </w:rPr>
        <w:fldChar w:fldCharType="begin" w:fldLock="1"/>
      </w:r>
      <w:r w:rsidR="00981783" w:rsidRPr="00E36CFE">
        <w:rPr>
          <w:rFonts w:ascii="Simplified Arabic" w:hAnsi="Simplified Arabic"/>
          <w:color w:val="000000" w:themeColor="text1"/>
          <w:szCs w:val="24"/>
          <w:lang w:val="en-GB" w:bidi="ar-SY"/>
        </w:rPr>
        <w:instrText>ADDIN CSL_CITATION {"citationItems":[{"id":"ITEM-1","itemData":{"DOI":"10.1016/j.bar.2016.06.001","author":[{"dropping-particle":"","family":"Henri","given":"Jean-françois","non-dropping-particle":"","parse-names":false,"suffix":""},{"dropping-particle":"","family":"Journeault","given":"Marc","non-dropping-particle":"","parse-names":false,"suffix":""},{"dropping-particle":"De","family":"Rong","given":"Yves","non-dropping-particle":"","parse-names":false,"suffix":""}],"id":"ITEM-1","issued":{"date-parts":[["2016"]]},"title":"Levers of eco-control and competitive environmental strategy","type":"article-journal","volume":"48"},"uris":["http://www.mendeley.com/documents/?uuid=2e88c610-4df7-4661-a28d-ba622a9d5a1c"]},{"id":"ITEM-2","itemData":{"DOI":"10.1016/j.jclepro.2018.06.014","ISBN":"0000000337","ISSN":"0959-6526","author":[{"dropping-particle":"","family":"Dragomir","given":"Voicu D","non-dropping-particle":"","parse-names":false,"suffix":""}],"container-title":"Journal of Cleaner Production","id":"ITEM-2","issued":{"date-parts":[["2018"]]},"publisher":"Elsevier B.V.","title":"How do we measure corporate environmental performance? A critical review","type":"book"},"uris":["http://www.mendeley.com/documents/?uuid=78dc7ab5-3f1e-4b66-a8d3-03958e32a9f0"]},{"id":"ITEM-3","itemData":{"DOI":"10.1016/S0959-6526(99)00235-8","ISBN":"0959-6526","ISSN":"09596526","abstract":"This article deals with the new ISO standard ISO 14031 on environmental performance evaluation and describes its main outline as well as its link to the EU EMAS Regulation. A further development are sector specific frameworks of accounts for massbalances, shown by the example of breweries. The appendices contain more examples of environmental management and operational performance indicators.","author":[{"dropping-particle":"","family":"Jasch","given":"Christine","non-dropping-particle":"","parse-names":false,"suffix":""}],"container-title":"Journal of Cleaner Production","id":"ITEM-3","issue":"1","issued":{"date-parts":[["2000"]]},"page":"79-88","title":"Environmental performance evaluation and indicators","type":"article-journal","volume":"8"},"uris":["http://www.mendeley.com/documents/?uuid=96f303ad-3bf8-4fcb-a84d-c4502056f051"]}],"mendeley":{"formattedCitation":"(Dragomir, 2018; J. Henri et al., 2016; Jasch, 2000)","plainTextFormattedCitation":"(Dragomir, 2018; J. Henri et al., 2016; Jasch, 2000)","previouslyFormattedCitation":"(Dragomir, 2018; J. Henri et al., 2016; Jasch, 2000)"},"properties":{"noteIndex":0},"schema":"https://github.com/citation-style-language/schema/raw/master/csl-citation.json"}</w:instrText>
      </w:r>
      <w:r w:rsidRPr="00E36CFE">
        <w:rPr>
          <w:rFonts w:ascii="Simplified Arabic" w:hAnsi="Simplified Arabic"/>
          <w:color w:val="000000" w:themeColor="text1"/>
          <w:szCs w:val="24"/>
          <w:rtl/>
          <w:lang w:val="en-GB" w:bidi="ar-SY"/>
        </w:rPr>
        <w:fldChar w:fldCharType="separate"/>
      </w:r>
      <w:r w:rsidR="00981783" w:rsidRPr="00E36CFE">
        <w:rPr>
          <w:rFonts w:ascii="Simplified Arabic" w:hAnsi="Simplified Arabic"/>
          <w:noProof/>
          <w:color w:val="000000" w:themeColor="text1"/>
          <w:szCs w:val="24"/>
          <w:rtl/>
          <w:lang w:val="en-GB" w:bidi="ar-SY"/>
        </w:rPr>
        <w:t>(</w:t>
      </w:r>
      <w:r w:rsidR="00981783" w:rsidRPr="00E36CFE">
        <w:rPr>
          <w:rFonts w:ascii="Simplified Arabic" w:hAnsi="Simplified Arabic"/>
          <w:noProof/>
          <w:color w:val="000000" w:themeColor="text1"/>
          <w:szCs w:val="24"/>
          <w:lang w:val="en-GB" w:bidi="ar-SY"/>
        </w:rPr>
        <w:t>Dragomir, 2018; Henri et al., 2016; Jasch, 2000</w:t>
      </w:r>
      <w:r w:rsidR="00981783" w:rsidRPr="00E36CFE">
        <w:rPr>
          <w:rFonts w:ascii="Simplified Arabic" w:hAnsi="Simplified Arabic"/>
          <w:noProof/>
          <w:color w:val="000000" w:themeColor="text1"/>
          <w:szCs w:val="24"/>
          <w:rtl/>
          <w:lang w:val="en-GB" w:bidi="ar-SY"/>
        </w:rPr>
        <w:t>)</w:t>
      </w:r>
      <w:r w:rsidRPr="00E36CFE">
        <w:rPr>
          <w:rFonts w:ascii="Simplified Arabic" w:hAnsi="Simplified Arabic"/>
          <w:color w:val="000000" w:themeColor="text1"/>
          <w:szCs w:val="24"/>
          <w:rtl/>
          <w:lang w:val="en-GB" w:bidi="ar-SY"/>
        </w:rPr>
        <w:fldChar w:fldCharType="end"/>
      </w:r>
      <w:r w:rsidR="00092215" w:rsidRPr="00E36CFE">
        <w:rPr>
          <w:rFonts w:ascii="Simplified Arabic" w:hAnsi="Simplified Arabic"/>
          <w:color w:val="000000" w:themeColor="text1"/>
          <w:szCs w:val="24"/>
          <w:rtl/>
          <w:lang w:val="en-GB" w:bidi="ar-SY"/>
        </w:rPr>
        <w:t xml:space="preserve"> </w:t>
      </w:r>
      <w:r w:rsidR="00092215" w:rsidRPr="00E36CFE">
        <w:rPr>
          <w:rFonts w:ascii="Simplified Arabic" w:hAnsi="Simplified Arabic"/>
          <w:color w:val="000000" w:themeColor="text1"/>
          <w:szCs w:val="24"/>
          <w:rtl/>
          <w:lang w:bidi="ar-SY"/>
        </w:rPr>
        <w:t xml:space="preserve">وفي تحسين عملية صنع القرار </w:t>
      </w:r>
      <w:r w:rsidR="00092215" w:rsidRPr="00E36CFE">
        <w:rPr>
          <w:rFonts w:ascii="Simplified Arabic" w:hAnsi="Simplified Arabic"/>
          <w:color w:val="000000" w:themeColor="text1"/>
          <w:szCs w:val="24"/>
          <w:rtl/>
          <w:lang w:bidi="ar-SY"/>
        </w:rPr>
        <w:fldChar w:fldCharType="begin" w:fldLock="1"/>
      </w:r>
      <w:r w:rsidR="00092215" w:rsidRPr="00E36CFE">
        <w:rPr>
          <w:rFonts w:ascii="Simplified Arabic" w:hAnsi="Simplified Arabic"/>
          <w:color w:val="000000" w:themeColor="text1"/>
          <w:szCs w:val="24"/>
          <w:lang w:bidi="ar-SY"/>
        </w:rPr>
        <w:instrText>ADDIN CSL_CITATION {"citationItems":[{"id":"ITEM-1","itemData":{"DOI":"10.1016/S0959-6526(99)00235-8","ISBN":"0959-6526","ISSN":"09596526","abstract":"This article deals with the new ISO standard ISO 14031 on environmental performance evaluation and describes its main outline as well as its link to the EU EMAS Regulation. A further development are sector specific frameworks of accounts for massbalances, shown by the example of breweries. The appendices contain more examples of environmental management and operational performance indicators.","author":[{"dropping-particle":"","family":"Jasch","given":"Christine","non-dropping-particle":"","parse-names":false,"suffix":""}],"container-title":"Journal of Cleaner Production","id":"ITEM-1","issue":"1","issued":{"date-parts":[["2000"]]},"page":"79-88","title":"Environmental performance evaluation and indicators","type":"article-journal","volume":"8"},"uris":["http://www.mendeley.com/documents/?uuid=96f303ad-3bf8-4fcb-a84d-c4502056f051"]},{"id":"ITEM-2","itemData":{"DOI":"10.1016/j.jenvman.2007.01.009","ISBN":"0301-4797","ISSN":"03014797","PMID":"17368921","abstract":"The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Management","id":"ITEM-2","issue":"1","issued":{"date-parts":[["2008"]]},"page":"165-176","title":"Environmental performance indicators: An empirical study of Canadian manufacturing firms","type":"article-journal","volume":"87"},"uris":["http://www.mendeley.com/documents/?uuid=9eb6b65c-05ef-4ce5-8a2c-44812d9e994c"]},{"id":"ITEM-3","itemData":{"DOI":"10.1016/j.ecolind.2013.07.009","ISBN":"1470-160X","ISSN":"1470160X","PMID":"18133019","abstract":"Measuring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Indicators","id":"ITEM-3","issued":{"date-parts":[["2014"]]},"page":"205-212","publisher":"Elsevier Ltd","title":"The use of environmental performance indicators and size effect: A study of industrial companies","type":"article-journal","volume":"36"},"uris":["http://www.mendeley.com/documents/?uuid=b29897ca-5a02-4c27-b569-73f727ef4584"]},{"id":"ITEM-4","itemData":{"DOI":"10.1016/j.mar.2015.06.001","ISBN":"1044-5005","ISSN":"10445005","PMID":"26642266","abstract":"Although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Research","id":"ITEM-4","issued":{"date-parts":[["2015"]]},"page":"27-44","publisher":"Elsevier Ltd","title":"Translating environmental motivations into performance: The role of environmental performance measurement systems","type":"article-journal","volume":"29"},"uris":["http://www.mendeley.com/documents/?uuid=4566888d-e54f-4d09-a7e2-f74546056eb8"]},{"id":"ITEM-5","itemData":{"DOI":"10.1016/j.jclepro.2015.06.088","ISSN":"09596526","abstract":"Ecodesign is a proactive environmental management and improvement approach employed in the product development process, which aims to minimize the environmental impacts caused during a product's life cycle and thus improve its environmental performance. The establishment of measurable environmental performance indicators for the product development process is often cited as a successful factor for effective ecodesign implementation, since it enables setting targets and monitoring achievements towards the accomplishment of environmental ambitions. However, companies still face difficulties in the selection and application of environmental performance indicators – a more structured approach is still lacking. This paper presents the efforts made to identify and systematize existing leading product-related environmental performance indicators, based on a systematic literature review, and to develop a guide to support the selection of these indicators by manufacturing companies. From the review, 261 environmental performance indicators were identified and systematized in a digital database. The database supports the application of the environmental performance indicators guide, which proposes a five-step approach to support the selection of indicators. Based on improvement opportunities identified from a case study for theory-testing in Denmark, an improved version of the guide was developed and subsequently applied in a case study in Brazil. The results from both evaluations indicate that the guide supported the studied companies in the selection of environmental performance indicators in the context of ecodesign implementation. This paper presents the results of the literature review, the systematization of environmental performance indicators and the support guide.","author":[{"dropping-particle":"","family":"Issa","given":"Isabela I.","non-dropping-particle":"","parse-names":false,"suffix":""},{"dropping-particle":"","family":"Pigosso","given":"Daniela C.A.","non-dropping-particle":"","parse-names":false,"suffix":""},{"dropping-particle":"","family":"McAloone","given":"Tim C.","non-dropping-particle":"","parse-names":false,"suffix":""},{"dropping-particle":"","family":"Rozenfeld","given":"Henrique","non-dropping-particle":"","parse-names":false,"suffix":""}],"container-title":"Journal of Cleaner Production","id":"ITEM-5","issue":"PartA","issued":{"date-parts":[["2015"]]},"page":"321-330","publisher":"Elsevier Ltd","title":"Leading product-related environmental performance indicators: a selection guide and database","type":"article-journal","volume":"108"},"uris":["http://www.mendeley.com/documents/?uuid=3fc102f8-34fc-48ba-b604-6dd006d09b0e"]},{"id":"ITEM-6","itemData":{"DOI":"10.1016/j.aos.2004.10.003","author":[{"dropping-particle":"","family":"Henri","given":"Jean-François","non-dropping-particle":"","parse-names":false,"suffix":""}],"id":"ITEM-6","issued":{"date-parts":[["2006"]]},"page":"77-103","title":"Organizational culture and performance measurement systems","type":"article-journal","volume":"31"},"uris":["http://www.mendeley.com/documents/?uuid=90e57e77-a70f-456b-912c-988539fef29c"]}],"mendeley":{"formattedCitation":"(J.-F. Henri, 2006; J.-F. Henri &amp; Journeault, 2008; Hourneaux et al., 2014; Issa, Pigosso, McAloone, &amp; Rozenfeld, 2015; Jasch, 2000; Lisi, 2015)","plainTextFormattedCitation":"(J.-F. Henri, 2006; J.-F. Henri &amp; Journeault, 2008; Hourneaux et al., 2014; Issa, Pigosso, McAloone, &amp; Rozenfeld, 2015; Jasch, 2000; Lisi, 2015)","previouslyFormattedCitation":"(J.-F. Henri, 2006; J.-F. Henri &amp; Journeault, 2008; Hourneaux et al., 2014; Issa, Pigosso, McAloone, &amp; Rozenfeld, 2015; Jasch, 2000; Lisi, 2015)"},"properties":{"noteIndex":0},"schema":"https://github.com/citation-style-language/schema/raw/master/csl-citation.json"}</w:instrText>
      </w:r>
      <w:r w:rsidR="00092215" w:rsidRPr="00E36CFE">
        <w:rPr>
          <w:rFonts w:ascii="Simplified Arabic" w:hAnsi="Simplified Arabic"/>
          <w:color w:val="000000" w:themeColor="text1"/>
          <w:szCs w:val="24"/>
          <w:rtl/>
          <w:lang w:bidi="ar-SY"/>
        </w:rPr>
        <w:fldChar w:fldCharType="separate"/>
      </w:r>
      <w:r w:rsidR="00092215" w:rsidRPr="00E36CFE">
        <w:rPr>
          <w:rFonts w:ascii="Simplified Arabic" w:hAnsi="Simplified Arabic"/>
          <w:noProof/>
          <w:color w:val="000000" w:themeColor="text1"/>
          <w:szCs w:val="24"/>
          <w:rtl/>
          <w:lang w:bidi="ar-SY"/>
        </w:rPr>
        <w:t>(</w:t>
      </w:r>
      <w:r w:rsidR="00092215" w:rsidRPr="00E36CFE">
        <w:rPr>
          <w:rFonts w:ascii="Simplified Arabic" w:hAnsi="Simplified Arabic"/>
          <w:noProof/>
          <w:color w:val="000000" w:themeColor="text1"/>
          <w:szCs w:val="24"/>
          <w:lang w:bidi="ar-SY"/>
        </w:rPr>
        <w:t>Henri, 2006;Henri &amp; Journeault, 2008; Hourneaux et al., 2014; Issa</w:t>
      </w:r>
      <w:r w:rsidR="00466A2C" w:rsidRPr="00E36CFE">
        <w:rPr>
          <w:rFonts w:ascii="Simplified Arabic" w:hAnsi="Simplified Arabic"/>
          <w:noProof/>
          <w:color w:val="000000" w:themeColor="text1"/>
          <w:szCs w:val="24"/>
          <w:lang w:bidi="ar-SY"/>
        </w:rPr>
        <w:t xml:space="preserve"> et al.</w:t>
      </w:r>
      <w:r w:rsidR="00092215" w:rsidRPr="00E36CFE">
        <w:rPr>
          <w:rFonts w:ascii="Simplified Arabic" w:hAnsi="Simplified Arabic"/>
          <w:noProof/>
          <w:color w:val="000000" w:themeColor="text1"/>
          <w:szCs w:val="24"/>
          <w:lang w:bidi="ar-SY"/>
        </w:rPr>
        <w:t>, 2015; Jasch, 2000; Lisi, 2015</w:t>
      </w:r>
      <w:r w:rsidR="00092215" w:rsidRPr="00E36CFE">
        <w:rPr>
          <w:rFonts w:ascii="Simplified Arabic" w:hAnsi="Simplified Arabic"/>
          <w:noProof/>
          <w:color w:val="000000" w:themeColor="text1"/>
          <w:szCs w:val="24"/>
          <w:rtl/>
          <w:lang w:bidi="ar-SY"/>
        </w:rPr>
        <w:t>)</w:t>
      </w:r>
      <w:r w:rsidR="00092215" w:rsidRPr="00E36CFE">
        <w:rPr>
          <w:rFonts w:ascii="Simplified Arabic" w:hAnsi="Simplified Arabic"/>
          <w:color w:val="000000" w:themeColor="text1"/>
          <w:szCs w:val="24"/>
          <w:rtl/>
          <w:lang w:bidi="ar-SY"/>
        </w:rPr>
        <w:fldChar w:fldCharType="end"/>
      </w:r>
      <w:r w:rsidR="00092215" w:rsidRPr="00E36CFE">
        <w:rPr>
          <w:rFonts w:ascii="Simplified Arabic" w:hAnsi="Simplified Arabic"/>
          <w:color w:val="000000" w:themeColor="text1"/>
          <w:szCs w:val="24"/>
          <w:rtl/>
          <w:lang w:bidi="ar-SY"/>
        </w:rPr>
        <w:t>.</w:t>
      </w:r>
      <w:r w:rsidR="00217BEE" w:rsidRPr="00E36CFE">
        <w:rPr>
          <w:rFonts w:ascii="Simplified Arabic" w:hAnsi="Simplified Arabic"/>
          <w:color w:val="000000" w:themeColor="text1"/>
          <w:szCs w:val="24"/>
          <w:rtl/>
          <w:lang w:val="en-GB" w:bidi="ar-SY"/>
        </w:rPr>
        <w:t xml:space="preserve"> </w:t>
      </w:r>
      <w:r w:rsidRPr="00E36CFE">
        <w:rPr>
          <w:rFonts w:ascii="Simplified Arabic" w:hAnsi="Simplified Arabic"/>
          <w:color w:val="000000" w:themeColor="text1"/>
          <w:szCs w:val="24"/>
          <w:rtl/>
          <w:lang w:bidi="ar-SY"/>
        </w:rPr>
        <w:t xml:space="preserve">ومن الضروري أن تكون مقاييس الأداء البيئي ملائمة، بسيطة، </w:t>
      </w:r>
      <w:r w:rsidR="00092215" w:rsidRPr="00E36CFE">
        <w:rPr>
          <w:rFonts w:ascii="Simplified Arabic" w:hAnsi="Simplified Arabic"/>
          <w:color w:val="000000" w:themeColor="text1"/>
          <w:szCs w:val="24"/>
          <w:rtl/>
          <w:lang w:bidi="ar-SY"/>
        </w:rPr>
        <w:t>و</w:t>
      </w:r>
      <w:r w:rsidRPr="00E36CFE">
        <w:rPr>
          <w:rFonts w:ascii="Simplified Arabic" w:hAnsi="Simplified Arabic"/>
          <w:color w:val="000000" w:themeColor="text1"/>
          <w:szCs w:val="24"/>
          <w:rtl/>
          <w:lang w:bidi="ar-SY"/>
        </w:rPr>
        <w:t xml:space="preserve">تتمتع بقابلية </w:t>
      </w:r>
      <w:r w:rsidR="00092215" w:rsidRPr="00E36CFE">
        <w:rPr>
          <w:rFonts w:ascii="Simplified Arabic" w:hAnsi="Simplified Arabic"/>
          <w:color w:val="000000" w:themeColor="text1"/>
          <w:szCs w:val="24"/>
          <w:rtl/>
          <w:lang w:bidi="ar-SY"/>
        </w:rPr>
        <w:t>المقارنة و</w:t>
      </w:r>
      <w:r w:rsidRPr="00E36CFE">
        <w:rPr>
          <w:rFonts w:ascii="Simplified Arabic" w:hAnsi="Simplified Arabic"/>
          <w:color w:val="000000" w:themeColor="text1"/>
          <w:szCs w:val="24"/>
          <w:rtl/>
          <w:lang w:bidi="ar-SY"/>
        </w:rPr>
        <w:t xml:space="preserve">الحكم </w:t>
      </w:r>
      <w:r w:rsidR="003F662F" w:rsidRPr="00E36CFE">
        <w:rPr>
          <w:rFonts w:ascii="Simplified Arabic" w:hAnsi="Simplified Arabic"/>
          <w:color w:val="000000" w:themeColor="text1"/>
          <w:szCs w:val="24"/>
          <w:rtl/>
          <w:lang w:bidi="ar-SY"/>
        </w:rPr>
        <w:t>ال</w:t>
      </w:r>
      <w:r w:rsidRPr="00E36CFE">
        <w:rPr>
          <w:rFonts w:ascii="Simplified Arabic" w:hAnsi="Simplified Arabic"/>
          <w:color w:val="000000" w:themeColor="text1"/>
          <w:szCs w:val="24"/>
          <w:rtl/>
          <w:lang w:bidi="ar-SY"/>
        </w:rPr>
        <w:t xml:space="preserve">جيد </w:t>
      </w:r>
      <w:r w:rsidRPr="00E36CFE">
        <w:rPr>
          <w:rFonts w:ascii="Simplified Arabic" w:hAnsi="Simplified Arabic"/>
          <w:color w:val="000000" w:themeColor="text1"/>
          <w:szCs w:val="24"/>
          <w:rtl/>
          <w:lang w:bidi="ar-SY"/>
        </w:rPr>
        <w:fldChar w:fldCharType="begin" w:fldLock="1"/>
      </w:r>
      <w:r w:rsidR="00217BEE" w:rsidRPr="00E36CFE">
        <w:rPr>
          <w:rFonts w:ascii="Simplified Arabic" w:hAnsi="Simplified Arabic"/>
          <w:color w:val="000000" w:themeColor="text1"/>
          <w:szCs w:val="24"/>
          <w:lang w:bidi="ar-SY"/>
        </w:rPr>
        <w:instrText>ADDIN CSL_CITATION {"citationItems":[{"id":"ITEM-1","itemData":{"DOI":"10.1016/j.ecolind.2013.07.009","ISBN":"1470-160X","ISSN":"1470160X","PMID":"18133019","abstract":"Measuring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Indicators","id":"ITEM-1","issued":{"date-parts":[["2014"]]},"page":"205-212","publisher":"Elsevier Ltd","title":"The use of environmental performance indicators and size effect: A study of industrial companies","type":"article-journal","volume":"36"},"uris":["http://www.mendeley.com/documents/?uuid=b29897ca-5a02-4c27-b569-73f727ef4584"]},{"id":"ITEM-2","itemData":{"DOI":"10.1016/j.jclepro.2016.07.213","ISBN":"0320150011","ISSN":"09596526","abstract":"In hospitals, measuring environmental performance may lead to the reduction of environmental impact of their operations and improve the quality of processes and outcomes. Healthcare services employ a significant amount of hazardous and non-hazardous materials and produce polluting outputs. New frameworks are necessary to define relevant and meaningful indicators for monitoring and assessing environmental performance if healthcare systems and operations are to be improved. The literature review highlights concerns on the lack of strategic focus of performance indicators, relevance and robustness of metrics and difficulties for the deployment of measures within different hierarchical levels. Field studies conducted with 10 hospitals in the Southern region of Brazil underlined the scarcity of consistent frameworks applied in practice to measure, monitor, improve and report environmental performance. Considering this context, the study seeks to propose an alternative framework drawn from the review of literature, current legislation and feedback from field??research. The proposed framework is operationalized through a ???process approach??? and evaluated in terms of feasibility, usability and utility. Six case studies were conducted to test the applicability of the proposed approach. The framework was evaluated as ???Good??? and ???Very Good???. Some of the advantages of the approach according to participants are: a) the framework and process make a significant contribution to practice, since they represent meaningful guidance for the formalization of strategies, goal setting and environmental assessment and monitoring; b) the approach is associated with a number of ???softer??? outcomes related to the enhancement of communication and awareness of environmental issues, focus on environmental performance and continuous improvement initiatives; c) the framework facilitates the adjustment of hospitals to current legislation and quality requirements. Furthermore, the study contributes to a wider theoretical discussion on strategically focused public policy concerning the improvement of healthcare environmental performance. The framework and process also provide a systematic approach for hospitals performance monitoring and reporting.","author":[{"dropping-particle":"","family":"Pasqualini Blass","given":"Andreia","non-dropping-particle":"","parse-names":false,"suffix":""},{"dropping-particle":"","family":"Costa","given":"Sérgio E. Gouvêa","non-dropping-particle":"da","parse-names":false,"suffix":""},{"dropping-particle":"","family":"Lima","given":"Edson Pinheiro","non-dropping-particle":"de","parse-names":false,"suffix":""},{"dropping-particle":"","family":"Borges","given":"Lilian Adriana","non-dropping-particle":"","parse-names":false,"suffix":""}],"container-title":"Journal of Cleaner Production","id":"ITEM-2","issued":{"date-parts":[["2017"]]},"page":"279-289","title":"Measuring environmental performance in hospitals: A practical approach","type":"article-journal","volume":"142"},"uris":["http://www.mendeley.com/documents/?uuid=c0027ac8-1685-42a1-81cd-ba491942dc88"]},{"id":"ITEM-3","itemData":{"DOI":"10.1016/j.jclepro.2017.12.184","author":[{"dropping-particle":"","family":"Lo-iacono-ferreira","given":"Vanesa G","non-dropping-particle":"","parse-names":false,"suffix":""},{"dropping-particle":"","family":"Capuz-rizo","given":"Salvador F","non-dropping-particle":"","parse-names":false,"suffix":""},{"dropping-particle":"","family":"Torregrosa-lópez","given":"Juan Ignacio","non-dropping-particle":"","parse-names":false,"suffix":""},{"dropping-particle":"","family":"Vanesa","given":"G","non-dropping-particle":"","parse-names":false,"suffix":""},{"dropping-particle":"","family":"Salvador","given":"F","non-dropping-particle":"","parse-names":false,"suffix":""}],"id":"ITEM-3","issued":{"date-parts":[["2017"]]},"title":"Key Performance Indicators to optimize the environmental performance of Higher Education Institutions with Environmental Management System – A case study of Universitat Politècnica de València","type":"article-journal"},"uris":["http://www.mendeley.com/documents/?uuid=a5ec05ec-9469-44fc-a915-732c42e60c1e"]},{"id":"ITEM-4","itemData":{"DOI":"10.1016/j.techfore.2017.05.033","ISSN":"00401625","abstract":"Leading enterprises worldwide are proactively fulfilling environmental protection. This trend has elicited international attention. The corporate environmental responsibility (CER) framework was constructed based on the strategy these enterprises executed. This conceptual framework precisely determined current international advanced CER content. However, understanding the true intention of businesses that practice environmental management and protection through the CER framework is difficult, thereby making CER performance measurement indicators crucial. However, the lack of active CER performance measurement indicators resulted in the inability to reflect fully the effects of industry situation and business development on the living environment. Hence, this situation signals the urgency to construct CER performance measurement indicators that reflect fully industry situation and social needs. This study aims to address the deficiencies of CER performance measurement indicators in the academic circle, and construct a set of active CER performance measurement indicators that fully reflect the effects of industry situation and business development on the living environment. For this reason, this study employs content analysis method to establish CER performance measurement indicators based on the CER framework. This indicator provides an effective and applied CER performance measurement tool and offers the government with foresighted concepts of environmental protection.","author":[{"dropping-particle":"","family":"Chen","given":"Chun Shuo","non-dropping-particle":"","parse-names":false,"suffix":""},{"dropping-particle":"","family":"Yu","given":"Chih Ching","non-dropping-particle":"","parse-names":false,"suffix":""},{"dropping-particle":"","family":"Hu","given":"Jer San","non-dropping-particle":"","parse-names":false,"suffix":""}],"container-title":"Technological Forecasting and Social Change","id":"ITEM-4","issue":"May","issued":{"date-parts":[["2016"]]},"page":"1-11","publisher":"Elsevier","title":"Constructing performance measurement indicators to suggested corporate environmental responsibility framework","type":"article-journal"},"uris":["http://www.mendeley.com/documents/?uuid=63f4e2f2-3d31-4873-93d4-946b505d7b61"]}],"mendeley":{"formattedCitation":"(Chen, Yu, &amp; Hu, 2016; Hourneaux et al., 2014; Lo-iacono-ferreira et al., 2017; Pasqualini Blass et al., 2017)","plainTextFormattedCitation":"(Chen, Yu, &amp; Hu, 2016; Hourneaux et al., 2014; Lo-iacono-ferreira et al., 2017; Pasqualini Blass et al., 2017)","previouslyFormattedCitation":"(Chen, Yu, &amp; Hu, 2016; Hourneaux et al., 2014; Lo-iacono-ferreira et al., 2017; Pasqualini Blass et al., 2017)"},"properties":{"noteIndex":0},"schema":"https://github.com/citation-style-language/schema/raw/master/csl-citation.json"}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00217BEE" w:rsidRPr="00E36CFE">
        <w:rPr>
          <w:rFonts w:ascii="Simplified Arabic" w:hAnsi="Simplified Arabic"/>
          <w:noProof/>
          <w:color w:val="000000" w:themeColor="text1"/>
          <w:szCs w:val="24"/>
          <w:rtl/>
          <w:lang w:bidi="ar-SY"/>
        </w:rPr>
        <w:t>(</w:t>
      </w:r>
      <w:r w:rsidR="00217BEE" w:rsidRPr="00E36CFE">
        <w:rPr>
          <w:rFonts w:ascii="Simplified Arabic" w:hAnsi="Simplified Arabic"/>
          <w:noProof/>
          <w:color w:val="000000" w:themeColor="text1"/>
          <w:szCs w:val="24"/>
          <w:lang w:bidi="ar-SY"/>
        </w:rPr>
        <w:t>Chen</w:t>
      </w:r>
      <w:r w:rsidR="00466A2C" w:rsidRPr="00E36CFE">
        <w:rPr>
          <w:rFonts w:ascii="Simplified Arabic" w:hAnsi="Simplified Arabic"/>
          <w:noProof/>
          <w:color w:val="000000" w:themeColor="text1"/>
          <w:szCs w:val="24"/>
          <w:lang w:bidi="ar-SY"/>
        </w:rPr>
        <w:t xml:space="preserve"> et al.,</w:t>
      </w:r>
      <w:r w:rsidR="00217BEE" w:rsidRPr="00E36CFE">
        <w:rPr>
          <w:rFonts w:ascii="Simplified Arabic" w:hAnsi="Simplified Arabic"/>
          <w:noProof/>
          <w:color w:val="000000" w:themeColor="text1"/>
          <w:szCs w:val="24"/>
          <w:lang w:bidi="ar-SY"/>
        </w:rPr>
        <w:t xml:space="preserve"> 2016; Hourneaux et al., 2014; Lo-iacono-ferreira et al., 2017; Pasqualini Blass et al., 2017</w:t>
      </w:r>
      <w:r w:rsidR="00217BEE"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w:t>
      </w:r>
    </w:p>
    <w:p w14:paraId="2929D934" w14:textId="55192767" w:rsidR="000933EE" w:rsidRPr="00E36CFE" w:rsidRDefault="000933EE" w:rsidP="00E36CFE">
      <w:pPr>
        <w:tabs>
          <w:tab w:val="left" w:pos="1183"/>
        </w:tabs>
        <w:bidi/>
        <w:spacing w:line="240" w:lineRule="auto"/>
        <w:ind w:left="4" w:firstLine="566"/>
        <w:rPr>
          <w:rFonts w:ascii="Simplified Arabic" w:hAnsi="Simplified Arabic"/>
          <w:color w:val="000000" w:themeColor="text1"/>
          <w:szCs w:val="24"/>
          <w:rtl/>
          <w:lang w:val="en-GB" w:bidi="ar-SY"/>
        </w:rPr>
      </w:pPr>
      <w:r w:rsidRPr="00E36CFE">
        <w:rPr>
          <w:rFonts w:ascii="Simplified Arabic" w:hAnsi="Simplified Arabic"/>
          <w:color w:val="000000" w:themeColor="text1"/>
          <w:szCs w:val="24"/>
          <w:rtl/>
          <w:lang w:bidi="ar-SY"/>
        </w:rPr>
        <w:t xml:space="preserve">وبناءً عليه يتبين لنا أن المنظمات قد تتبنى </w:t>
      </w:r>
      <w:proofErr w:type="spellStart"/>
      <w:r w:rsidR="003B5E00" w:rsidRPr="00E36CFE">
        <w:rPr>
          <w:rFonts w:ascii="Simplified Arabic" w:hAnsi="Simplified Arabic"/>
          <w:color w:val="000000" w:themeColor="text1"/>
          <w:szCs w:val="24"/>
          <w:rtl/>
          <w:lang w:bidi="ar-SY"/>
        </w:rPr>
        <w:t>إستراتيج</w:t>
      </w:r>
      <w:r w:rsidRPr="00E36CFE">
        <w:rPr>
          <w:rFonts w:ascii="Simplified Arabic" w:hAnsi="Simplified Arabic"/>
          <w:color w:val="000000" w:themeColor="text1"/>
          <w:szCs w:val="24"/>
          <w:rtl/>
          <w:lang w:bidi="ar-SY"/>
        </w:rPr>
        <w:t>ية</w:t>
      </w:r>
      <w:proofErr w:type="spellEnd"/>
      <w:r w:rsidRPr="00E36CFE">
        <w:rPr>
          <w:rFonts w:ascii="Simplified Arabic" w:hAnsi="Simplified Arabic"/>
          <w:color w:val="000000" w:themeColor="text1"/>
          <w:szCs w:val="24"/>
          <w:rtl/>
          <w:lang w:bidi="ar-SY"/>
        </w:rPr>
        <w:t xml:space="preserve"> بيئية</w:t>
      </w:r>
      <w:r w:rsidR="003B5E00"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إما بسبب المزايا المالية المرتبطة بها</w:t>
      </w:r>
      <w:r w:rsidR="00466A2C"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{"citationItems":[{"id":"ITEM-1","itemData":{"DOI":"10.1016/j.bar.2017.09.002","ISSN":"10958347","abstract":"This study attempts to broaden our understanding of the value relevance of environmental performance by providing empirical evidence on the moderating role of financial environmental reporting. Previous studies find that firms' environmental performance can be both positively and negatively associated with market value. Such contradictory findings can be attributed to the fact that environmental performance is associated with future economic benefits and costs. This study suggests that firms with recognized environmental provisions on their balance sheets enable investors to disentangle these opposite effects either by signaling strong future financial performance or by enhancing the reliability of environmental performance information. Regardless of the mechanism by which this moderation effect is invoked, it is hypothesized that capital market participants place a positive and significantly higher value on the environmental performance ratings of firms with recognized environmental provisions than on the ratings of firms without environmental provisions. Utilizing a sample of 692 firm-year observations of French listed firms and employing a linear price-level model that associates the market value of a firm's equity with its environmental performance, I provide empirical evidence to corroborate this thesis. In addition to contributing to the academic debate on the market valuation implications of environmental performance, this study intends to provide useful insights from a country that can be considered a pioneer of environmental reporting legislation; hence, it provides valuable lessons for other jurisdictions that are in the process of developing their sustainability reporting regulations. Finally, the findings of this study support the calls for more integrated reporting showing that the interaction of financial and non-financial information has market valuation implications.","author":[{"dropping-particle":"","family":"Baboukardos","given":"Diogenis","non-dropping-particle":"","parse-names":false,"suffix":""}],"container-title":"British Accounting Review","id":"ITEM-1","issued":{"date-parts":[["2017"]]},"publisher":"Elsevier Ltd","title":"The valuation relevance of environmental performance revisited: The moderating role of environmental provisions","type":"article-journal"},"uris":["http://www.mendeley.com/documents/?uuid=65f6a585-c1b2-4c94-a2e7-71c351adfb70"]},{"id":"ITEM-2","itemData":{"DOI":"10.1016/j.mar.2015.06.001","ISBN":"1044-5005","ISSN":"10445005","PMID":"26642266","abstract":"Although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Research","id":"ITEM-2","issued":{"date-parts":[["2015"]]},"page":"27-44","publisher":"Elsevier Ltd","title":"Translating environmental motivations into performance: The role of environmental performance measurement systems","type":"article-journal","volume":"29"},"uris":["http://www.mendeley.com/documents/?uuid=4566888d-e54f-4d09-a7e2-f74546056eb8"]},{"id":"ITEM-3","itemData":{"DOI":"10.1016/j.jenvman.2007.01.009","ISBN":"0301-4797","ISSN":"03014797","PMID":"17368921","abstract":"The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Management","id":"ITEM-3","issue":"1","issued":{"date-parts":[["2008"]]},"page":"165-176","title":"Environmental performance indicators: An empirical study of Canadian manufacturing firms","type":"article-journal","volume":"87"},"uris":["http://www.mendeley.com/documents/?uuid=9eb6b65c-05ef-4ce5-8a2c-44812d9e994c"]},{"id":"ITEM-4","itemData":{"DOI":"10.1016/j.aos.2004.10.003","author":[{"dropping-particle":"","family":"Henri","given":"Jean-François","non-dropping-particle":"","parse-names":false,"suffix":""}],"id":"ITEM-4","issued":{"date-parts":[["2006"]]},"page":"77-103","title":"Organizational culture and performance measurement systems","type":"article-journal","volume":"31"},"uris":["http://www.mendeley.com/documents/?uuid=90e57e77-a70f-456b-912c-988539fef29c"]}],"mendeley":{"formattedCitation":"(Baboukardos, 2017; J.-F. Henri, 2006; J.-F. Henri &amp; Journeault, 2008; Lisi, 2015)","plainTextFormattedCitation":"(Baboukardos, 2017; J.-F. Henri, 2006; J.-F. Henri &amp; Journeault, 2008; Lisi, 2015)","previouslyFormattedCitation":"(Baboukardos, 2017; J.-F. Henri, 2006; J.-F. Henri &amp; Journeault, 2008; Lisi, 2015)"},"properties":{"noteIndex":0},"schema":"https://github.com/citation-style-language/schema/raw/master/csl-citation.json"}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Baboukardos, 2017; Henri, 2006; Henri &amp; Journeault, 2008; Lisi, 2015</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003B5E00"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و</w:t>
      </w:r>
      <w:r w:rsidR="003B5E00" w:rsidRPr="00E36CFE">
        <w:rPr>
          <w:rFonts w:ascii="Simplified Arabic" w:hAnsi="Simplified Arabic"/>
          <w:color w:val="000000" w:themeColor="text1"/>
          <w:szCs w:val="24"/>
          <w:rtl/>
          <w:lang w:bidi="ar-SY"/>
        </w:rPr>
        <w:t>إما</w:t>
      </w:r>
      <w:r w:rsidRPr="00E36CFE">
        <w:rPr>
          <w:rFonts w:ascii="Simplified Arabic" w:hAnsi="Simplified Arabic"/>
          <w:color w:val="000000" w:themeColor="text1"/>
          <w:szCs w:val="24"/>
          <w:rtl/>
          <w:lang w:bidi="ar-SY"/>
        </w:rPr>
        <w:t xml:space="preserve"> استجابة منها للجهات المستفيدة ذ</w:t>
      </w:r>
      <w:r w:rsidR="00466A2C" w:rsidRPr="00E36CFE">
        <w:rPr>
          <w:rFonts w:ascii="Simplified Arabic" w:hAnsi="Simplified Arabic"/>
          <w:color w:val="000000" w:themeColor="text1"/>
          <w:szCs w:val="24"/>
          <w:rtl/>
          <w:lang w:bidi="ar-SY"/>
        </w:rPr>
        <w:t>ات</w:t>
      </w:r>
      <w:r w:rsidRPr="00E36CFE">
        <w:rPr>
          <w:rFonts w:ascii="Simplified Arabic" w:hAnsi="Simplified Arabic"/>
          <w:color w:val="000000" w:themeColor="text1"/>
          <w:szCs w:val="24"/>
          <w:rtl/>
          <w:lang w:bidi="ar-SY"/>
        </w:rPr>
        <w:t xml:space="preserve"> التوجهات البيئية</w:t>
      </w:r>
      <w:r w:rsidR="003B5E00"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وذلك لكي تبين لهم أن عملياتها مشروعة ومتوافقة مع التوقعات الاجتماعية </w:t>
      </w:r>
      <w:r w:rsidRPr="00E36CFE">
        <w:rPr>
          <w:rFonts w:ascii="Simplified Arabic" w:hAnsi="Simplified Arabic"/>
          <w:color w:val="000000" w:themeColor="text1"/>
          <w:szCs w:val="24"/>
          <w:rtl/>
          <w:lang w:bidi="ar-SY"/>
        </w:rPr>
        <w:fldChar w:fldCharType="begin" w:fldLock="1"/>
      </w:r>
      <w:r w:rsidR="00BF058D" w:rsidRPr="00E36CFE">
        <w:rPr>
          <w:rFonts w:ascii="Simplified Arabic" w:hAnsi="Simplified Arabic"/>
          <w:color w:val="000000" w:themeColor="text1"/>
          <w:szCs w:val="24"/>
          <w:lang w:bidi="ar-SY"/>
        </w:rPr>
        <w:instrText>ADDIN CSL_CITATION {"citationItems":[{"id":"ITEM-1","itemData":{"DOI":"10.6007/IJARBSS","ISSN":"2222-6990","abstract":"The aim of this study is to review the relationship between environmental management accounting practices and environmental performance for Malaysian manufacturing industry. This paper is to explore the environmental management accounting practices (environmental cost, environmental safety, continuous improvement, management commitment, and customer focus) and environmental performance (financial performance and operational performance). This study proposed relationship model between environmental management accounting practices and environmental performance for Malaysian manufacturing industry. Based on the proposed conceptual model and reviewed, research hypothesis are being developed.","author":[{"dropping-particle":"","family":"Fuzi","given":"Nursyazwani Mohd","non-dropping-particle":"","parse-names":false,"suffix":""},{"dropping-particle":"","family":"Habidin","given":"Nurul Fadly","non-dropping-particle":"","parse-names":false,"suffix":""},{"dropping-particle":"","family":"Janudin","given":"Sharul Effendy","non-dropping-particle":"","parse-names":false,"suffix":""},{"dropping-particle":"","family":"Yong","given":"Sharon","non-dropping-particle":"","parse-names":false,"suffix":""},{"dropping-particle":"","family":"Ong","given":"Yee","non-dropping-particle":"","parse-names":false,"suffix":""}],"container-title":"International Journal of Academic Research in Business and Social Sciences","id":"ITEM-1","issue":"11","issued":{"date-parts":[["2016"]]},"page":"2222-6990","title":"Environmental Management Accounting Practices and Environmental Performance for Malaysian Manufacturing Industry","type":"article-journal","volume":"6"},"uris":["http://www.mendeley.com/documents/?uuid=3f276d08-8ee2-403b-848e-abd864590489"]},{"id":"ITEM-2","itemData":{"DOI":"10.1016/j.mar.2015.06.001","ISBN":"1044-5005","ISSN":"10445005","PMID":"26642266","abstract":"Although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Research","id":"ITEM-2","issued":{"date-parts":[["2015"]]},"page":"27-44","publisher":"Elsevier Ltd","title":"Translating environmental motivations into performance: The role of environmental performance measurement systems","type":"article-journal","volume":"29"},"uris":["http://www.mendeley.com/documents/?uuid=4566888d-e54f-4d09-a7e2-f74546056eb8"]},{"id":"ITEM-3","itemData":{"DOI":"10.1016/j.jenvman.2007.01.009","ISBN":"0301-4797","ISSN":"03014797","PMID":"17368921","abstract":"The aim of this exploratory study is to examine the importance of measurement and use of environmental performance indicators (EPIs) within manufacturing firms. Two research questions are investigated: (i) To what extent are firm characteristics associated with the importance of measurement of various categories of EPIs? (ii) To what extent are firm characteristics associated with global and specific uses of EPIs? More specifically, this paper examines four uses of EPIs (i.e. to monitor compliance, to motivate continuous improvement, to support decision making, and to provide data for external reporting) as well as four characteristics of firms, namely environmental strategy, International Organization for Standardization (ISO) 14001 compliance, size, and ownership. This study contributes to the environmental management accounting literature by collecting and analyzing empirical evidence that provides a better understanding of the associations among firm characteristics and EPIs.","author":[{"dropping-particle":"","family":"Henri","given":"Jean-François","non-dropping-particle":"","parse-names":false,"suffix":""},{"dropping-particle":"","family":"Journeault","given":"Marc","non-dropping-particle":"","parse-names":false,"suffix":""}],"container-title":"Journal of Environmental Management","id":"ITEM-3","issue":"1","issued":{"date-parts":[["2008"]]},"page":"165-176","title":"Environmental performance indicators: An empirical study of Canadian manufacturing firms","type":"article-journal","volume":"87"},"uris":["http://www.mendeley.com/documents/?uuid=9eb6b65c-05ef-4ce5-8a2c-44812d9e994c"]},{"id":"ITEM-4","itemData":{"DOI":"10.1016/S0959-6526(99)00235-8","ISBN":"0959-6526","ISSN":"09596526","abstract":"This article deals with the new ISO standard ISO 14031 on environmental performance evaluation and describes its main outline as well as its link to the EU EMAS Regulation. A further development are sector specific frameworks of accounts for massbalances, shown by the example of breweries. The appendices contain more examples of environmental management and operational performance indicators.","author":[{"dropping-particle":"","family":"Jasch","given":"Christine","non-dropping-particle":"","parse-names":false,"suffix":""}],"container-title":"Journal of Cleaner Production","id":"ITEM-4","issue":"1","issued":{"date-parts":[["2000"]]},"page":"79-88","title":"Environmental performance evaluation and indicators","type":"article-journal","volume":"8"},"uris":["http://www.mendeley.com/documents/?uuid=96f303ad-3bf8-4fcb-a84d-c4502056f051"]},{"id":"ITEM-5","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Indicators","id":"ITEM-5","issued":{"date-parts":[["2014"]]},"page":"205-212","publisher":"Elsevier Ltd","title":"The use of environmental performance indicators and size effect: A study of industrial companies","type":"article-journal","volume":"36"},"uris":["http://www.mendeley.com/documents/?uuid=b29897ca-5a02-4c27-b569-73f727ef4584"]},{"id":"ITEM-6","itemData":{"DOI":"10.1016/S0959-6526(01)00011-7","ISBN":"0959-6526","ISSN":"09596526","abstract":"This paper addresses a measurement of corporate environmental performance, and its application to the analysis of efficiency in the petroleum firms. In order to measure firms' environmental performance, we suggest a framework called “Gscore” that consists of five categories, namely general environmental management (GEM), input, process, output, and outcome. Gscore is a proxy measure of corporate environmental performance based on voluntary environment, health, and safety (EHS) report and is calculated by aggregating the points of the above five-categories. We apply our measurement framework to the data of 39 firms' voluntary EHS reports which are available on the internet. Ten of them, on which efficiency analysis was conducted with Gscore, assets, employee, and profits, are in petroleum and refining industry. According to our results: (1) a gap is found between rhetoric and practical environmental management stemming from calculating the relation between GEM and data part in 39 EHS reports. (2) On the whole, EHS reports of petroleum firms have something in common, but there are significant differences in the type and amounts of disclosed data among the EHS reports. (3) From the results of efficiency analysis, it is found that the number of employee exerts a considerable influence on determining the relative efficiency of petroleum firms, then Gscore, profits, and assets in sequence. Furthermore, Exxon, Ashland, Phillips Petroleum, and ARCO are shown to be efficient among 10 petroleum firms.","author":[{"dropping-particle":"","family":"Jung","given":"E.J","non-dropping-particle":"","parse-names":false,"suffix":""},{"dropping-particle":"","family":"Kim","given":"J.S","non-dropping-particle":"","parse-names":false,"suffix":""},{"dropping-particle":"","family":"Rhee","given":"S.K","non-dropping-particle":"","parse-names":false,"suffix":""}],"container-title":"Journal of Cleaner Production","id":"ITEM-6","issue":"6","issued":{"date-parts":[["2001"]]},"page":"551-563","title":"The measurement of corporate environmental performance and its application to the analysis of efficiency in oil industry","type":"article-journal","volume":"9"},"uris":["http://www.mendeley.com/documents/?uuid=45e55e08-d391-41de-b99c-ce245cdf978f"]}],"mendeley":{"formattedCitation":"(Fuzi, Habidin, Janudin, Yong, &amp; Ong, 2016; J.-F. Henri &amp; Journeault, 2008; Hourneaux et al., 2014; Jasch, 2000; Jung, Kim, &amp; Rhee, 2001; Lisi, 2015)","plainTextFormattedCitation":"(Fuzi, Habidin, Janudin, Yong, &amp; Ong, 2016; J.-F. Henri &amp; Journeault, 2008; Hourneaux et al., 2014; Jasch, 2000; Jung, Kim, &amp; Rhee, 2001; Lisi, 2015)","previouslyFormattedCitation":"(Fuzi, Habidin, Janudin, Yong, &amp; Ong, 2016; J.-F. Henri &amp; Journeault, 2008; Hourneaux et al., 2014; Jasch, 2000; Jung et al., 2001; Lisi, 2015)"},"properties":{"noteIndex":0},"schema":"https://github.com/citation-style-language/schema/raw/master/csl-citation.json"}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00BF058D" w:rsidRPr="00E36CFE">
        <w:rPr>
          <w:rFonts w:ascii="Simplified Arabic" w:hAnsi="Simplified Arabic"/>
          <w:noProof/>
          <w:color w:val="000000" w:themeColor="text1"/>
          <w:szCs w:val="24"/>
          <w:rtl/>
          <w:lang w:bidi="ar-SY"/>
        </w:rPr>
        <w:t>(</w:t>
      </w:r>
      <w:r w:rsidR="00BF058D" w:rsidRPr="00E36CFE">
        <w:rPr>
          <w:rFonts w:ascii="Simplified Arabic" w:hAnsi="Simplified Arabic"/>
          <w:noProof/>
          <w:color w:val="000000" w:themeColor="text1"/>
          <w:szCs w:val="24"/>
          <w:lang w:bidi="ar-SY"/>
        </w:rPr>
        <w:t>Fuzi</w:t>
      </w:r>
      <w:r w:rsidR="00466A2C" w:rsidRPr="00E36CFE">
        <w:rPr>
          <w:rFonts w:ascii="Simplified Arabic" w:hAnsi="Simplified Arabic"/>
          <w:noProof/>
          <w:color w:val="000000" w:themeColor="text1"/>
          <w:szCs w:val="24"/>
          <w:lang w:bidi="ar-SY"/>
        </w:rPr>
        <w:t xml:space="preserve"> et al.</w:t>
      </w:r>
      <w:r w:rsidR="00BF058D" w:rsidRPr="00E36CFE">
        <w:rPr>
          <w:rFonts w:ascii="Simplified Arabic" w:hAnsi="Simplified Arabic"/>
          <w:noProof/>
          <w:color w:val="000000" w:themeColor="text1"/>
          <w:szCs w:val="24"/>
          <w:lang w:bidi="ar-SY"/>
        </w:rPr>
        <w:t>, 2016; Henri &amp; Journeault, 2008; Hourneaux et al., 2014; Jasch, 2000; Jung</w:t>
      </w:r>
      <w:r w:rsidR="00466A2C" w:rsidRPr="00E36CFE">
        <w:rPr>
          <w:rFonts w:ascii="Simplified Arabic" w:hAnsi="Simplified Arabic"/>
          <w:noProof/>
          <w:color w:val="000000" w:themeColor="text1"/>
          <w:szCs w:val="24"/>
          <w:lang w:bidi="ar-SY"/>
        </w:rPr>
        <w:t xml:space="preserve"> et al.</w:t>
      </w:r>
      <w:r w:rsidR="00BF058D" w:rsidRPr="00E36CFE">
        <w:rPr>
          <w:rFonts w:ascii="Simplified Arabic" w:hAnsi="Simplified Arabic"/>
          <w:noProof/>
          <w:color w:val="000000" w:themeColor="text1"/>
          <w:szCs w:val="24"/>
          <w:lang w:bidi="ar-SY"/>
        </w:rPr>
        <w:t>, 2001; Lisi, 2015</w:t>
      </w:r>
      <w:r w:rsidR="00BF058D"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w:t>
      </w:r>
      <w:r w:rsidR="003B5E00" w:rsidRPr="00E36CFE">
        <w:rPr>
          <w:rFonts w:ascii="Simplified Arabic" w:hAnsi="Simplified Arabic"/>
          <w:color w:val="000000" w:themeColor="text1"/>
          <w:szCs w:val="24"/>
          <w:rtl/>
          <w:lang w:bidi="ar-SY"/>
        </w:rPr>
        <w:t>و</w:t>
      </w:r>
      <w:r w:rsidRPr="00E36CFE">
        <w:rPr>
          <w:rFonts w:ascii="Simplified Arabic" w:hAnsi="Simplified Arabic"/>
          <w:color w:val="000000" w:themeColor="text1"/>
          <w:szCs w:val="24"/>
          <w:rtl/>
          <w:lang w:bidi="ar-SY"/>
        </w:rPr>
        <w:t xml:space="preserve">إما بسبب امتلاك المنظمة دوافع أخلاقية تجاه القضايا المتعلقة بالبيئة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bar.2016.06.001","author":[{"dropping-particle":"","family":"Henri","given":"Jean-françois","non-dropping-particle":"","parse-names":false,"suffix":""},{"dropping-particle":"","family":"Journeault","given":"Marc","non-dropping-particle":"","parse-names":false,"suffix":""},{"dropping-particle":"De","family":"Rong","given":"Yves","non-dropping-particle":"","parse-names":false,"suffix":""}],"id":"ITEM-1","issued":{"date-parts":[["2016"]]},"title":"Levers of eco-control and competitive environmental strategy","type":"article-journal","volume":"48"},"uris":["http://www.mendeley.com/documents/?uuid=2e88c610-4df7-4661-a28d-ba622a9d5a1c"]},{"id":"ITEM-2","itemData":{"DOI":"10.1016/j.mar.2015.06.001","ISBN":"1044-5005","ISSN":"10445005","PMID":"26642266","abstract":"Although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Research","id":"ITEM-2","issued":{"date-parts":[["2015"]]},"page":"27-44","publisher":"Elsevier Ltd","title":"Translating environmental motivations into performance: The role of environmental performance measurement systems","type":"article-journal","volume":"29"},"uris":["http://www.mendeley.com/documents/?uuid=4566888d-e54f-4d09-a7e2-f74546056eb8"]}],"mendeley":{"formattedCitation":"(J. Henri et al., 2016; Lisi, 2015)","plainTextFormattedCitation":"(J. Henri et al., 2016; Lisi, 2015)","previouslyFormattedCitation":"(J. Henri et al., 2016; Lisi, 2015)"},"properties":{"noteIndex":0},"schema":"https://github.com/citation-style-language/schema/raw/master/csl-citation.json"}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Henri et al., 2016; Lisi, 2015</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أو بسبب </w:t>
      </w:r>
      <w:r w:rsidR="00C479A8" w:rsidRPr="00E36CFE">
        <w:rPr>
          <w:rFonts w:ascii="Simplified Arabic" w:hAnsi="Simplified Arabic"/>
          <w:color w:val="000000" w:themeColor="text1"/>
          <w:szCs w:val="24"/>
          <w:rtl/>
          <w:lang w:bidi="ar-SY"/>
        </w:rPr>
        <w:t xml:space="preserve">نية </w:t>
      </w:r>
      <w:r w:rsidRPr="00E36CFE">
        <w:rPr>
          <w:rFonts w:ascii="Simplified Arabic" w:hAnsi="Simplified Arabic"/>
          <w:color w:val="000000" w:themeColor="text1"/>
          <w:szCs w:val="24"/>
          <w:rtl/>
          <w:lang w:bidi="ar-SY"/>
        </w:rPr>
        <w:t xml:space="preserve">هذه المنظمات </w:t>
      </w:r>
      <w:r w:rsidR="00C479A8" w:rsidRPr="00E36CFE">
        <w:rPr>
          <w:rFonts w:ascii="Simplified Arabic" w:hAnsi="Simplified Arabic"/>
          <w:color w:val="000000" w:themeColor="text1"/>
          <w:szCs w:val="24"/>
          <w:rtl/>
          <w:lang w:bidi="ar-SY"/>
        </w:rPr>
        <w:t xml:space="preserve">الحصول على </w:t>
      </w:r>
      <w:r w:rsidRPr="00E36CFE">
        <w:rPr>
          <w:rFonts w:ascii="Simplified Arabic" w:hAnsi="Simplified Arabic"/>
          <w:color w:val="000000" w:themeColor="text1"/>
          <w:szCs w:val="24"/>
          <w:rtl/>
          <w:lang w:bidi="ar-SY"/>
        </w:rPr>
        <w:t xml:space="preserve">مزايا تشغيلية وتنافسية </w:t>
      </w:r>
      <w:r w:rsidRPr="00E36CFE">
        <w:rPr>
          <w:rFonts w:ascii="Simplified Arabic" w:hAnsi="Simplified Arabic"/>
          <w:color w:val="000000" w:themeColor="text1"/>
          <w:szCs w:val="24"/>
          <w:lang w:bidi="ar-SY"/>
        </w:rPr>
        <w:fldChar w:fldCharType="begin" w:fldLock="1"/>
      </w:r>
      <w:r w:rsidRPr="00E36CFE">
        <w:rPr>
          <w:rFonts w:ascii="Simplified Arabic" w:hAnsi="Simplified Arabic"/>
          <w:color w:val="000000" w:themeColor="text1"/>
          <w:szCs w:val="24"/>
          <w:lang w:bidi="ar-SY"/>
        </w:rPr>
        <w:instrText>ADDIN CSL_CITATION {"citationItems":[{"id":"ITEM-1","itemData":{"DOI":"10.1016/j.bar.2016.06.001","author":[{"dropping-particle":"","family":"Henri","given":"Jean-françois","non-dropping-particle":"","parse-names":false,"suffix":""},{"dropping-particle":"","family":"Journeault","given":"Marc","non-dropping-particle":"","parse-names":false,"suffix":""},{"dropping-particle":"De","family":"Rong","given":"Yves","non-dropping-particle":"","parse-names":false,"suffix":""}],"id":"ITEM-1","issued":{"date-parts":[["2016"]]},"title":"Levers of eco-control and competitive environmental strategy","type":"article-journal","volume":"48"},"uris":["http://www.mendeley.com/documents/?uuid=2e88c610-4df7-4661-a28d-ba622a9d5a1c"]},{"id":"ITEM-2","itemData":{"DOI":"10.1016/j.sbspro.2012.02.117","ISBN":"1877-0428","ISSN":"18770428","abstract":"One of the main pillars of tourism industry is the accommodation sector\\nwith its obvious environmental impact. This is the justification\\nfor the present study in quest for a sustainable tourism destination,\\nwhichis the city of Mashhad.Being a magnet for pilgrimage tourism\\nand non-pilgrimage holidaymaking, the political economy of this urban\\nlandscape is intertwined with tourism in one hand, and its future\\nsustainability, onthe other. To achieve both sustainability and business\\nsuccess in this sector, hotels are responsible to invest on means\\nandmeasures of internalizing environmental costs in short-term and\\nto reduce environmental impact in the long-term.","author":[{"dropping-particle":"","family":"Aminian","given":"Ali","non-dropping-particle":"","parse-names":false,"suffix":""}],"container-title":"Procedia - Social and Behavioral Sciences","id":"ITEM-2","issue":"December 2011","issued":{"date-parts":[["2012"]]},"page":"514-522","title":"Environmental Performance Measurement of Tourism Accommodations in the Pilgrimage Urban Areas: The Case of the Holy City of Mashhad, Iran","type":"article-journal","volume":"35"},"uris":["http://www.mendeley.com/documents/?uuid=9c2bb709-53b6-4943-a7a1-c061d9ea81b1"]},{"id":"ITEM-3","itemData":{"DOI":"10.1016/j.jenvman.2016.10.059","ISBN":"0301-4797","ISSN":"10958630","abstract":"Measuring the performance of environmentally sustainable supply chains instead of chain constitute has become a challenge despite the convergence of the underlining principles of sustainable supply chain management. This challenge is exacerbated by the fact that supply chains are inherently dynamic and complex and also because multiple measures can be used to characterize performances. By identifying some of the critical issues in the literature regarding performance measurements, this paper contributes to the existing body of literature by adopting an environmental performance measurement approach for economic sectors. It uses economic sectors and evaluates them on a sectoral level in specific countries as well as part of the Global Value Chain based on the established multi-regional input-output (MRIO) modeling framework. The MRIO model has been used to calculate direct and indirect (that is supply chain or upstream) environmental effects such as CO2, SO2, biodiversity, water consumption and pollution to name just a few of the applications. In this paper we use MRIO analysis to calculate emissions and resource consumption intensities and footprints, direct and indirect impacts, and net emission flows between countries. These are exemplified by using carbon emissions, sulphur oxide emissions and water use in two highly polluting industries; Electricity production and Chemical industry in 33 countries, including the EU-27, Brazil, India and China, the USA, Canada and Japan from 1995 to 2009. Some of the highlights include: On average, direct carbon emissions in the electricity sector across all 27 member states of the EU was estimated to be 1368 million tons and indirect carbon emissions to be 470.7 million tons per year representing 25.6% of the EU-27 total carbon emissions related to this sector. It was also observed that from 2004, sulphur oxide emissions intensities in electricity production in India and China have remained relatively constant at about 62.8 gSOx/, respectively, $ and 84.4 gSOx/$ although being higher than in other countries. In terms of water use, the high water use intensity in China (1040.27 L/$) and India (961.63 L/$), which are among the highest in the sector in the electricity sector is exacerbated by both countries being ranked as High Water Stress Risk countries. The paper also highlights many advantages of the MRIO approach including: a 15-year time series study (which provides a measurement of environmental performance of k…","author":[{"dropping-particle":"","family":"Acquaye","given":"Adolf","non-dropping-particle":"","parse-names":false,"suffix":""},{"dropping-particle":"","family":"Feng","given":"Kuishuang","non-dropping-particle":"","parse-names":false,"suffix":""},{"dropping-particle":"","family":"Oppon","given":"Eunice","non-dropping-particle":"","parse-names":false,"suffix":""},{"dropping-particle":"","family":"Salhi","given":"Said","non-dropping-particle":"","parse-names":false,"suffix":""},{"dropping-particle":"","family":"Ibn-Mohammed","given":"Taofeeq","non-dropping-particle":"","parse-names":false,"suffix":""},{"dropping-particle":"","family":"Genovese","given":"Andrea","non-dropping-particle":"","parse-names":false,"suffix":""},{"dropping-particle":"","family":"Hubacek","given":"Klaus","non-dropping-particle":"","parse-names":false,"suffix":""}],"container-title":"Journal of Environmental Management","id":"ITEM-3","issued":{"date-parts":[["2017"]]},"page":"571-585","publisher":"Elsevier Ltd","title":"Measuring the environmental sustainability performance of global supply chains: A multi-regional input-output analysis for carbon, sulphur oxide and water footprints","type":"article-journal","volume":"187"},"uris":["http://www.mendeley.com/documents/?uuid=f272448d-7e89-4d19-979b-a538f5a09f8c"]},{"id":"ITEM-4","itemData":{"DOI":"10.1016/j.mar.2015.06.001","ISBN":"1044-5005","ISSN":"10445005","PMID":"26642266","abstract":"Although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Research","id":"ITEM-4","issued":{"date-parts":[["2015"]]},"page":"27-44","publisher":"Elsevier Ltd","title":"Translating environmental motivations into performance: The role of environmental performance measurement systems","type":"article-journal","volume":"29"},"uris":["http://www.mendeley.com/documents/?uuid=4566888d-e54f-4d09-a7e2-f74546056eb8"]}],"mendeley":{"formattedCitation":"(Acquaye et al., 2017; Aminian, 2012; J. Henri et al., 2016; Lisi, 2015)","plainTextFormattedCitation":"(Acquaye et al., 2017; Aminian, 2012; J. Henri et al., 2016; Lisi, 2015)","previouslyFormattedCitation":"(Acquaye et al., 2017; Aminian, 2012; J. Henri et al., 2016; Lisi, 2015)"},"properties":{"noteIndex":0},"schema":"https://github.com/citation-style-language/schema/raw/master/csl-citation.json"}</w:instrText>
      </w:r>
      <w:r w:rsidRPr="00E36CFE">
        <w:rPr>
          <w:rFonts w:ascii="Simplified Arabic" w:hAnsi="Simplified Arabic"/>
          <w:color w:val="000000" w:themeColor="text1"/>
          <w:szCs w:val="24"/>
          <w:lang w:bidi="ar-SY"/>
        </w:rPr>
        <w:fldChar w:fldCharType="separate"/>
      </w:r>
      <w:r w:rsidRPr="00E36CFE">
        <w:rPr>
          <w:rFonts w:ascii="Simplified Arabic" w:hAnsi="Simplified Arabic"/>
          <w:noProof/>
          <w:color w:val="000000" w:themeColor="text1"/>
          <w:szCs w:val="24"/>
          <w:lang w:bidi="ar-SY"/>
        </w:rPr>
        <w:t>(Acquaye et al., 2017; Aminian, 2012; Henri et al., 2016; Lisi, 2015)</w:t>
      </w:r>
      <w:r w:rsidRPr="00E36CFE">
        <w:rPr>
          <w:rFonts w:ascii="Simplified Arabic" w:hAnsi="Simplified Arabic"/>
          <w:color w:val="000000" w:themeColor="text1"/>
          <w:szCs w:val="24"/>
          <w:lang w:bidi="ar-SY"/>
        </w:rPr>
        <w:fldChar w:fldCharType="end"/>
      </w:r>
      <w:r w:rsidRPr="00E36CFE">
        <w:rPr>
          <w:rFonts w:ascii="Simplified Arabic" w:hAnsi="Simplified Arabic"/>
          <w:color w:val="000000" w:themeColor="text1"/>
          <w:szCs w:val="24"/>
          <w:rtl/>
          <w:lang w:bidi="ar-SY"/>
        </w:rPr>
        <w:t xml:space="preserve">، وسمعة جيدة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{"citationItems":[{"id":"ITEM-1","itemData":{"DOI":"10.1016/j.bar.2017.09.002","ISSN":"10958347","abstract":"This study attempts to broaden our understanding of the value relevance of environmental performance by providing empirical evidence on the moderating role of financial environmental reporting. Previous studies find that firms' environmental performance can be both positively and negatively associated with market value. Such contradictory findings can be attributed to the fact that environmental performance is associated with future economic benefits and costs. This study suggests that firms with recognized environmental provisions on their balance sheets enable investors to disentangle these opposite effects either by signaling strong future financial performance or by enhancing the reliability of environmental performance information. Regardless of the mechanism by which this moderation effect is invoked, it is hypothesized that capital market participants place a positive and significantly higher value on the environmental performance ratings of firms with recognized environmental provisions than on the ratings of firms without environmental provisions. Utilizing a sample of 692 firm-year observations of French listed firms and employing a linear price-level model that associates the market value of a firm's equity with its environmental performance, I provide empirical evidence to corroborate this thesis. In addition to contributing to the academic debate on the market valuation implications of environmental performance, this study intends to provide useful insights from a country that can be considered a pioneer of environmental reporting legislation; hence, it provides valuable lessons for other jurisdictions that are in the process of developing their sustainability reporting regulations. Finally, the findings of this study support the calls for more integrated reporting showing that the interaction of financial and non-financial information has market valuation implications.","author":[{"dropping-particle":"","family":"Baboukardos","given":"Diogenis","non-dropping-particle":"","parse-names":false,"suffix":""}],"container-title":"British Accounting Review","id":"ITEM-1","issued":{"date-parts":[["2017"]]},"publisher":"Elsevier Ltd","title":"The valuation relevance of environmental performance revisited: The moderating role of environmental provisions","type":"article-journal"},"uris":["http://www.mendeley.com/documents/?uuid=65f6a585-c1b2-4c94-a2e7-71c351adfb70"]},{"id":"ITEM-2","itemData":{"DOI":"10.1016/j.mar.2015.06.001","ISBN":"1044-5005","ISSN":"10445005","PMID":"26642266","abstract":"Although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Research","id":"ITEM-2","issued":{"date-parts":[["2015"]]},"page":"27-44","publisher":"Elsevier Ltd","title":"Translating environmental motivations into performance: The role of environmental performance measurement systems","type":"article-journal","volume":"29"},"uris":["http://www.mendeley.com/documents/?uuid=4566888d-e54f-4d09-a7e2-f74546056eb8"]}],"mendeley":{"formattedCitation":"(Baboukardos, 2017; Lisi, 2015)","plainTextFormattedCitation":"(Baboukardos, 2017; Lisi, 2015)","previouslyFormattedCitation":"(Baboukardos, 2017; Lisi, 2015)"},"properties":{"noteIndex":0},"schema":"https://github.com/citation-style-language/schema/raw/master/csl-citation.json"}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Baboukardos, 2017; Lisi, 2015</w:t>
      </w:r>
      <w:proofErr w:type="gramStart"/>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lang w:bidi="ar-SY"/>
        </w:rPr>
        <w:t xml:space="preserve"> .</w:t>
      </w:r>
      <w:proofErr w:type="gramEnd"/>
    </w:p>
    <w:p w14:paraId="457E5ADD" w14:textId="4512B8F1" w:rsidR="00092215" w:rsidRPr="00E36CFE" w:rsidRDefault="00C479A8"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أدى هذا العدد الكبير </w:t>
      </w:r>
      <w:r w:rsidR="00092215" w:rsidRPr="00E36CFE">
        <w:rPr>
          <w:rFonts w:ascii="Simplified Arabic" w:hAnsi="Simplified Arabic"/>
          <w:color w:val="000000" w:themeColor="text1"/>
          <w:szCs w:val="24"/>
          <w:rtl/>
          <w:lang w:bidi="ar-SY"/>
        </w:rPr>
        <w:t>لمقاييس الأداء البيئي</w:t>
      </w:r>
      <w:r w:rsidRPr="00E36CFE">
        <w:rPr>
          <w:rFonts w:ascii="Simplified Arabic" w:hAnsi="Simplified Arabic"/>
          <w:color w:val="000000" w:themeColor="text1"/>
          <w:szCs w:val="24"/>
          <w:rtl/>
          <w:lang w:bidi="ar-SY"/>
        </w:rPr>
        <w:t xml:space="preserve"> إلى نشوء عدة تصانيف ل</w:t>
      </w:r>
      <w:r w:rsidR="00092215" w:rsidRPr="00E36CFE">
        <w:rPr>
          <w:rFonts w:ascii="Simplified Arabic" w:hAnsi="Simplified Arabic"/>
          <w:color w:val="000000" w:themeColor="text1"/>
          <w:szCs w:val="24"/>
          <w:rtl/>
          <w:lang w:bidi="ar-SY"/>
        </w:rPr>
        <w:t xml:space="preserve">هذه المقاييس. </w:t>
      </w:r>
      <w:r w:rsidR="00581958" w:rsidRPr="00E36CFE">
        <w:rPr>
          <w:rFonts w:ascii="Simplified Arabic" w:hAnsi="Simplified Arabic"/>
          <w:color w:val="000000" w:themeColor="text1"/>
          <w:szCs w:val="24"/>
          <w:rtl/>
          <w:lang w:bidi="ar-SY"/>
        </w:rPr>
        <w:t xml:space="preserve">أوضح </w:t>
      </w:r>
      <w:proofErr w:type="spellStart"/>
      <w:r w:rsidR="00581958" w:rsidRPr="00E36CFE">
        <w:rPr>
          <w:rFonts w:ascii="Simplified Arabic" w:hAnsi="Simplified Arabic"/>
          <w:color w:val="000000" w:themeColor="text1"/>
          <w:szCs w:val="24"/>
          <w:lang w:bidi="ar-SY"/>
        </w:rPr>
        <w:t>Hourneaux</w:t>
      </w:r>
      <w:proofErr w:type="spellEnd"/>
      <w:r w:rsidR="00581958" w:rsidRPr="00E36CFE">
        <w:rPr>
          <w:rFonts w:ascii="Simplified Arabic" w:hAnsi="Simplified Arabic"/>
          <w:color w:val="000000" w:themeColor="text1"/>
          <w:szCs w:val="24"/>
          <w:rtl/>
          <w:lang w:bidi="ar-SY"/>
        </w:rPr>
        <w:t xml:space="preserve"> وزملاؤه (2014) أن</w:t>
      </w:r>
      <w:r w:rsidRPr="00E36CFE">
        <w:rPr>
          <w:rFonts w:ascii="Simplified Arabic" w:hAnsi="Simplified Arabic"/>
          <w:color w:val="000000" w:themeColor="text1"/>
          <w:szCs w:val="24"/>
          <w:rtl/>
          <w:lang w:bidi="ar-SY"/>
        </w:rPr>
        <w:t xml:space="preserve"> </w:t>
      </w:r>
      <w:r w:rsidR="00092215" w:rsidRPr="00E36CFE">
        <w:rPr>
          <w:rFonts w:ascii="Simplified Arabic" w:hAnsi="Simplified Arabic"/>
          <w:color w:val="000000" w:themeColor="text1"/>
          <w:szCs w:val="24"/>
          <w:rtl/>
          <w:lang w:bidi="ar-SY"/>
        </w:rPr>
        <w:t xml:space="preserve">دراسة </w:t>
      </w:r>
      <w:r w:rsidR="00092215" w:rsidRPr="00E36CFE">
        <w:rPr>
          <w:rFonts w:ascii="Simplified Arabic" w:hAnsi="Simplified Arabic"/>
          <w:color w:val="000000" w:themeColor="text1"/>
          <w:szCs w:val="24"/>
          <w:lang w:bidi="ar-SY"/>
        </w:rPr>
        <w:t>James</w:t>
      </w:r>
      <w:r w:rsidR="00092215" w:rsidRPr="00E36CFE">
        <w:rPr>
          <w:rFonts w:ascii="Simplified Arabic" w:hAnsi="Simplified Arabic"/>
          <w:color w:val="000000" w:themeColor="text1"/>
          <w:szCs w:val="24"/>
          <w:rtl/>
          <w:lang w:bidi="ar-SY"/>
        </w:rPr>
        <w:t xml:space="preserve"> (1994) </w:t>
      </w:r>
      <w:r w:rsidR="00581958" w:rsidRPr="00E36CFE">
        <w:rPr>
          <w:rFonts w:ascii="Simplified Arabic" w:hAnsi="Simplified Arabic"/>
          <w:color w:val="000000" w:themeColor="text1"/>
          <w:szCs w:val="24"/>
          <w:rtl/>
          <w:lang w:bidi="ar-SY"/>
        </w:rPr>
        <w:t xml:space="preserve">تعد </w:t>
      </w:r>
      <w:r w:rsidRPr="00E36CFE">
        <w:rPr>
          <w:rFonts w:ascii="Simplified Arabic" w:hAnsi="Simplified Arabic"/>
          <w:color w:val="000000" w:themeColor="text1"/>
          <w:szCs w:val="24"/>
          <w:rtl/>
          <w:lang w:bidi="ar-SY"/>
        </w:rPr>
        <w:t>من أولى الدراسات المتعلقة بهذا الموضوع</w:t>
      </w:r>
      <w:r w:rsidR="00581958" w:rsidRPr="00E36CFE">
        <w:rPr>
          <w:rFonts w:ascii="Simplified Arabic" w:hAnsi="Simplified Arabic"/>
          <w:color w:val="000000" w:themeColor="text1"/>
          <w:szCs w:val="24"/>
          <w:rtl/>
          <w:lang w:bidi="ar-SY"/>
        </w:rPr>
        <w:t>، إذ قسمت</w:t>
      </w:r>
      <w:r w:rsidRPr="00E36CFE">
        <w:rPr>
          <w:rFonts w:ascii="Simplified Arabic" w:hAnsi="Simplified Arabic"/>
          <w:color w:val="000000" w:themeColor="text1"/>
          <w:szCs w:val="24"/>
          <w:rtl/>
          <w:lang w:bidi="ar-SY"/>
        </w:rPr>
        <w:t xml:space="preserve"> </w:t>
      </w:r>
      <w:r w:rsidR="00092215" w:rsidRPr="00E36CFE">
        <w:rPr>
          <w:rFonts w:ascii="Simplified Arabic" w:hAnsi="Simplified Arabic"/>
          <w:color w:val="000000" w:themeColor="text1"/>
          <w:szCs w:val="24"/>
          <w:lang w:bidi="ar-SY"/>
        </w:rPr>
        <w:t>EPMs</w:t>
      </w:r>
      <w:r w:rsidR="00092215" w:rsidRPr="00E36CFE">
        <w:rPr>
          <w:rFonts w:ascii="Simplified Arabic" w:hAnsi="Simplified Arabic"/>
          <w:color w:val="000000" w:themeColor="text1"/>
          <w:szCs w:val="24"/>
          <w:rtl/>
          <w:lang w:bidi="ar-SY"/>
        </w:rPr>
        <w:t xml:space="preserve"> إلى ست فئات وهي: ال</w:t>
      </w:r>
      <w:r w:rsidR="00A007F9" w:rsidRPr="00E36CFE">
        <w:rPr>
          <w:rFonts w:ascii="Simplified Arabic" w:hAnsi="Simplified Arabic"/>
          <w:color w:val="000000" w:themeColor="text1"/>
          <w:szCs w:val="24"/>
          <w:rtl/>
          <w:lang w:bidi="ar-SY"/>
        </w:rPr>
        <w:t>إنتاج</w:t>
      </w:r>
      <w:r w:rsidR="00092215" w:rsidRPr="00E36CFE">
        <w:rPr>
          <w:rFonts w:ascii="Simplified Arabic" w:hAnsi="Simplified Arabic"/>
          <w:color w:val="000000" w:themeColor="text1"/>
          <w:szCs w:val="24"/>
          <w:rtl/>
          <w:lang w:bidi="ar-SY"/>
        </w:rPr>
        <w:t>، التدقيق، البيئة، المحاسبة، الاقتصاد والجودة</w:t>
      </w:r>
      <w:r w:rsidR="00A007F9"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rtl/>
          <w:lang w:bidi="ar-SY"/>
        </w:rPr>
        <w:t xml:space="preserve"> كما قسمت بعض الدراسات الأخرى المقاييس إلى </w:t>
      </w:r>
      <w:r w:rsidR="00A007F9" w:rsidRPr="00E36CFE">
        <w:rPr>
          <w:rFonts w:ascii="Simplified Arabic" w:hAnsi="Simplified Arabic"/>
          <w:color w:val="000000" w:themeColor="text1"/>
          <w:szCs w:val="24"/>
          <w:rtl/>
          <w:lang w:bidi="ar-SY"/>
        </w:rPr>
        <w:t>سبع</w:t>
      </w:r>
      <w:r w:rsidR="00092215" w:rsidRPr="00E36CFE">
        <w:rPr>
          <w:rFonts w:ascii="Simplified Arabic" w:hAnsi="Simplified Arabic"/>
          <w:color w:val="000000" w:themeColor="text1"/>
          <w:szCs w:val="24"/>
          <w:rtl/>
          <w:lang w:bidi="ar-SY"/>
        </w:rPr>
        <w:t xml:space="preserve"> فئات</w:t>
      </w:r>
      <w:r w:rsidRPr="00E36CFE">
        <w:rPr>
          <w:rFonts w:ascii="Simplified Arabic" w:hAnsi="Simplified Arabic"/>
          <w:color w:val="000000" w:themeColor="text1"/>
          <w:szCs w:val="24"/>
          <w:rtl/>
          <w:lang w:bidi="ar-SY"/>
        </w:rPr>
        <w:t>:</w:t>
      </w:r>
      <w:r w:rsidR="00092215" w:rsidRPr="00E36CFE">
        <w:rPr>
          <w:rFonts w:ascii="Simplified Arabic" w:hAnsi="Simplified Arabic"/>
          <w:color w:val="000000" w:themeColor="text1"/>
          <w:szCs w:val="24"/>
          <w:rtl/>
          <w:lang w:bidi="ar-SY"/>
        </w:rPr>
        <w:t xml:space="preserve"> التصميم المعماري، كفاءة الطاقة، تخفيض النفايات، كفاءة المياه، التدريب، التواصل، الممارسات الإدارية البيئية</w:t>
      </w:r>
      <w:r w:rsidR="00232803" w:rsidRPr="00E36CFE">
        <w:rPr>
          <w:rFonts w:ascii="Simplified Arabic" w:hAnsi="Simplified Arabic"/>
          <w:color w:val="000000" w:themeColor="text1"/>
          <w:szCs w:val="24"/>
          <w:rtl/>
          <w:lang w:bidi="ar-SY"/>
        </w:rPr>
        <w:t xml:space="preserve"> </w:t>
      </w:r>
      <w:r w:rsidR="00232803" w:rsidRPr="00E36CFE">
        <w:rPr>
          <w:rFonts w:ascii="Simplified Arabic" w:hAnsi="Simplified Arabic"/>
          <w:color w:val="000000" w:themeColor="text1"/>
          <w:szCs w:val="24"/>
          <w:rtl/>
          <w:lang w:bidi="ar-SY"/>
        </w:rPr>
        <w:fldChar w:fldCharType="begin" w:fldLock="1"/>
      </w:r>
      <w:r w:rsidR="00232803" w:rsidRPr="00E36CFE">
        <w:rPr>
          <w:rFonts w:ascii="Simplified Arabic" w:hAnsi="Simplified Arabic"/>
          <w:color w:val="000000" w:themeColor="text1"/>
          <w:szCs w:val="24"/>
          <w:lang w:bidi="ar-SY"/>
        </w:rPr>
        <w:instrText>ADDIN CSL_CITATION {"citationItems":[{"id":"ITEM-1","itemData":{"DOI":"10.1016/j.sbspro.2012.02.117","ISBN":"1877-0428","ISSN":"18770428","abstract":"One of the main pillars of tourism industry is the accommodation sector\\nwith its obvious environmental impact. This is the justification\\nfor the present study in quest for a sustainable tourism destination,\\nwhichis the city of Mashhad.Being a magnet for pilgrimage tourism\\nand non-pilgrimage holidaymaking, the political economy of this urban\\nlandscape is intertwined with tourism in one hand, and its future\\nsustainability, onthe other. To achieve both sustainability and business\\nsuccess in this sector, hotels are responsible to invest on means\\nandmeasures of internalizing environmental costs in short-term and\\nto reduce environmental impact in the long-term.","author":[{"dropping-particle":"","family":"Aminian","given":"Ali","non-dropping-particle":"","parse-names":false,"suffix":""}],"container-title":"Procedia - Social and Behavioral Sciences","id":"ITEM-1","issue":"December 2011","issued":{"date-parts":[["2012"]]},"page":"514-522","title":"Environmental Performance Measurement of Tourism Accommodations in the Pilgrimage Urban Areas: The Case of the Holy City of Mashhad, Iran","type":"article-journal","volume":"35"},"uris":["http://www.mendeley.com/documents/?uuid=9c2bb709-53b6-4943-a7a1-c061d9ea81b1"]}],"mendeley":{"formattedCitation":"(Aminian, 2012)","plainTextFormattedCitation":"(Aminian, 2012)","previouslyFormattedCitation":"(Aminian, 2012)"},"properties":{"noteIndex":0},"schema":"https://github.com/citation-style-language/schema/raw/master/csl-citation.json"}</w:instrText>
      </w:r>
      <w:r w:rsidR="00232803" w:rsidRPr="00E36CFE">
        <w:rPr>
          <w:rFonts w:ascii="Simplified Arabic" w:hAnsi="Simplified Arabic"/>
          <w:color w:val="000000" w:themeColor="text1"/>
          <w:szCs w:val="24"/>
          <w:rtl/>
          <w:lang w:bidi="ar-SY"/>
        </w:rPr>
        <w:fldChar w:fldCharType="separate"/>
      </w:r>
      <w:r w:rsidR="00232803" w:rsidRPr="00E36CFE">
        <w:rPr>
          <w:rFonts w:ascii="Simplified Arabic" w:hAnsi="Simplified Arabic"/>
          <w:noProof/>
          <w:color w:val="000000" w:themeColor="text1"/>
          <w:szCs w:val="24"/>
          <w:lang w:bidi="ar-SY"/>
        </w:rPr>
        <w:t>(Aminian, 2012)</w:t>
      </w:r>
      <w:r w:rsidR="00232803" w:rsidRPr="00E36CFE">
        <w:rPr>
          <w:rFonts w:ascii="Simplified Arabic" w:hAnsi="Simplified Arabic"/>
          <w:color w:val="000000" w:themeColor="text1"/>
          <w:szCs w:val="24"/>
          <w:rtl/>
          <w:lang w:bidi="ar-SY"/>
        </w:rPr>
        <w:fldChar w:fldCharType="end"/>
      </w:r>
      <w:r w:rsidR="00232803" w:rsidRPr="00E36CFE">
        <w:rPr>
          <w:rFonts w:ascii="Simplified Arabic" w:hAnsi="Simplified Arabic"/>
          <w:color w:val="000000" w:themeColor="text1"/>
          <w:szCs w:val="24"/>
          <w:rtl/>
          <w:lang w:bidi="ar-SY"/>
        </w:rPr>
        <w:t>. ومنهم من</w:t>
      </w:r>
      <w:r w:rsidR="00092215" w:rsidRPr="00E36CFE">
        <w:rPr>
          <w:rFonts w:ascii="Simplified Arabic" w:hAnsi="Simplified Arabic"/>
          <w:color w:val="000000" w:themeColor="text1"/>
          <w:szCs w:val="24"/>
          <w:rtl/>
          <w:lang w:bidi="ar-SY"/>
        </w:rPr>
        <w:t xml:space="preserve"> اقترح أربع</w:t>
      </w:r>
      <w:r w:rsidR="00232803" w:rsidRPr="00E36CFE">
        <w:rPr>
          <w:rFonts w:ascii="Simplified Arabic" w:hAnsi="Simplified Arabic"/>
          <w:color w:val="000000" w:themeColor="text1"/>
          <w:szCs w:val="24"/>
          <w:rtl/>
          <w:lang w:bidi="ar-SY"/>
        </w:rPr>
        <w:t xml:space="preserve"> فئات لتقسيم </w:t>
      </w:r>
      <w:r w:rsidR="00232803" w:rsidRPr="00E36CFE">
        <w:rPr>
          <w:rFonts w:ascii="Simplified Arabic" w:hAnsi="Simplified Arabic"/>
          <w:color w:val="000000" w:themeColor="text1"/>
          <w:szCs w:val="24"/>
          <w:lang w:bidi="ar-SY"/>
        </w:rPr>
        <w:t>EPMs</w:t>
      </w:r>
      <w:r w:rsidR="00092215" w:rsidRPr="00E36CFE">
        <w:rPr>
          <w:rFonts w:ascii="Simplified Arabic" w:hAnsi="Simplified Arabic"/>
          <w:color w:val="000000" w:themeColor="text1"/>
          <w:szCs w:val="24"/>
          <w:rtl/>
          <w:lang w:bidi="ar-SY"/>
        </w:rPr>
        <w:t xml:space="preserve"> وهي: النفايات، تكاليف الآلة، استخدام الطاقة واستخدام النحاس</w:t>
      </w:r>
      <w:r w:rsidR="00232803" w:rsidRPr="00E36CFE">
        <w:rPr>
          <w:rFonts w:ascii="Simplified Arabic" w:hAnsi="Simplified Arabic"/>
          <w:color w:val="000000" w:themeColor="text1"/>
          <w:szCs w:val="24"/>
          <w:rtl/>
          <w:lang w:bidi="ar-SY"/>
        </w:rPr>
        <w:t xml:space="preserve"> </w:t>
      </w:r>
      <w:r w:rsidR="00232803" w:rsidRPr="00E36CFE">
        <w:rPr>
          <w:rFonts w:ascii="Simplified Arabic" w:hAnsi="Simplified Arabic"/>
          <w:color w:val="000000" w:themeColor="text1"/>
          <w:szCs w:val="24"/>
          <w:rtl/>
          <w:lang w:bidi="ar-SY"/>
        </w:rPr>
        <w:fldChar w:fldCharType="begin" w:fldLock="1"/>
      </w:r>
      <w:r w:rsidR="00217BEE" w:rsidRPr="00E36CFE">
        <w:rPr>
          <w:rFonts w:ascii="Simplified Arabic" w:hAnsi="Simplified Arabic"/>
          <w:color w:val="000000" w:themeColor="text1"/>
          <w:szCs w:val="24"/>
          <w:lang w:bidi="ar-SY"/>
        </w:rPr>
        <w:instrText>ADDIN CSL_CITATION {"citationItems":[{"id":"ITEM-1","itemData":{"DOI":"10.1016/j.cirp.2012.03.061","author":[{"dropping-particle":"","family":"Kimura","given":"Fumihiko","non-dropping-particle":"","parse-names":false,"suffix":""},{"dropping-particle":"","family":"Sproedt","given":"Alexander","non-dropping-particle":"","parse-names":false,"suffix":""},{"dropping-particle":"","family":"Scho","given":"Paul","non-dropping-particle":"","parse-names":false,"suffix":""},{"dropping-particle":"","family":"Plehn","given":"Johannes","non-dropping-particle":"","parse-names":false,"suffix":""},{"dropping-particle":"","family":"Zu","given":"Rainer","non-dropping-particle":"","parse-names":false,"suffix":""}],"id":"ITEM-1","issued":{"date-parts":[["2012"]]},"page":"415-418","title":"CIRP Annals - Manufacturing Technology A method for determining a functional unit to measure environmental performance in manufacturing systems","type":"article-journal","volume":"61"},"uris":["http://www.mendeley.com/documents/?uuid=11dff13f-537e-4eec-ae6f-cdbec39491cc"]}],"mendeley":{"formattedCitation":"(Kimura, Sproedt, Scho, Plehn, &amp; Zu, 2012)","plainTextFormattedCitation":"(Kimura, Sproedt, Scho, Plehn, &amp; Zu, 2012)","previouslyFormattedCitation":"(Kimura, Sproedt, Scho, Plehn, &amp; Zu, 2012)"},"properties":{"noteIndex":0},"schema":"https://github.com/citation-style-language/schema/raw/master/csl-citation.json"}</w:instrText>
      </w:r>
      <w:r w:rsidR="00232803" w:rsidRPr="00E36CFE">
        <w:rPr>
          <w:rFonts w:ascii="Simplified Arabic" w:hAnsi="Simplified Arabic"/>
          <w:color w:val="000000" w:themeColor="text1"/>
          <w:szCs w:val="24"/>
          <w:rtl/>
          <w:lang w:bidi="ar-SY"/>
        </w:rPr>
        <w:fldChar w:fldCharType="separate"/>
      </w:r>
      <w:r w:rsidR="00217BEE" w:rsidRPr="00E36CFE">
        <w:rPr>
          <w:rFonts w:ascii="Simplified Arabic" w:hAnsi="Simplified Arabic"/>
          <w:noProof/>
          <w:color w:val="000000" w:themeColor="text1"/>
          <w:szCs w:val="24"/>
          <w:lang w:bidi="ar-SY"/>
        </w:rPr>
        <w:t>(Kimura</w:t>
      </w:r>
      <w:r w:rsidR="00330925" w:rsidRPr="00E36CFE">
        <w:rPr>
          <w:rFonts w:ascii="Simplified Arabic" w:hAnsi="Simplified Arabic"/>
          <w:noProof/>
          <w:color w:val="000000" w:themeColor="text1"/>
          <w:szCs w:val="24"/>
          <w:lang w:bidi="ar-SY"/>
        </w:rPr>
        <w:t xml:space="preserve"> et al.</w:t>
      </w:r>
      <w:r w:rsidR="00217BEE" w:rsidRPr="00E36CFE">
        <w:rPr>
          <w:rFonts w:ascii="Simplified Arabic" w:hAnsi="Simplified Arabic"/>
          <w:noProof/>
          <w:color w:val="000000" w:themeColor="text1"/>
          <w:szCs w:val="24"/>
          <w:lang w:bidi="ar-SY"/>
        </w:rPr>
        <w:t>, 2012)</w:t>
      </w:r>
      <w:r w:rsidR="00232803" w:rsidRPr="00E36CFE">
        <w:rPr>
          <w:rFonts w:ascii="Simplified Arabic" w:hAnsi="Simplified Arabic"/>
          <w:color w:val="000000" w:themeColor="text1"/>
          <w:szCs w:val="24"/>
          <w:rtl/>
          <w:lang w:bidi="ar-SY"/>
        </w:rPr>
        <w:fldChar w:fldCharType="end"/>
      </w:r>
      <w:r w:rsidR="00092215" w:rsidRPr="00E36CFE">
        <w:rPr>
          <w:rFonts w:ascii="Simplified Arabic" w:hAnsi="Simplified Arabic"/>
          <w:color w:val="000000" w:themeColor="text1"/>
          <w:szCs w:val="24"/>
          <w:rtl/>
          <w:lang w:bidi="ar-SY"/>
        </w:rPr>
        <w:t>.</w:t>
      </w:r>
      <w:r w:rsidR="001B4232" w:rsidRPr="00E36CFE">
        <w:rPr>
          <w:rFonts w:ascii="Simplified Arabic" w:hAnsi="Simplified Arabic"/>
          <w:color w:val="000000" w:themeColor="text1"/>
          <w:szCs w:val="24"/>
          <w:rtl/>
          <w:lang w:bidi="ar-SY"/>
        </w:rPr>
        <w:t xml:space="preserve"> اعتمدت دراسات أخرى على </w:t>
      </w:r>
      <w:r w:rsidR="00AE35F7" w:rsidRPr="00E36CFE">
        <w:rPr>
          <w:rFonts w:ascii="Simplified Arabic" w:hAnsi="Simplified Arabic"/>
          <w:color w:val="000000" w:themeColor="text1"/>
          <w:szCs w:val="24"/>
          <w:lang w:bidi="ar-SY"/>
        </w:rPr>
        <w:t>" G Score "</w:t>
      </w:r>
      <w:r w:rsidR="001B4232" w:rsidRPr="00E36CFE">
        <w:rPr>
          <w:rFonts w:ascii="Simplified Arabic" w:hAnsi="Simplified Arabic"/>
          <w:color w:val="000000" w:themeColor="text1"/>
          <w:szCs w:val="24"/>
          <w:rtl/>
          <w:lang w:bidi="ar-SY"/>
        </w:rPr>
        <w:t xml:space="preserve"> </w:t>
      </w:r>
      <w:r w:rsidR="00AE35F7" w:rsidRPr="00E36CFE">
        <w:rPr>
          <w:rFonts w:ascii="Simplified Arabic" w:hAnsi="Simplified Arabic"/>
          <w:color w:val="000000" w:themeColor="text1"/>
          <w:szCs w:val="24"/>
          <w:rtl/>
          <w:lang w:bidi="ar-SY"/>
        </w:rPr>
        <w:t>و</w:t>
      </w:r>
      <w:r w:rsidR="001B4232" w:rsidRPr="00E36CFE">
        <w:rPr>
          <w:rFonts w:ascii="Simplified Arabic" w:hAnsi="Simplified Arabic"/>
          <w:color w:val="000000" w:themeColor="text1"/>
          <w:szCs w:val="24"/>
          <w:rtl/>
          <w:lang w:bidi="ar-SY"/>
        </w:rPr>
        <w:t>هو مقياس للأداء البيئي للشركات معتمد على التقارير الطوعية ويتكون من خمس فئات وهي: الإدارة البيئية العامة والمدخلات والعملية والمخرجات</w:t>
      </w:r>
      <w:r w:rsidR="00330925" w:rsidRPr="00E36CFE">
        <w:rPr>
          <w:rFonts w:ascii="Simplified Arabic" w:hAnsi="Simplified Arabic"/>
          <w:color w:val="000000" w:themeColor="text1"/>
          <w:szCs w:val="24"/>
          <w:rtl/>
          <w:lang w:bidi="ar-SY"/>
        </w:rPr>
        <w:t xml:space="preserve"> </w:t>
      </w:r>
      <w:r w:rsidR="001B4232" w:rsidRPr="00E36CFE">
        <w:rPr>
          <w:rFonts w:ascii="Simplified Arabic" w:hAnsi="Simplified Arabic"/>
          <w:color w:val="000000" w:themeColor="text1"/>
          <w:szCs w:val="24"/>
          <w:rtl/>
          <w:lang w:bidi="ar-SY"/>
        </w:rPr>
        <w:fldChar w:fldCharType="begin" w:fldLock="1"/>
      </w:r>
      <w:r w:rsidR="00BF058D" w:rsidRPr="00E36CFE">
        <w:rPr>
          <w:rFonts w:ascii="Simplified Arabic" w:hAnsi="Simplified Arabic"/>
          <w:color w:val="000000" w:themeColor="text1"/>
          <w:szCs w:val="24"/>
          <w:lang w:bidi="ar-SY"/>
        </w:rPr>
        <w:instrText>ADDIN CSL_CITATION {"citationItems":[{"id":"ITEM-1","itemData":{"DOI":"10.1016/S0959-6526(01)00011-7","ISBN":"0959-6526","ISSN":"09596526","abstract":"This paper addresses a measurement of corporate environmental performance, and its application to the analysis of efficiency in the petroleum firms. In order to measure firms' environmental performance, we suggest a framework called “Gscore” that consists of five categories, namely general environmental management (GEM), input, process, output, and outcome. Gscore is a proxy measure of corporate environmental performance based on voluntary environment, health, and safety (EHS) report and is calculated by aggregating the points of the above five-categories. We apply our measurement framework to the data of 39 firms' voluntary EHS reports which are available on the internet. Ten of them, on which efficiency analysis was conducted with Gscore, assets, employee, and profits, are in petroleum and refining industry. According to our results: (1) a gap is found between rhetoric and practical environmental management stemming from calculating the relation between GEM and data part in 39 EHS reports. (2) On the whole, EHS reports of petroleum firms have something in common, but there are significant differences in the type and amounts of disclosed data among the EHS reports. (3) From the results of efficiency analysis, it is found that the number of employee exerts a considerable influence on determining the relative efficiency of petroleum firms, then Gscore, profits, and assets in sequence. Furthermore, Exxon, Ashland, Phillips Petroleum, and ARCO are shown to be efficient among 10 petroleum firms.","author":[{"dropping-particle":"","family":"Jung","given":"E.J","non-dropping-particle":"","parse-names":false,"suffix":""},{"dropping-particle":"","family":"Kim","given":"J.S","non-dropping-particle":"","parse-names":false,"suffix":""},{"dropping-particle":"","family":"Rhee","given":"S.K","non-dropping-particle":"","parse-names":false,"suffix":""}],"container-title":"Journal of Cleaner Production","id":"ITEM-1","issue":"6","issued":{"date-parts":[["2001"]]},"page":"551-563","title":"The measurement of corporate environmental performance and its application to the analysis of efficiency in oil industry","type":"article-journal","volume":"9"},"uris":["http://www.mendeley.com/documents/?uuid=45e55e08-d391-41de-b99c-ce245cdf978f"]}],"mendeley":{"formattedCitation":"(Jung et al., 2001)","plainTextFormattedCitation":"(Jung et al., 2001)","previouslyFormattedCitation":"(Jung, Kim, &amp; Rhee, 2001)"},"properties":{"noteIndex":0},"schema":"https://github.com/citation-style-language/schema/raw/master/csl-citation.json"}</w:instrText>
      </w:r>
      <w:r w:rsidR="001B4232" w:rsidRPr="00E36CFE">
        <w:rPr>
          <w:rFonts w:ascii="Simplified Arabic" w:hAnsi="Simplified Arabic"/>
          <w:color w:val="000000" w:themeColor="text1"/>
          <w:szCs w:val="24"/>
          <w:rtl/>
          <w:lang w:bidi="ar-SY"/>
        </w:rPr>
        <w:fldChar w:fldCharType="separate"/>
      </w:r>
      <w:r w:rsidR="00BF058D" w:rsidRPr="00E36CFE">
        <w:rPr>
          <w:rFonts w:ascii="Simplified Arabic" w:hAnsi="Simplified Arabic"/>
          <w:noProof/>
          <w:color w:val="000000" w:themeColor="text1"/>
          <w:szCs w:val="24"/>
          <w:rtl/>
          <w:lang w:bidi="ar-SY"/>
        </w:rPr>
        <w:t>(</w:t>
      </w:r>
      <w:r w:rsidR="00BF058D" w:rsidRPr="00E36CFE">
        <w:rPr>
          <w:rFonts w:ascii="Simplified Arabic" w:hAnsi="Simplified Arabic"/>
          <w:noProof/>
          <w:color w:val="000000" w:themeColor="text1"/>
          <w:szCs w:val="24"/>
          <w:lang w:bidi="ar-SY"/>
        </w:rPr>
        <w:t>Jung et al., 2001</w:t>
      </w:r>
      <w:r w:rsidR="00BF058D" w:rsidRPr="00E36CFE">
        <w:rPr>
          <w:rFonts w:ascii="Simplified Arabic" w:hAnsi="Simplified Arabic"/>
          <w:noProof/>
          <w:color w:val="000000" w:themeColor="text1"/>
          <w:szCs w:val="24"/>
          <w:rtl/>
          <w:lang w:bidi="ar-SY"/>
        </w:rPr>
        <w:t>)</w:t>
      </w:r>
      <w:r w:rsidR="001B4232" w:rsidRPr="00E36CFE">
        <w:rPr>
          <w:rFonts w:ascii="Simplified Arabic" w:hAnsi="Simplified Arabic"/>
          <w:color w:val="000000" w:themeColor="text1"/>
          <w:szCs w:val="24"/>
          <w:rtl/>
          <w:lang w:bidi="ar-SY"/>
        </w:rPr>
        <w:fldChar w:fldCharType="end"/>
      </w:r>
      <w:r w:rsidR="001B4232"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ضمن الإطار</w:t>
      </w:r>
      <w:r w:rsidR="00B268D2" w:rsidRPr="00E36CFE">
        <w:rPr>
          <w:rFonts w:ascii="Simplified Arabic" w:hAnsi="Simplified Arabic"/>
          <w:color w:val="000000" w:themeColor="text1"/>
          <w:szCs w:val="24"/>
          <w:rtl/>
          <w:lang w:bidi="ar-SY"/>
        </w:rPr>
        <w:t xml:space="preserve"> نفسه</w:t>
      </w:r>
      <w:r w:rsidRPr="00E36CFE">
        <w:rPr>
          <w:rFonts w:ascii="Simplified Arabic" w:hAnsi="Simplified Arabic"/>
          <w:color w:val="000000" w:themeColor="text1"/>
          <w:szCs w:val="24"/>
          <w:rtl/>
          <w:lang w:bidi="ar-SY"/>
        </w:rPr>
        <w:t>، ارتبطت هذه المقاييس المبينة أعلاه بعد</w:t>
      </w:r>
      <w:r w:rsidR="00330925" w:rsidRPr="00E36CFE">
        <w:rPr>
          <w:rFonts w:ascii="Simplified Arabic" w:hAnsi="Simplified Arabic"/>
          <w:color w:val="000000" w:themeColor="text1"/>
          <w:szCs w:val="24"/>
          <w:rtl/>
          <w:lang w:bidi="ar-SY"/>
        </w:rPr>
        <w:t>ة</w:t>
      </w:r>
      <w:r w:rsidRPr="00E36CFE">
        <w:rPr>
          <w:rFonts w:ascii="Simplified Arabic" w:hAnsi="Simplified Arabic"/>
          <w:color w:val="000000" w:themeColor="text1"/>
          <w:szCs w:val="24"/>
          <w:rtl/>
          <w:lang w:bidi="ar-SY"/>
        </w:rPr>
        <w:t xml:space="preserve"> تقنيات استخدام و من أهمها </w:t>
      </w:r>
      <w:r w:rsidR="00232803" w:rsidRPr="00E36CFE">
        <w:rPr>
          <w:rFonts w:ascii="Simplified Arabic" w:hAnsi="Simplified Arabic"/>
          <w:color w:val="000000" w:themeColor="text1"/>
          <w:szCs w:val="24"/>
          <w:rtl/>
          <w:lang w:bidi="ar-SY"/>
        </w:rPr>
        <w:t xml:space="preserve">تقنية </w:t>
      </w:r>
      <w:r w:rsidR="00232803" w:rsidRPr="00E36CFE">
        <w:rPr>
          <w:rFonts w:ascii="Simplified Arabic" w:hAnsi="Simplified Arabic"/>
          <w:color w:val="000000" w:themeColor="text1"/>
          <w:szCs w:val="24"/>
          <w:lang w:bidi="ar-SY"/>
        </w:rPr>
        <w:t>DEA</w:t>
      </w:r>
      <w:r w:rsidR="00232803" w:rsidRPr="00E36CFE">
        <w:rPr>
          <w:rFonts w:ascii="Simplified Arabic" w:hAnsi="Simplified Arabic"/>
          <w:color w:val="000000" w:themeColor="text1"/>
          <w:szCs w:val="24"/>
          <w:rtl/>
          <w:lang w:bidi="ar-SY"/>
        </w:rPr>
        <w:t xml:space="preserve"> (</w:t>
      </w:r>
      <w:r w:rsidR="00232803" w:rsidRPr="00E36CFE">
        <w:rPr>
          <w:rFonts w:ascii="Simplified Arabic" w:hAnsi="Simplified Arabic"/>
          <w:color w:val="000000" w:themeColor="text1"/>
          <w:szCs w:val="24"/>
          <w:lang w:bidi="ar-SY"/>
        </w:rPr>
        <w:t xml:space="preserve">Data Envelopment Analysis </w:t>
      </w:r>
      <w:r w:rsidR="00232803" w:rsidRPr="00E36CFE">
        <w:rPr>
          <w:rFonts w:ascii="Simplified Arabic" w:hAnsi="Simplified Arabic"/>
          <w:color w:val="000000" w:themeColor="text1"/>
          <w:szCs w:val="24"/>
          <w:rtl/>
          <w:lang w:bidi="ar-SY"/>
        </w:rPr>
        <w:t>)</w:t>
      </w:r>
      <w:r w:rsidR="00092215" w:rsidRPr="00E36CFE">
        <w:rPr>
          <w:rFonts w:ascii="Simplified Arabic" w:hAnsi="Simplified Arabic"/>
          <w:color w:val="000000" w:themeColor="text1"/>
          <w:szCs w:val="24"/>
          <w:rtl/>
          <w:lang w:bidi="ar-SY"/>
        </w:rPr>
        <w:t xml:space="preserve"> </w:t>
      </w:r>
      <w:r w:rsidR="00092215" w:rsidRPr="00E36CFE">
        <w:rPr>
          <w:rFonts w:ascii="Simplified Arabic" w:hAnsi="Simplified Arabic"/>
          <w:color w:val="000000" w:themeColor="text1"/>
          <w:szCs w:val="24"/>
          <w:rtl/>
          <w:lang w:bidi="ar-SY"/>
        </w:rPr>
        <w:fldChar w:fldCharType="begin" w:fldLock="1"/>
      </w:r>
      <w:r w:rsidR="00092215" w:rsidRPr="00E36CFE">
        <w:rPr>
          <w:rFonts w:ascii="Simplified Arabic" w:hAnsi="Simplified Arabic"/>
          <w:color w:val="000000" w:themeColor="text1"/>
          <w:szCs w:val="24"/>
          <w:lang w:bidi="ar-SY"/>
        </w:rPr>
        <w:instrText>ADDIN CSL_CITATION {"citationItems":[{"id":"ITEM-1","itemData":{"DOI":"10.1016/j.eneco.2006.05.001","author":[{"dropping-particle":"","family":"Zhou","given":"P","non-dropping-particle":"","parse-names":false,"suffix":""},{"dropping-particle":"","family":"Ang","given":"B W","non-dropping-particle":"","parse-names":false,"suffix":""},{"dropping-particle":"","family":"Poh","given":"K L","non-dropping-particle":"","parse-names":false,"suffix":""}],"id":"ITEM-1","issued":{"date-parts":[["2008"]]},"page":"1-14","title":"Measuring environmental performance under different environmental DEA technologies","type":"article-journal","volume":"30"},"uris":["http://www.mendeley.com/documents/?uuid=1fb44dde-cadc-4566-b9fe-27e338456c99"]}],"mendeley":{"formattedCitation":"(Zhou et al., 2008)","plainTextFormattedCitation":"(Zhou et al., 2008)","previouslyFormattedCitation":"(Zhou et al., 2008)"},"properties":{"noteIndex":0},"schema":"https://github.com/citation-style-language/schema/raw/master/csl-citation.json"}</w:instrText>
      </w:r>
      <w:r w:rsidR="00092215" w:rsidRPr="00E36CFE">
        <w:rPr>
          <w:rFonts w:ascii="Simplified Arabic" w:hAnsi="Simplified Arabic"/>
          <w:color w:val="000000" w:themeColor="text1"/>
          <w:szCs w:val="24"/>
          <w:rtl/>
          <w:lang w:bidi="ar-SY"/>
        </w:rPr>
        <w:fldChar w:fldCharType="separate"/>
      </w:r>
      <w:r w:rsidR="00092215" w:rsidRPr="00E36CFE">
        <w:rPr>
          <w:rFonts w:ascii="Simplified Arabic" w:hAnsi="Simplified Arabic"/>
          <w:noProof/>
          <w:color w:val="000000" w:themeColor="text1"/>
          <w:szCs w:val="24"/>
          <w:rtl/>
          <w:lang w:bidi="ar-SY"/>
        </w:rPr>
        <w:t>(</w:t>
      </w:r>
      <w:r w:rsidR="00092215" w:rsidRPr="00E36CFE">
        <w:rPr>
          <w:rFonts w:ascii="Simplified Arabic" w:hAnsi="Simplified Arabic"/>
          <w:noProof/>
          <w:color w:val="000000" w:themeColor="text1"/>
          <w:szCs w:val="24"/>
          <w:lang w:bidi="ar-SY"/>
        </w:rPr>
        <w:t>Zhou et al., 2008</w:t>
      </w:r>
      <w:r w:rsidR="00092215" w:rsidRPr="00E36CFE">
        <w:rPr>
          <w:rFonts w:ascii="Simplified Arabic" w:hAnsi="Simplified Arabic"/>
          <w:noProof/>
          <w:color w:val="000000" w:themeColor="text1"/>
          <w:szCs w:val="24"/>
          <w:rtl/>
          <w:lang w:bidi="ar-SY"/>
        </w:rPr>
        <w:t>)</w:t>
      </w:r>
      <w:r w:rsidR="00092215" w:rsidRPr="00E36CFE">
        <w:rPr>
          <w:rFonts w:ascii="Simplified Arabic" w:hAnsi="Simplified Arabic"/>
          <w:color w:val="000000" w:themeColor="text1"/>
          <w:szCs w:val="24"/>
          <w:rtl/>
          <w:lang w:bidi="ar-SY"/>
        </w:rPr>
        <w:fldChar w:fldCharType="end"/>
      </w:r>
      <w:r w:rsidR="00092215"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 xml:space="preserve">و هي عبارة عن </w:t>
      </w:r>
      <w:r w:rsidR="00AE35F7" w:rsidRPr="00E36CFE">
        <w:rPr>
          <w:rFonts w:ascii="Simplified Arabic" w:hAnsi="Simplified Arabic"/>
          <w:color w:val="000000" w:themeColor="text1"/>
          <w:szCs w:val="24"/>
          <w:rtl/>
          <w:lang w:bidi="ar-SY"/>
        </w:rPr>
        <w:t>"</w:t>
      </w:r>
      <w:r w:rsidR="00092215" w:rsidRPr="00E36CFE">
        <w:rPr>
          <w:rFonts w:ascii="Simplified Arabic" w:hAnsi="Simplified Arabic"/>
          <w:color w:val="000000" w:themeColor="text1"/>
          <w:szCs w:val="24"/>
          <w:rtl/>
          <w:lang w:bidi="ar-SY"/>
        </w:rPr>
        <w:t xml:space="preserve">نموذج يستطيع قياس الأداء البيئي ضمن ظروف عشوائية" </w:t>
      </w:r>
      <w:r w:rsidR="00092215" w:rsidRPr="00E36CFE">
        <w:rPr>
          <w:rFonts w:ascii="Simplified Arabic" w:hAnsi="Simplified Arabic"/>
          <w:color w:val="000000" w:themeColor="text1"/>
          <w:szCs w:val="24"/>
          <w:rtl/>
          <w:lang w:bidi="ar-SY"/>
        </w:rPr>
        <w:fldChar w:fldCharType="begin" w:fldLock="1"/>
      </w:r>
      <w:r w:rsidR="00092215" w:rsidRPr="00E36CFE">
        <w:rPr>
          <w:rFonts w:ascii="Simplified Arabic" w:hAnsi="Simplified Arabic"/>
          <w:color w:val="000000" w:themeColor="text1"/>
          <w:szCs w:val="24"/>
          <w:lang w:bidi="ar-SY"/>
        </w:rPr>
        <w:instrText>ADDIN CSL_CITATION {"citationItems":[{"id":"ITEM-1","itemData":{"DOI":"10.1016/j.econmod.2013.12.017","ISBN":"02649993 (ISSN)","ISSN":"02649993","abstract":"Data envelopment analysis (DEA) has been widely used for environmental performance measurement at different levels. Most of environmental DEA models take the deterministic form without considering random factors. This paper presents a stochastic environmental DEA model that can measure environmental performance under random conditions. The proposed model has been applied to evaluate the environmental performance of Asia-Pacific Economic Cooperation (APEC) economies in 2010. The results indicate that the stochastic pure environmental performance of APEC economies is indeed affected by random factors. Especially, the fluctuation of Republic of Korea's stochastic pure environmental performance is most obvious among all the APEC economies. © 2013 Elsevier B.V.","author":[{"dropping-particle":"","family":"Jin","given":"Jingliang","non-dropping-particle":"","parse-names":false,"suffix":""},{"dropping-particle":"","family":"Zhou","given":"Dequn","non-dropping-particle":"","parse-names":false,"suffix":""},{"dropping-particle":"","family":"Zhou","given":"Peng","non-dropping-particle":"","parse-names":false,"suffix":""}],"container-title":"Economic Modelling","id":"ITEM-1","issued":{"date-parts":[["2014"]]},"page":"80-96","publisher":"Elsevier B.V.","title":"Measuring environmental performance with stochastic environmental DEA: The case of APEC economies","type":"article-journal","volume":"38"},"uris":["http://www.mendeley.com/documents/?uuid=fe87823f-e72c-413c-8266-5411aafe6dac"]}],"mendeley":{"formattedCitation":"(Jin et al., 2014)","manualFormatting":"(Jin, Zhou &amp; Zhou, 2014. P:80)","plainTextFormattedCitation":"(Jin et al., 2014)","previouslyFormattedCitation":"(Jin et al., 2014)"},"properties":{"noteIndex":0},"schema":"https://github.com/citation-style-language/schema/raw/master/csl-citation.json"}</w:instrText>
      </w:r>
      <w:r w:rsidR="00092215" w:rsidRPr="00E36CFE">
        <w:rPr>
          <w:rFonts w:ascii="Simplified Arabic" w:hAnsi="Simplified Arabic"/>
          <w:color w:val="000000" w:themeColor="text1"/>
          <w:szCs w:val="24"/>
          <w:rtl/>
          <w:lang w:bidi="ar-SY"/>
        </w:rPr>
        <w:fldChar w:fldCharType="separate"/>
      </w:r>
      <w:r w:rsidR="00092215" w:rsidRPr="00E36CFE">
        <w:rPr>
          <w:rFonts w:ascii="Simplified Arabic" w:hAnsi="Simplified Arabic"/>
          <w:noProof/>
          <w:color w:val="000000" w:themeColor="text1"/>
          <w:szCs w:val="24"/>
          <w:lang w:bidi="ar-SY"/>
        </w:rPr>
        <w:t>(Jin</w:t>
      </w:r>
      <w:r w:rsidR="000D7028" w:rsidRPr="00E36CFE">
        <w:rPr>
          <w:rFonts w:ascii="Simplified Arabic" w:hAnsi="Simplified Arabic"/>
          <w:noProof/>
          <w:color w:val="000000" w:themeColor="text1"/>
          <w:szCs w:val="24"/>
          <w:lang w:bidi="ar-SY"/>
        </w:rPr>
        <w:t xml:space="preserve"> et al.</w:t>
      </w:r>
      <w:r w:rsidR="00092215" w:rsidRPr="00E36CFE">
        <w:rPr>
          <w:rFonts w:ascii="Simplified Arabic" w:hAnsi="Simplified Arabic"/>
          <w:noProof/>
          <w:color w:val="000000" w:themeColor="text1"/>
          <w:szCs w:val="24"/>
          <w:lang w:bidi="ar-SY"/>
        </w:rPr>
        <w:t>, 2014. P:80)</w:t>
      </w:r>
      <w:r w:rsidR="00092215" w:rsidRPr="00E36CFE">
        <w:rPr>
          <w:rFonts w:ascii="Simplified Arabic" w:hAnsi="Simplified Arabic"/>
          <w:color w:val="000000" w:themeColor="text1"/>
          <w:szCs w:val="24"/>
          <w:rtl/>
          <w:lang w:bidi="ar-SY"/>
        </w:rPr>
        <w:fldChar w:fldCharType="end"/>
      </w:r>
      <w:r w:rsidR="00092215" w:rsidRPr="00E36CFE">
        <w:rPr>
          <w:rFonts w:ascii="Simplified Arabic" w:hAnsi="Simplified Arabic"/>
          <w:color w:val="000000" w:themeColor="text1"/>
          <w:szCs w:val="24"/>
          <w:rtl/>
          <w:lang w:bidi="ar-SY"/>
        </w:rPr>
        <w:t xml:space="preserve">. </w:t>
      </w:r>
      <w:r w:rsidR="001B4232" w:rsidRPr="00E36CFE">
        <w:rPr>
          <w:rFonts w:ascii="Simplified Arabic" w:hAnsi="Simplified Arabic"/>
          <w:color w:val="000000" w:themeColor="text1"/>
          <w:szCs w:val="24"/>
          <w:rtl/>
          <w:lang w:bidi="ar-SY"/>
        </w:rPr>
        <w:t>و</w:t>
      </w:r>
      <w:r w:rsidRPr="00E36CFE">
        <w:rPr>
          <w:rFonts w:ascii="Simplified Arabic" w:hAnsi="Simplified Arabic"/>
          <w:color w:val="000000" w:themeColor="text1"/>
          <w:szCs w:val="24"/>
          <w:rtl/>
          <w:lang w:bidi="ar-SY"/>
        </w:rPr>
        <w:t>هناك</w:t>
      </w:r>
      <w:r w:rsidR="001B4232" w:rsidRPr="00E36CFE">
        <w:rPr>
          <w:rFonts w:ascii="Simplified Arabic" w:hAnsi="Simplified Arabic"/>
          <w:color w:val="000000" w:themeColor="text1"/>
          <w:szCs w:val="24"/>
          <w:rtl/>
          <w:lang w:bidi="ar-SY"/>
        </w:rPr>
        <w:t xml:space="preserve"> دراسات أخرى اعتمدت على </w:t>
      </w:r>
      <w:r w:rsidR="00576BC0" w:rsidRPr="00E36CFE">
        <w:rPr>
          <w:rFonts w:ascii="Simplified Arabic" w:hAnsi="Simplified Arabic"/>
          <w:color w:val="000000" w:themeColor="text1"/>
          <w:szCs w:val="24"/>
          <w:rtl/>
          <w:lang w:bidi="ar-SY"/>
        </w:rPr>
        <w:t>دالات المسافة الاتجاهية (</w:t>
      </w:r>
      <w:r w:rsidR="00576BC0" w:rsidRPr="00E36CFE">
        <w:rPr>
          <w:rFonts w:ascii="Simplified Arabic" w:hAnsi="Simplified Arabic"/>
          <w:color w:val="000000" w:themeColor="text1"/>
          <w:szCs w:val="24"/>
          <w:lang w:bidi="ar-SY"/>
        </w:rPr>
        <w:t>directional distance functions</w:t>
      </w:r>
      <w:r w:rsidR="00576BC0" w:rsidRPr="00E36CFE">
        <w:rPr>
          <w:rFonts w:ascii="Simplified Arabic" w:hAnsi="Simplified Arabic"/>
          <w:color w:val="000000" w:themeColor="text1"/>
          <w:szCs w:val="24"/>
          <w:rtl/>
          <w:lang w:bidi="ar-SY"/>
        </w:rPr>
        <w:t xml:space="preserve">)، ومؤشرات </w:t>
      </w:r>
      <w:r w:rsidR="00A007F9" w:rsidRPr="00E36CFE">
        <w:rPr>
          <w:rFonts w:ascii="Simplified Arabic" w:hAnsi="Simplified Arabic"/>
          <w:color w:val="000000" w:themeColor="text1"/>
          <w:szCs w:val="24"/>
          <w:rtl/>
          <w:lang w:bidi="ar-SY"/>
        </w:rPr>
        <w:t>إنتاج</w:t>
      </w:r>
      <w:r w:rsidR="00576BC0" w:rsidRPr="00E36CFE">
        <w:rPr>
          <w:rFonts w:ascii="Simplified Arabic" w:hAnsi="Simplified Arabic"/>
          <w:color w:val="000000" w:themeColor="text1"/>
          <w:szCs w:val="24"/>
          <w:rtl/>
          <w:lang w:bidi="ar-SY"/>
        </w:rPr>
        <w:t xml:space="preserve">ية </w:t>
      </w:r>
      <w:proofErr w:type="spellStart"/>
      <w:r w:rsidR="00576BC0" w:rsidRPr="00E36CFE">
        <w:rPr>
          <w:rFonts w:ascii="Simplified Arabic" w:hAnsi="Simplified Arabic"/>
          <w:color w:val="000000" w:themeColor="text1"/>
          <w:szCs w:val="24"/>
          <w:lang w:bidi="ar-SY"/>
        </w:rPr>
        <w:t>Luenberger</w:t>
      </w:r>
      <w:proofErr w:type="spellEnd"/>
      <w:r w:rsidR="00576BC0" w:rsidRPr="00E36CFE">
        <w:rPr>
          <w:rFonts w:ascii="Simplified Arabic" w:hAnsi="Simplified Arabic"/>
          <w:color w:val="000000" w:themeColor="text1"/>
          <w:szCs w:val="24"/>
          <w:rtl/>
          <w:lang w:bidi="ar-SY"/>
        </w:rPr>
        <w:t xml:space="preserve"> معاً </w:t>
      </w:r>
      <w:r w:rsidR="00092215" w:rsidRPr="00E36CFE">
        <w:rPr>
          <w:rFonts w:ascii="Simplified Arabic" w:hAnsi="Simplified Arabic"/>
          <w:color w:val="000000" w:themeColor="text1"/>
          <w:szCs w:val="24"/>
          <w:rtl/>
          <w:lang w:bidi="ar-SY"/>
        </w:rPr>
        <w:fldChar w:fldCharType="begin" w:fldLock="1"/>
      </w:r>
      <w:r w:rsidR="00092215" w:rsidRPr="00E36CFE">
        <w:rPr>
          <w:rFonts w:ascii="Simplified Arabic" w:hAnsi="Simplified Arabic"/>
          <w:color w:val="000000" w:themeColor="text1"/>
          <w:szCs w:val="24"/>
          <w:lang w:bidi="ar-SY"/>
        </w:rPr>
        <w:instrText>ADDIN CSL_CITATION {"citationItems":[{"id":"ITEM-1","itemData":{"author":[{"dropping-particle":"","family":"Beltrán-esteve","given":"Mercedes","non-dropping-particle":"","parse-names":false,"suffix":""},{"dropping-particle":"","family":"Picazo-tadeo","given":"Andrés J","non-dropping-particle":"","parse-names":false,"suffix":""}],"id":"ITEM-1","issue":"June 2016","issued":{"date-parts":[["2017"]]},"page":"240-252","title":"Assessing environmental performance in the European Union : Eco- innovation versus catching-up","type":"article-journal","volume":"104"},"uris":["http://www.mendeley.com/documents/?uuid=07a42e8c-d960-4f2e-90ea-318761c0856b"]}],"mendeley":{"formattedCitation":"(Beltrán-esteve &amp; Picazo-tadeo, 2017)","plainTextFormattedCitation":"(Beltrán-esteve &amp; Picazo-tadeo, 2017)","previouslyFormattedCitation":"(Beltrán-esteve &amp; Picazo-tadeo, 2017)"},"properties":{"noteIndex":0},"schema":"https://github.com/citation-style-language/schema/raw/master/csl-citation.json"}</w:instrText>
      </w:r>
      <w:r w:rsidR="00092215" w:rsidRPr="00E36CFE">
        <w:rPr>
          <w:rFonts w:ascii="Simplified Arabic" w:hAnsi="Simplified Arabic"/>
          <w:color w:val="000000" w:themeColor="text1"/>
          <w:szCs w:val="24"/>
          <w:rtl/>
          <w:lang w:bidi="ar-SY"/>
        </w:rPr>
        <w:fldChar w:fldCharType="separate"/>
      </w:r>
      <w:r w:rsidR="00092215" w:rsidRPr="00E36CFE">
        <w:rPr>
          <w:rFonts w:ascii="Simplified Arabic" w:hAnsi="Simplified Arabic"/>
          <w:noProof/>
          <w:color w:val="000000" w:themeColor="text1"/>
          <w:szCs w:val="24"/>
          <w:rtl/>
          <w:lang w:bidi="ar-SY"/>
        </w:rPr>
        <w:t>(</w:t>
      </w:r>
      <w:r w:rsidR="00092215" w:rsidRPr="00E36CFE">
        <w:rPr>
          <w:rFonts w:ascii="Simplified Arabic" w:hAnsi="Simplified Arabic"/>
          <w:noProof/>
          <w:color w:val="000000" w:themeColor="text1"/>
          <w:szCs w:val="24"/>
          <w:lang w:bidi="ar-SY"/>
        </w:rPr>
        <w:t>Beltrán-esteve &amp; Picazo-tadeo, 2017</w:t>
      </w:r>
      <w:r w:rsidR="00092215" w:rsidRPr="00E36CFE">
        <w:rPr>
          <w:rFonts w:ascii="Simplified Arabic" w:hAnsi="Simplified Arabic"/>
          <w:noProof/>
          <w:color w:val="000000" w:themeColor="text1"/>
          <w:szCs w:val="24"/>
          <w:rtl/>
          <w:lang w:bidi="ar-SY"/>
        </w:rPr>
        <w:t>)</w:t>
      </w:r>
      <w:r w:rsidR="00092215" w:rsidRPr="00E36CFE">
        <w:rPr>
          <w:rFonts w:ascii="Simplified Arabic" w:hAnsi="Simplified Arabic"/>
          <w:color w:val="000000" w:themeColor="text1"/>
          <w:szCs w:val="24"/>
          <w:rtl/>
          <w:lang w:bidi="ar-SY"/>
        </w:rPr>
        <w:fldChar w:fldCharType="end"/>
      </w:r>
      <w:r w:rsidR="00092215" w:rsidRPr="00E36CFE">
        <w:rPr>
          <w:rFonts w:ascii="Simplified Arabic" w:hAnsi="Simplified Arabic"/>
          <w:color w:val="000000" w:themeColor="text1"/>
          <w:szCs w:val="24"/>
          <w:rtl/>
          <w:lang w:bidi="ar-SY"/>
        </w:rPr>
        <w:t>.</w:t>
      </w:r>
      <w:r w:rsidR="001B4232" w:rsidRPr="00E36CFE">
        <w:rPr>
          <w:rFonts w:ascii="Simplified Arabic" w:hAnsi="Simplified Arabic"/>
          <w:color w:val="000000" w:themeColor="text1"/>
          <w:szCs w:val="24"/>
          <w:rtl/>
          <w:lang w:bidi="ar-SY"/>
        </w:rPr>
        <w:t xml:space="preserve"> </w:t>
      </w:r>
      <w:r w:rsidR="00576BC0" w:rsidRPr="00E36CFE">
        <w:rPr>
          <w:rFonts w:ascii="Simplified Arabic" w:hAnsi="Simplified Arabic"/>
          <w:color w:val="000000" w:themeColor="text1"/>
          <w:szCs w:val="24"/>
          <w:rtl/>
          <w:lang w:bidi="ar-SY"/>
        </w:rPr>
        <w:t>بالإضافة إلى التقنيات السابقة</w:t>
      </w:r>
      <w:r w:rsidRPr="00E36CFE">
        <w:rPr>
          <w:rFonts w:ascii="Simplified Arabic" w:hAnsi="Simplified Arabic"/>
          <w:color w:val="000000" w:themeColor="text1"/>
          <w:szCs w:val="24"/>
          <w:rtl/>
          <w:lang w:bidi="ar-SY"/>
        </w:rPr>
        <w:t xml:space="preserve">، ظهرت </w:t>
      </w:r>
      <w:r w:rsidR="00576BC0" w:rsidRPr="00E36CFE">
        <w:rPr>
          <w:rFonts w:ascii="Simplified Arabic" w:hAnsi="Simplified Arabic"/>
          <w:color w:val="000000" w:themeColor="text1"/>
          <w:szCs w:val="24"/>
          <w:rtl/>
          <w:lang w:bidi="ar-SY"/>
        </w:rPr>
        <w:t xml:space="preserve">تقنية </w:t>
      </w:r>
      <w:r w:rsidR="00576BC0" w:rsidRPr="00E36CFE">
        <w:rPr>
          <w:rFonts w:ascii="Simplified Arabic" w:hAnsi="Simplified Arabic"/>
          <w:color w:val="000000" w:themeColor="text1"/>
          <w:szCs w:val="24"/>
          <w:lang w:bidi="ar-SY"/>
        </w:rPr>
        <w:lastRenderedPageBreak/>
        <w:t>MRIO</w:t>
      </w:r>
      <w:r w:rsidR="000D7028" w:rsidRPr="00E36CFE">
        <w:rPr>
          <w:rFonts w:ascii="Simplified Arabic" w:hAnsi="Simplified Arabic"/>
          <w:color w:val="000000" w:themeColor="text1"/>
          <w:szCs w:val="24"/>
          <w:lang w:bidi="ar-SY"/>
        </w:rPr>
        <w:t>)</w:t>
      </w:r>
      <w:r w:rsidR="00576BC0" w:rsidRPr="00E36CFE">
        <w:rPr>
          <w:rFonts w:ascii="Simplified Arabic" w:hAnsi="Simplified Arabic"/>
          <w:color w:val="000000" w:themeColor="text1"/>
          <w:szCs w:val="24"/>
          <w:rtl/>
          <w:lang w:bidi="ar-SY"/>
        </w:rPr>
        <w:t xml:space="preserve"> </w:t>
      </w:r>
      <w:r w:rsidR="00576BC0" w:rsidRPr="00E36CFE">
        <w:rPr>
          <w:rFonts w:ascii="Simplified Arabic" w:hAnsi="Simplified Arabic"/>
          <w:color w:val="000000" w:themeColor="text1"/>
          <w:szCs w:val="24"/>
          <w:lang w:bidi="ar-SY"/>
        </w:rPr>
        <w:t>Mult</w:t>
      </w:r>
      <w:r w:rsidR="000D7028" w:rsidRPr="00E36CFE">
        <w:rPr>
          <w:rFonts w:ascii="Simplified Arabic" w:hAnsi="Simplified Arabic"/>
          <w:color w:val="000000" w:themeColor="text1"/>
          <w:szCs w:val="24"/>
          <w:lang w:bidi="ar-SY"/>
        </w:rPr>
        <w:t>i</w:t>
      </w:r>
      <w:r w:rsidR="00576BC0" w:rsidRPr="00E36CFE">
        <w:rPr>
          <w:rFonts w:ascii="Simplified Arabic" w:hAnsi="Simplified Arabic"/>
          <w:color w:val="000000" w:themeColor="text1"/>
          <w:szCs w:val="24"/>
          <w:lang w:bidi="ar-SY"/>
        </w:rPr>
        <w:t>-Regional Input-Output</w:t>
      </w:r>
      <w:r w:rsidR="000D7028" w:rsidRPr="00E36CFE">
        <w:rPr>
          <w:rFonts w:ascii="Simplified Arabic" w:hAnsi="Simplified Arabic"/>
          <w:color w:val="000000" w:themeColor="text1"/>
          <w:szCs w:val="24"/>
          <w:lang w:bidi="ar-SY"/>
        </w:rPr>
        <w:t>,</w:t>
      </w:r>
      <w:r w:rsidR="00576BC0"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t xml:space="preserve">بشكل مؤثر </w:t>
      </w:r>
      <w:r w:rsidR="00576BC0" w:rsidRPr="00E36CFE">
        <w:rPr>
          <w:rFonts w:ascii="Simplified Arabic" w:hAnsi="Simplified Arabic"/>
          <w:color w:val="000000" w:themeColor="text1"/>
          <w:szCs w:val="24"/>
          <w:rtl/>
          <w:lang w:bidi="ar-SY"/>
        </w:rPr>
        <w:t xml:space="preserve">لحساب التأثيرات البيئية المباشرة وغير المباشرة، وحساب التدفقات الصافية للانبعاثات وكثافة استهلاك المواد </w:t>
      </w:r>
      <w:r w:rsidR="00576BC0" w:rsidRPr="00E36CFE">
        <w:rPr>
          <w:rFonts w:ascii="Simplified Arabic" w:hAnsi="Simplified Arabic"/>
          <w:color w:val="000000" w:themeColor="text1"/>
          <w:szCs w:val="24"/>
          <w:rtl/>
          <w:lang w:bidi="ar-SY"/>
        </w:rPr>
        <w:fldChar w:fldCharType="begin" w:fldLock="1"/>
      </w:r>
      <w:r w:rsidR="00576BC0" w:rsidRPr="00E36CFE">
        <w:rPr>
          <w:rFonts w:ascii="Simplified Arabic" w:hAnsi="Simplified Arabic"/>
          <w:color w:val="000000" w:themeColor="text1"/>
          <w:szCs w:val="24"/>
          <w:lang w:bidi="ar-SY"/>
        </w:rPr>
        <w:instrText>ADDIN CSL_CITATION {"citationItems":[{"id":"ITEM-1","itemData":{"DOI":"10.1016/j.jenvman.2016.10.059","ISBN":"0301-4797","ISSN":"10958630","abstract":"Measuring the performance of environmentally sustainable supply chains instead of chain constitute has become a challenge despite the convergence of the underlining principles of sustainable supply chain management. This challenge is exacerbated by the fact that supply chains are inherently dynamic and complex and also because multiple measures can be used to characterize performances. By identifying some of the critical issues in the literature regarding performance measurements, this paper contributes to the existing body of literature by adopting an environmental performance measurement approach for economic sectors. It uses economic sectors and evaluates them on a sectoral level in specific countries as well as part of the Global Value Chain based on the established multi-regional input-output (MRIO) modeling framework. The MRIO model has been used to calculate direct and indirect (that is supply chain or upstream) environmental effects such as CO2, SO2, biodiversity, water consumption and pollution to name just a few of the applications. In this paper we use MRIO analysis to calculate emissions and resource consumption intensities and footprints, direct and indirect impacts, and net emission flows between countries. These are exemplified by using carbon emissions, sulphur oxide emissions and water use in two highly polluting industries; Electricity production and Chemical industry in 33 countries, including the EU-27, Brazil, India and China, the USA, Canada and Japan from 1995 to 2009. Some of the highlights include: On average, direct carbon emissions in the electricity sector across all 27 member states of the EU was estimated to be 1368 million tons and indirect carbon emissions to be 470.7 million tons per year representing 25.6% of the EU-27 total carbon emissions related to this sector. It was also observed that from 2004, sulphur oxide emissions intensities in electricity production in India and China have remained relatively constant at about 62.8 gSOx/, respectively, $ and 84.4 gSOx/$ although being higher than in other countries. In terms of water use, the high water use intensity in China (1040.27 L/$) and India (961.63 L/$), which are among the highest in the sector in the electricity sector is exacerbated by both countries being ranked as High Water Stress Risk countries. The paper also highlights many advantages of the MRIO approach including: a 15-year time series study (which provides a measurement of environmental performance of k…","author":[{"dropping-particle":"","family":"Acquaye","given":"Adolf","non-dropping-particle":"","parse-names":false,"suffix":""},{"dropping-particle":"","family":"Feng","given":"Kuishuang","non-dropping-particle":"","parse-names":false,"suffix":""},{"dropping-particle":"","family":"Oppon","given":"Eunice","non-dropping-particle":"","parse-names":false,"suffix":""},{"dropping-particle":"","family":"Salhi","given":"Said","non-dropping-particle":"","parse-names":false,"suffix":""},{"dropping-particle":"","family":"Ibn-Mohammed","given":"Taofeeq","non-dropping-particle":"","parse-names":false,"suffix":""},{"dropping-particle":"","family":"Genovese","given":"Andrea","non-dropping-particle":"","parse-names":false,"suffix":""},{"dropping-particle":"","family":"Hubacek","given":"Klaus","non-dropping-particle":"","parse-names":false,"suffix":""}],"container-title":"Journal of Environmental Management","id":"ITEM-1","issued":{"date-parts":[["2017"]]},"page":"571-585","publisher":"Elsevier Ltd","title":"Measuring the environmental sustainability performance of global supply chains: A multi-regional input-output analysis for carbon, sulphur oxide and water footprints","type":"article-journal","volume":"187"},"uris":["http://www.mendeley.com/documents/?uuid=f272448d-7e89-4d19-979b-a538f5a09f8c"]}],"mendeley":{"formattedCitation":"(Acquaye et al., 2017)","plainTextFormattedCitation":"(Acquaye et al., 2017)","previouslyFormattedCitation":"(Acquaye et al., 2017)"},"properties":{"noteIndex":0},"schema":"https://github.com/citation-style-language/schema/raw/master/csl-citation.json"}</w:instrText>
      </w:r>
      <w:r w:rsidR="00576BC0" w:rsidRPr="00E36CFE">
        <w:rPr>
          <w:rFonts w:ascii="Simplified Arabic" w:hAnsi="Simplified Arabic"/>
          <w:color w:val="000000" w:themeColor="text1"/>
          <w:szCs w:val="24"/>
          <w:rtl/>
          <w:lang w:bidi="ar-SY"/>
        </w:rPr>
        <w:fldChar w:fldCharType="separate"/>
      </w:r>
      <w:r w:rsidR="00576BC0" w:rsidRPr="00E36CFE">
        <w:rPr>
          <w:rFonts w:ascii="Simplified Arabic" w:hAnsi="Simplified Arabic"/>
          <w:noProof/>
          <w:color w:val="000000" w:themeColor="text1"/>
          <w:szCs w:val="24"/>
          <w:rtl/>
          <w:lang w:bidi="ar-SY"/>
        </w:rPr>
        <w:t>(</w:t>
      </w:r>
      <w:r w:rsidR="00576BC0" w:rsidRPr="00E36CFE">
        <w:rPr>
          <w:rFonts w:ascii="Simplified Arabic" w:hAnsi="Simplified Arabic"/>
          <w:noProof/>
          <w:color w:val="000000" w:themeColor="text1"/>
          <w:szCs w:val="24"/>
          <w:lang w:bidi="ar-SY"/>
        </w:rPr>
        <w:t>Acquaye et al., 2017</w:t>
      </w:r>
      <w:r w:rsidR="00576BC0" w:rsidRPr="00E36CFE">
        <w:rPr>
          <w:rFonts w:ascii="Simplified Arabic" w:hAnsi="Simplified Arabic"/>
          <w:noProof/>
          <w:color w:val="000000" w:themeColor="text1"/>
          <w:szCs w:val="24"/>
          <w:rtl/>
          <w:lang w:bidi="ar-SY"/>
        </w:rPr>
        <w:t>)</w:t>
      </w:r>
      <w:r w:rsidR="00576BC0" w:rsidRPr="00E36CFE">
        <w:rPr>
          <w:rFonts w:ascii="Simplified Arabic" w:hAnsi="Simplified Arabic"/>
          <w:color w:val="000000" w:themeColor="text1"/>
          <w:szCs w:val="24"/>
          <w:rtl/>
          <w:lang w:bidi="ar-SY"/>
        </w:rPr>
        <w:fldChar w:fldCharType="end"/>
      </w:r>
      <w:r w:rsidR="00B268D2" w:rsidRPr="00E36CFE">
        <w:rPr>
          <w:rFonts w:ascii="Simplified Arabic" w:hAnsi="Simplified Arabic"/>
          <w:color w:val="000000" w:themeColor="text1"/>
          <w:szCs w:val="24"/>
          <w:rtl/>
          <w:lang w:bidi="ar-SY"/>
        </w:rPr>
        <w:t>، كما ت</w:t>
      </w:r>
      <w:r w:rsidR="00576BC0" w:rsidRPr="00E36CFE">
        <w:rPr>
          <w:rFonts w:ascii="Simplified Arabic" w:hAnsi="Simplified Arabic"/>
          <w:color w:val="000000" w:themeColor="text1"/>
          <w:szCs w:val="24"/>
          <w:rtl/>
          <w:lang w:bidi="ar-SY"/>
        </w:rPr>
        <w:t xml:space="preserve">وجد </w:t>
      </w:r>
      <w:r w:rsidR="00576BC0" w:rsidRPr="00E36CFE">
        <w:rPr>
          <w:rFonts w:ascii="Simplified Arabic" w:hAnsi="Simplified Arabic"/>
          <w:color w:val="000000" w:themeColor="text1"/>
          <w:szCs w:val="24"/>
          <w:rtl/>
          <w:lang w:val="en-GB" w:bidi="ar-SY"/>
        </w:rPr>
        <w:t>تقنية (</w:t>
      </w:r>
      <w:r w:rsidR="00576BC0" w:rsidRPr="00E36CFE">
        <w:rPr>
          <w:rFonts w:ascii="Simplified Arabic" w:hAnsi="Simplified Arabic"/>
          <w:color w:val="000000" w:themeColor="text1"/>
          <w:szCs w:val="24"/>
          <w:lang w:bidi="ar-SY"/>
        </w:rPr>
        <w:t>DPSIR</w:t>
      </w:r>
      <w:r w:rsidR="00576BC0" w:rsidRPr="00E36CFE">
        <w:rPr>
          <w:rFonts w:ascii="Simplified Arabic" w:hAnsi="Simplified Arabic"/>
          <w:color w:val="000000" w:themeColor="text1"/>
          <w:szCs w:val="24"/>
          <w:rtl/>
          <w:lang w:val="en-GB" w:bidi="ar-SY"/>
        </w:rPr>
        <w:t>)</w:t>
      </w:r>
      <w:r w:rsidR="00576BC0" w:rsidRPr="00E36CFE">
        <w:rPr>
          <w:rFonts w:ascii="Simplified Arabic" w:hAnsi="Simplified Arabic"/>
          <w:color w:val="000000" w:themeColor="text1"/>
          <w:szCs w:val="24"/>
          <w:lang w:val="en-GB" w:bidi="ar-SY"/>
        </w:rPr>
        <w:t xml:space="preserve">  </w:t>
      </w:r>
      <w:r w:rsidR="00576BC0" w:rsidRPr="00E36CFE">
        <w:rPr>
          <w:rFonts w:ascii="Simplified Arabic" w:hAnsi="Simplified Arabic"/>
          <w:color w:val="000000" w:themeColor="text1"/>
          <w:szCs w:val="24"/>
          <w:lang w:bidi="ar-SY"/>
        </w:rPr>
        <w:t>Driver force- Pressure- State- Impact- Response</w:t>
      </w:r>
      <w:r w:rsidR="000D7028" w:rsidRPr="00E36CFE">
        <w:rPr>
          <w:rFonts w:ascii="Simplified Arabic" w:hAnsi="Simplified Arabic"/>
          <w:color w:val="000000" w:themeColor="text1"/>
          <w:szCs w:val="24"/>
          <w:lang w:bidi="ar-SY"/>
        </w:rPr>
        <w:t xml:space="preserve"> </w:t>
      </w:r>
      <w:r w:rsidR="00576BC0" w:rsidRPr="00E36CFE">
        <w:rPr>
          <w:rFonts w:ascii="Simplified Arabic" w:hAnsi="Simplified Arabic"/>
          <w:color w:val="000000" w:themeColor="text1"/>
          <w:szCs w:val="24"/>
          <w:rtl/>
          <w:lang w:bidi="ar-SY"/>
        </w:rPr>
        <w:t xml:space="preserve"> والمستخدمة في بناء مقياس مركب للأداء البيئي يشمل (39) مقياس</w:t>
      </w:r>
      <w:r w:rsidR="00B268D2" w:rsidRPr="00E36CFE">
        <w:rPr>
          <w:rFonts w:ascii="Simplified Arabic" w:hAnsi="Simplified Arabic"/>
          <w:color w:val="000000" w:themeColor="text1"/>
          <w:szCs w:val="24"/>
          <w:rtl/>
          <w:lang w:bidi="ar-SY"/>
        </w:rPr>
        <w:t>اً</w:t>
      </w:r>
      <w:r w:rsidR="00217BEE" w:rsidRPr="00E36CFE">
        <w:rPr>
          <w:rFonts w:ascii="Simplified Arabic" w:hAnsi="Simplified Arabic"/>
          <w:color w:val="000000" w:themeColor="text1"/>
          <w:szCs w:val="24"/>
          <w:rtl/>
          <w:lang w:bidi="ar-SY"/>
        </w:rPr>
        <w:t xml:space="preserve"> </w:t>
      </w:r>
      <w:r w:rsidR="00217BEE" w:rsidRPr="00E36CFE">
        <w:rPr>
          <w:rFonts w:ascii="Simplified Arabic" w:hAnsi="Simplified Arabic"/>
          <w:color w:val="000000" w:themeColor="text1"/>
          <w:szCs w:val="24"/>
          <w:rtl/>
          <w:lang w:val="en-GB" w:bidi="ar-SY"/>
        </w:rPr>
        <w:t xml:space="preserve"> </w:t>
      </w:r>
      <w:r w:rsidR="00217BEE" w:rsidRPr="00E36CFE">
        <w:rPr>
          <w:rFonts w:ascii="Simplified Arabic" w:hAnsi="Simplified Arabic"/>
          <w:color w:val="000000" w:themeColor="text1"/>
          <w:szCs w:val="24"/>
          <w:rtl/>
          <w:lang w:val="en-GB" w:bidi="ar-SY"/>
        </w:rPr>
        <w:fldChar w:fldCharType="begin" w:fldLock="1"/>
      </w:r>
      <w:r w:rsidR="00217BEE" w:rsidRPr="00E36CFE">
        <w:rPr>
          <w:rFonts w:ascii="Simplified Arabic" w:hAnsi="Simplified Arabic"/>
          <w:color w:val="000000" w:themeColor="text1"/>
          <w:szCs w:val="24"/>
          <w:lang w:val="en-GB" w:bidi="ar-SY"/>
        </w:rPr>
        <w:instrText>ADDIN CSL_CITATION {"citationItems":[{"id":"ITEM-1","itemData":{"DOI":"10.1016/j.ecolind.2016.12.016","ISSN":"1470-160X","author":[{"dropping-particle":"","family":"Zuo","given":"Xuan","non-dropping-particle":"","parse-names":false,"suffix":""},{"dropping-particle":"","family":"Hua","given":"Hui","non-dropping-particle":"","parse-names":false,"suffix":""},{"dropping-particle":"","family":"Dong","given":"Zhanfeng","non-dropping-particle":"","parse-names":false,"suffix":""},{"dropping-particle":"","family":"Hao","given":"Chunxu","non-dropping-particle":"","parse-names":false,"suffix":""}],"container-title":"Ecological Indicators","id":"ITEM-1","issued":{"date-parts":[["2017"]]},"page":"48-56","publisher":"Elsevier Ltd","title":"Environmental Performance Index at the Provincial Level for China","type":"article-journal","volume":"75"},"uris":["http://www.mendeley.com/documents/?uuid=f5fddff0-6ecd-408f-85f1-d4710f041125"]}],"mendeley":{"formattedCitation":"(Zuo, Hua, Dong, &amp; Hao, 2017)","plainTextFormattedCitation":"(Zuo, Hua, Dong, &amp; Hao, 2017)","previouslyFormattedCitation":"(Zuo, Hua, Dong, &amp; Hao, 2017)"},"properties":{"noteIndex":0},"schema":"https://github.com/citation-style-language/schema/raw/master/csl-citation.json"}</w:instrText>
      </w:r>
      <w:r w:rsidR="00217BEE" w:rsidRPr="00E36CFE">
        <w:rPr>
          <w:rFonts w:ascii="Simplified Arabic" w:hAnsi="Simplified Arabic"/>
          <w:color w:val="000000" w:themeColor="text1"/>
          <w:szCs w:val="24"/>
          <w:rtl/>
          <w:lang w:val="en-GB" w:bidi="ar-SY"/>
        </w:rPr>
        <w:fldChar w:fldCharType="separate"/>
      </w:r>
      <w:r w:rsidR="00217BEE" w:rsidRPr="00E36CFE">
        <w:rPr>
          <w:rFonts w:ascii="Simplified Arabic" w:hAnsi="Simplified Arabic"/>
          <w:noProof/>
          <w:color w:val="000000" w:themeColor="text1"/>
          <w:szCs w:val="24"/>
          <w:rtl/>
          <w:lang w:val="en-GB" w:bidi="ar-SY"/>
        </w:rPr>
        <w:t>(</w:t>
      </w:r>
      <w:r w:rsidR="00217BEE" w:rsidRPr="00E36CFE">
        <w:rPr>
          <w:rFonts w:ascii="Simplified Arabic" w:hAnsi="Simplified Arabic"/>
          <w:noProof/>
          <w:color w:val="000000" w:themeColor="text1"/>
          <w:szCs w:val="24"/>
          <w:lang w:val="en-GB" w:bidi="ar-SY"/>
        </w:rPr>
        <w:t>Zuo</w:t>
      </w:r>
      <w:r w:rsidR="00304324" w:rsidRPr="00E36CFE">
        <w:rPr>
          <w:rFonts w:ascii="Simplified Arabic" w:hAnsi="Simplified Arabic"/>
          <w:noProof/>
          <w:color w:val="000000" w:themeColor="text1"/>
          <w:szCs w:val="24"/>
          <w:lang w:val="en-GB" w:bidi="ar-SY"/>
        </w:rPr>
        <w:t xml:space="preserve"> et al.</w:t>
      </w:r>
      <w:r w:rsidR="00217BEE" w:rsidRPr="00E36CFE">
        <w:rPr>
          <w:rFonts w:ascii="Simplified Arabic" w:hAnsi="Simplified Arabic"/>
          <w:noProof/>
          <w:color w:val="000000" w:themeColor="text1"/>
          <w:szCs w:val="24"/>
          <w:lang w:val="en-GB" w:bidi="ar-SY"/>
        </w:rPr>
        <w:t>, 2017</w:t>
      </w:r>
      <w:r w:rsidR="00217BEE" w:rsidRPr="00E36CFE">
        <w:rPr>
          <w:rFonts w:ascii="Simplified Arabic" w:hAnsi="Simplified Arabic"/>
          <w:noProof/>
          <w:color w:val="000000" w:themeColor="text1"/>
          <w:szCs w:val="24"/>
          <w:rtl/>
          <w:lang w:val="en-GB" w:bidi="ar-SY"/>
        </w:rPr>
        <w:t>)</w:t>
      </w:r>
      <w:r w:rsidR="00217BEE" w:rsidRPr="00E36CFE">
        <w:rPr>
          <w:rFonts w:ascii="Simplified Arabic" w:hAnsi="Simplified Arabic"/>
          <w:color w:val="000000" w:themeColor="text1"/>
          <w:szCs w:val="24"/>
          <w:rtl/>
          <w:lang w:val="en-GB" w:bidi="ar-SY"/>
        </w:rPr>
        <w:fldChar w:fldCharType="end"/>
      </w:r>
      <w:r w:rsidR="007709E2" w:rsidRPr="00E36CFE">
        <w:rPr>
          <w:rFonts w:ascii="Simplified Arabic" w:hAnsi="Simplified Arabic"/>
          <w:color w:val="000000" w:themeColor="text1"/>
          <w:szCs w:val="24"/>
          <w:rtl/>
          <w:lang w:val="en-GB" w:bidi="ar-SY"/>
        </w:rPr>
        <w:t xml:space="preserve">. </w:t>
      </w:r>
      <w:r w:rsidR="001B4232" w:rsidRPr="00E36CFE">
        <w:rPr>
          <w:rFonts w:ascii="Simplified Arabic" w:hAnsi="Simplified Arabic"/>
          <w:color w:val="000000" w:themeColor="text1"/>
          <w:szCs w:val="24"/>
          <w:rtl/>
          <w:lang w:bidi="ar-SY"/>
        </w:rPr>
        <w:t>من جهة أخرى</w:t>
      </w:r>
      <w:r w:rsidR="007709E2" w:rsidRPr="00E36CFE">
        <w:rPr>
          <w:rFonts w:ascii="Simplified Arabic" w:hAnsi="Simplified Arabic"/>
          <w:color w:val="000000" w:themeColor="text1"/>
          <w:szCs w:val="24"/>
          <w:rtl/>
          <w:lang w:bidi="ar-SY"/>
        </w:rPr>
        <w:t xml:space="preserve"> هناك أطر خاصة بـ </w:t>
      </w:r>
      <w:r w:rsidR="007709E2" w:rsidRPr="00E36CFE">
        <w:rPr>
          <w:rFonts w:ascii="Simplified Arabic" w:hAnsi="Simplified Arabic"/>
          <w:color w:val="000000" w:themeColor="text1"/>
          <w:szCs w:val="24"/>
          <w:lang w:bidi="ar-SY"/>
        </w:rPr>
        <w:t>EPMs</w:t>
      </w:r>
      <w:r w:rsidR="007709E2" w:rsidRPr="00E36CFE">
        <w:rPr>
          <w:rFonts w:ascii="Simplified Arabic" w:hAnsi="Simplified Arabic"/>
          <w:color w:val="000000" w:themeColor="text1"/>
          <w:szCs w:val="24"/>
          <w:rtl/>
          <w:lang w:bidi="ar-SY"/>
        </w:rPr>
        <w:t xml:space="preserve"> موضحة في الجدول</w:t>
      </w:r>
      <w:r w:rsidR="009077E9" w:rsidRPr="00E36CFE">
        <w:rPr>
          <w:rFonts w:ascii="Simplified Arabic" w:hAnsi="Simplified Arabic"/>
          <w:color w:val="000000" w:themeColor="text1"/>
          <w:szCs w:val="24"/>
          <w:rtl/>
          <w:lang w:bidi="ar-SY"/>
        </w:rPr>
        <w:t xml:space="preserve"> (1)</w:t>
      </w:r>
      <w:r w:rsidR="006444B2" w:rsidRPr="00E36CFE">
        <w:rPr>
          <w:rFonts w:ascii="Simplified Arabic" w:hAnsi="Simplified Arabic"/>
          <w:color w:val="000000" w:themeColor="text1"/>
          <w:szCs w:val="24"/>
          <w:rtl/>
          <w:lang w:bidi="ar-SY"/>
        </w:rPr>
        <w:t>.</w:t>
      </w:r>
      <w:r w:rsidR="00304324" w:rsidRPr="00E36CFE">
        <w:rPr>
          <w:rFonts w:ascii="Simplified Arabic" w:hAnsi="Simplified Arabic"/>
          <w:color w:val="000000" w:themeColor="text1"/>
          <w:szCs w:val="24"/>
          <w:rtl/>
          <w:lang w:bidi="ar-SY"/>
        </w:rPr>
        <w:t xml:space="preserve"> ومن أ</w:t>
      </w:r>
      <w:r w:rsidR="006444B2" w:rsidRPr="00E36CFE">
        <w:rPr>
          <w:rFonts w:ascii="Simplified Arabic" w:hAnsi="Simplified Arabic"/>
          <w:color w:val="000000" w:themeColor="text1"/>
          <w:szCs w:val="24"/>
          <w:rtl/>
          <w:lang w:bidi="ar-SY"/>
        </w:rPr>
        <w:t>كثر هذه الأطر استخداماً</w:t>
      </w:r>
      <w:r w:rsidR="00304324" w:rsidRPr="00E36CFE">
        <w:rPr>
          <w:rFonts w:ascii="Simplified Arabic" w:hAnsi="Simplified Arabic"/>
          <w:color w:val="000000" w:themeColor="text1"/>
          <w:szCs w:val="24"/>
          <w:rtl/>
          <w:lang w:bidi="ar-SY"/>
        </w:rPr>
        <w:t xml:space="preserve"> المقاييس الصادرة عن </w:t>
      </w:r>
      <w:r w:rsidR="00304324" w:rsidRPr="00E36CFE">
        <w:rPr>
          <w:rFonts w:ascii="Simplified Arabic" w:hAnsi="Simplified Arabic"/>
          <w:color w:val="000000" w:themeColor="text1"/>
          <w:szCs w:val="24"/>
          <w:lang w:bidi="ar-SY"/>
        </w:rPr>
        <w:t>GRI</w:t>
      </w:r>
      <w:r w:rsidR="006444B2" w:rsidRPr="00E36CFE">
        <w:rPr>
          <w:rFonts w:ascii="Simplified Arabic" w:hAnsi="Simplified Arabic"/>
          <w:color w:val="000000" w:themeColor="text1"/>
          <w:szCs w:val="24"/>
          <w:rtl/>
          <w:lang w:bidi="ar-SY"/>
        </w:rPr>
        <w:t xml:space="preserve">، </w:t>
      </w:r>
      <w:bookmarkStart w:id="4" w:name="_Hlk532461871"/>
      <w:r w:rsidR="006444B2" w:rsidRPr="00E36CFE">
        <w:rPr>
          <w:rFonts w:ascii="Simplified Arabic" w:hAnsi="Simplified Arabic"/>
          <w:color w:val="000000" w:themeColor="text1"/>
          <w:szCs w:val="24"/>
          <w:rtl/>
          <w:lang w:bidi="ar-SY"/>
        </w:rPr>
        <w:t xml:space="preserve">إذ تعد المعايير العالمية الأولى </w:t>
      </w:r>
      <w:r w:rsidR="00630B78" w:rsidRPr="00E36CFE">
        <w:rPr>
          <w:rFonts w:ascii="Simplified Arabic" w:hAnsi="Simplified Arabic"/>
          <w:color w:val="000000" w:themeColor="text1"/>
          <w:szCs w:val="24"/>
          <w:rtl/>
          <w:lang w:bidi="ar-SY"/>
        </w:rPr>
        <w:t>و</w:t>
      </w:r>
      <w:r w:rsidR="006444B2" w:rsidRPr="00E36CFE">
        <w:rPr>
          <w:rFonts w:ascii="Simplified Arabic" w:hAnsi="Simplified Arabic"/>
          <w:color w:val="000000" w:themeColor="text1"/>
          <w:szCs w:val="24"/>
          <w:rtl/>
          <w:lang w:bidi="ar-SY"/>
        </w:rPr>
        <w:t>الأكثر اعتمادًا لإعداد تقارير الاستدامة</w:t>
      </w:r>
      <w:r w:rsidR="00630B78" w:rsidRPr="00E36CFE">
        <w:rPr>
          <w:rFonts w:ascii="Simplified Arabic" w:hAnsi="Simplified Arabic"/>
          <w:color w:val="000000" w:themeColor="text1"/>
          <w:szCs w:val="24"/>
          <w:rtl/>
          <w:lang w:bidi="ar-SY"/>
        </w:rPr>
        <w:t>،</w:t>
      </w:r>
      <w:r w:rsidR="006444B2" w:rsidRPr="00E36CFE">
        <w:rPr>
          <w:rFonts w:ascii="Simplified Arabic" w:hAnsi="Simplified Arabic"/>
          <w:color w:val="000000" w:themeColor="text1"/>
          <w:szCs w:val="24"/>
          <w:rtl/>
          <w:lang w:bidi="ar-SY"/>
        </w:rPr>
        <w:t xml:space="preserve"> إذ يتم الاعتماد عليها في أكثر من 100 دولة حول العالم</w:t>
      </w:r>
      <w:bookmarkEnd w:id="4"/>
      <w:r w:rsidR="006444B2" w:rsidRPr="00E36CFE">
        <w:rPr>
          <w:rFonts w:ascii="Simplified Arabic" w:hAnsi="Simplified Arabic"/>
          <w:color w:val="000000" w:themeColor="text1"/>
          <w:szCs w:val="24"/>
          <w:rtl/>
          <w:lang w:bidi="ar-SY"/>
        </w:rPr>
        <w:t xml:space="preserve"> (</w:t>
      </w:r>
      <w:r w:rsidR="006444B2" w:rsidRPr="00E36CFE">
        <w:rPr>
          <w:rFonts w:ascii="Simplified Arabic" w:hAnsi="Simplified Arabic"/>
          <w:color w:val="000000" w:themeColor="text1"/>
          <w:szCs w:val="24"/>
          <w:lang w:bidi="ar-SY"/>
        </w:rPr>
        <w:t>Guidelines,2011</w:t>
      </w:r>
      <w:r w:rsidR="006444B2" w:rsidRPr="00E36CFE">
        <w:rPr>
          <w:rFonts w:ascii="Simplified Arabic" w:hAnsi="Simplified Arabic"/>
          <w:color w:val="000000" w:themeColor="text1"/>
          <w:szCs w:val="24"/>
          <w:rtl/>
          <w:lang w:bidi="ar-SY"/>
        </w:rPr>
        <w:t>).</w:t>
      </w:r>
    </w:p>
    <w:p w14:paraId="1B7098E5" w14:textId="4CCD03EB" w:rsidR="007709E2" w:rsidRPr="00E36CFE" w:rsidRDefault="009077E9" w:rsidP="00E36CFE">
      <w:pPr>
        <w:tabs>
          <w:tab w:val="left" w:pos="1183"/>
        </w:tabs>
        <w:bidi/>
        <w:spacing w:line="240" w:lineRule="auto"/>
        <w:ind w:left="4" w:hanging="5"/>
        <w:jc w:val="center"/>
        <w:rPr>
          <w:rFonts w:ascii="Simplified Arabic" w:hAnsi="Simplified Arabic"/>
          <w:b/>
          <w:bCs/>
          <w:color w:val="000000" w:themeColor="text1"/>
          <w:szCs w:val="24"/>
          <w:lang w:bidi="ar-SY"/>
        </w:rPr>
      </w:pPr>
      <w:r w:rsidRPr="00E36CFE">
        <w:rPr>
          <w:rFonts w:ascii="Simplified Arabic" w:hAnsi="Simplified Arabic"/>
          <w:b/>
          <w:bCs/>
          <w:color w:val="000000" w:themeColor="text1"/>
          <w:sz w:val="20"/>
          <w:szCs w:val="20"/>
          <w:rtl/>
          <w:lang w:bidi="ar-SY"/>
        </w:rPr>
        <w:t>جدول (1): أطر قياس الأداء البيئي</w:t>
      </w:r>
      <w:r w:rsidR="008507B4" w:rsidRPr="00E36CFE">
        <w:rPr>
          <w:rFonts w:ascii="Simplified Arabic" w:hAnsi="Simplified Arabic"/>
          <w:b/>
          <w:bCs/>
          <w:color w:val="000000" w:themeColor="text1"/>
          <w:sz w:val="20"/>
          <w:szCs w:val="20"/>
          <w:rtl/>
          <w:lang w:bidi="ar-SY"/>
        </w:rPr>
        <w:t xml:space="preserve"> (</w:t>
      </w:r>
      <w:r w:rsidR="008507B4" w:rsidRPr="00E36CFE">
        <w:rPr>
          <w:rFonts w:ascii="Simplified Arabic" w:hAnsi="Simplified Arabic"/>
          <w:b/>
          <w:bCs/>
          <w:color w:val="000000" w:themeColor="text1"/>
          <w:sz w:val="20"/>
          <w:szCs w:val="20"/>
          <w:lang w:bidi="ar-SY"/>
        </w:rPr>
        <w:t xml:space="preserve">Blass and </w:t>
      </w:r>
      <w:proofErr w:type="spellStart"/>
      <w:r w:rsidR="008507B4" w:rsidRPr="00E36CFE">
        <w:rPr>
          <w:rFonts w:ascii="Simplified Arabic" w:hAnsi="Simplified Arabic"/>
          <w:b/>
          <w:bCs/>
          <w:color w:val="000000" w:themeColor="text1"/>
          <w:sz w:val="20"/>
          <w:szCs w:val="20"/>
          <w:lang w:bidi="ar-SY"/>
        </w:rPr>
        <w:t>Gouvea</w:t>
      </w:r>
      <w:proofErr w:type="spellEnd"/>
      <w:r w:rsidR="008507B4" w:rsidRPr="00E36CFE">
        <w:rPr>
          <w:rFonts w:ascii="Simplified Arabic" w:hAnsi="Simplified Arabic"/>
          <w:b/>
          <w:bCs/>
          <w:color w:val="000000" w:themeColor="text1"/>
          <w:sz w:val="20"/>
          <w:szCs w:val="20"/>
          <w:lang w:bidi="ar-SY"/>
        </w:rPr>
        <w:t>, 2015. P</w:t>
      </w:r>
      <w:proofErr w:type="gramStart"/>
      <w:r w:rsidR="008507B4" w:rsidRPr="00E36CFE">
        <w:rPr>
          <w:rFonts w:ascii="Simplified Arabic" w:hAnsi="Simplified Arabic"/>
          <w:b/>
          <w:bCs/>
          <w:color w:val="000000" w:themeColor="text1"/>
          <w:sz w:val="20"/>
          <w:szCs w:val="20"/>
          <w:lang w:bidi="ar-SY"/>
        </w:rPr>
        <w:t>:79</w:t>
      </w:r>
      <w:proofErr w:type="gramEnd"/>
      <w:r w:rsidR="008507B4" w:rsidRPr="00E36CFE">
        <w:rPr>
          <w:rFonts w:ascii="Simplified Arabic" w:hAnsi="Simplified Arabic"/>
          <w:b/>
          <w:bCs/>
          <w:color w:val="000000" w:themeColor="text1"/>
          <w:szCs w:val="24"/>
          <w:rtl/>
          <w:lang w:bidi="ar-SY"/>
        </w:rPr>
        <w:t>)</w:t>
      </w:r>
    </w:p>
    <w:p w14:paraId="09809D26" w14:textId="1129956B" w:rsidR="00C479A8" w:rsidRPr="00E36CFE" w:rsidRDefault="00E36CFE" w:rsidP="004A7F54">
      <w:pPr>
        <w:tabs>
          <w:tab w:val="left" w:pos="1183"/>
        </w:tabs>
        <w:bidi/>
        <w:spacing w:line="240" w:lineRule="auto"/>
        <w:rPr>
          <w:rFonts w:ascii="Simplified Arabic" w:hAnsi="Simplified Arabic"/>
          <w:color w:val="000000" w:themeColor="text1"/>
          <w:szCs w:val="24"/>
          <w:rtl/>
          <w:lang w:bidi="ar-SY"/>
        </w:rPr>
      </w:pPr>
      <w:r w:rsidRPr="00E36CFE">
        <w:rPr>
          <w:rFonts w:ascii="Simplified Arabic" w:hAnsi="Simplified Arabic"/>
          <w:b/>
          <w:bCs/>
          <w:noProof/>
          <w:color w:val="000000" w:themeColor="text1"/>
          <w:sz w:val="20"/>
          <w:szCs w:val="20"/>
          <w:rtl/>
        </w:rPr>
        <w:drawing>
          <wp:anchor distT="0" distB="0" distL="114300" distR="114300" simplePos="0" relativeHeight="251658240" behindDoc="0" locked="0" layoutInCell="1" allowOverlap="1" wp14:anchorId="45716AF1" wp14:editId="01E680D0">
            <wp:simplePos x="0" y="0"/>
            <wp:positionH relativeFrom="column">
              <wp:posOffset>21590</wp:posOffset>
            </wp:positionH>
            <wp:positionV relativeFrom="paragraph">
              <wp:posOffset>88900</wp:posOffset>
            </wp:positionV>
            <wp:extent cx="5547995" cy="3496945"/>
            <wp:effectExtent l="0" t="0" r="0" b="8255"/>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7995" cy="3496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E9EC8C" w14:textId="21330778" w:rsidR="00F53A18" w:rsidRPr="00E36CFE" w:rsidRDefault="00092215" w:rsidP="00AE0C10">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نلاحظ</w:t>
      </w:r>
      <w:r w:rsidR="009077E9" w:rsidRPr="00E36CFE">
        <w:rPr>
          <w:rFonts w:ascii="Simplified Arabic" w:hAnsi="Simplified Arabic"/>
          <w:color w:val="000000" w:themeColor="text1"/>
          <w:szCs w:val="24"/>
          <w:rtl/>
          <w:lang w:bidi="ar-SY"/>
        </w:rPr>
        <w:t xml:space="preserve"> مما سبق</w:t>
      </w:r>
      <w:r w:rsidRPr="00E36CFE">
        <w:rPr>
          <w:rFonts w:ascii="Simplified Arabic" w:hAnsi="Simplified Arabic"/>
          <w:color w:val="000000" w:themeColor="text1"/>
          <w:szCs w:val="24"/>
          <w:rtl/>
          <w:lang w:bidi="ar-SY"/>
        </w:rPr>
        <w:t xml:space="preserve"> ال</w:t>
      </w:r>
      <w:r w:rsidR="00296F97" w:rsidRPr="00E36CFE">
        <w:rPr>
          <w:rFonts w:ascii="Simplified Arabic" w:hAnsi="Simplified Arabic"/>
          <w:color w:val="000000" w:themeColor="text1"/>
          <w:szCs w:val="24"/>
          <w:rtl/>
          <w:lang w:bidi="ar-SY"/>
        </w:rPr>
        <w:t>عدد الواسع لمنهجيات التقييم المو</w:t>
      </w:r>
      <w:r w:rsidRPr="00E36CFE">
        <w:rPr>
          <w:rFonts w:ascii="Simplified Arabic" w:hAnsi="Simplified Arabic"/>
          <w:color w:val="000000" w:themeColor="text1"/>
          <w:szCs w:val="24"/>
          <w:rtl/>
          <w:lang w:bidi="ar-SY"/>
        </w:rPr>
        <w:t>ج</w:t>
      </w:r>
      <w:r w:rsidR="00296F97" w:rsidRPr="00E36CFE">
        <w:rPr>
          <w:rFonts w:ascii="Simplified Arabic" w:hAnsi="Simplified Arabic"/>
          <w:color w:val="000000" w:themeColor="text1"/>
          <w:szCs w:val="24"/>
          <w:rtl/>
          <w:lang w:bidi="ar-SY"/>
        </w:rPr>
        <w:t>و</w:t>
      </w:r>
      <w:r w:rsidRPr="00E36CFE">
        <w:rPr>
          <w:rFonts w:ascii="Simplified Arabic" w:hAnsi="Simplified Arabic"/>
          <w:color w:val="000000" w:themeColor="text1"/>
          <w:szCs w:val="24"/>
          <w:rtl/>
          <w:lang w:bidi="ar-SY"/>
        </w:rPr>
        <w:t xml:space="preserve">دة والتي يمكن أن تؤدي إلى اختيار عشوائي أو شخصي للمقاييس البيئية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Indicators","id":"ITEM-1","issued":{"date-parts":[["2014"]]},"page":"205-212","publisher":"Elsevier Ltd","title":"The use of environmental performance indicators and size effect: A study of industrial companies","type":"article-journal","volume":"36"},"uris":["http://www.mendeley.com/documents/?uuid=b29897ca-5a02-4c27-b569-73f727ef4584"]}],"mendeley":{"formattedCitation":"(Hourneaux et al., 2014)","plainTextFormattedCitation":"(Hourneaux et al., 2014)","previouslyFormattedCitation":"(Hourneaux et al., 2014)"},"properties":{"noteIndex":0},"schema":"https://github.com/citation-style-language/schema/raw/master/csl-citation.json"}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Hourneaux et al., 2014</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وذلك بسبب الصعوبة التي تواجه المنظمات في اختيار مقاييس الأداء البيئي </w:t>
      </w:r>
      <w:r w:rsidR="00296F97" w:rsidRPr="00E36CFE">
        <w:rPr>
          <w:rFonts w:ascii="Simplified Arabic" w:hAnsi="Simplified Arabic"/>
          <w:color w:val="000000" w:themeColor="text1"/>
          <w:szCs w:val="24"/>
          <w:rtl/>
          <w:lang w:bidi="ar-SY"/>
        </w:rPr>
        <w:t xml:space="preserve">وتطبيقه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{"citationItems":[{"id":"ITEM-1","itemData":{"DOI":"10.1016/j.jclepro.2015.06.088","ISSN":"09596526","abstract":"Ecodesign is a proactive environmental management and improvement approach employed in the product development process, which aims to minimize the environmental impacts caused during a product's life cycle and thus improve its environmental performance. The establishment of measurable environmental performance indicators for the product development process is often cited as a successful factor for effective ecodesign implementation, since it enables setting targets and monitoring achievements towards the accomplishment of environmental ambitions. However, companies still face difficulties in the selection and application of environmental performance indicators – a more structured approach is still lacking. This paper presents the efforts made to identify and systematize existing leading product-related environmental performance indicators, based on a systematic literature review, and to develop a guide to support the selection of these indicators by manufacturing companies. From the review, 261 environmental performance indicators were identified and systematized in a digital database. The database supports the application of the environmental performance indicators guide, which proposes a five-step approach to support the selection of indicators. Based on improvement opportunities identified from a case study for theory-testing in Denmark, an improved version of the guide was developed and subsequently applied in a case study in Brazil. The results from both evaluations indicate that the guide supported the studied companies in the selection of environmental performance indicators in the context of ecodesign implementation. This paper presents the results of the literature review, the systematization of environmental performance indicators and the support guide.","author":[{"dropping-particle":"","family":"Issa","given":"Isabela I.","non-dropping-particle":"","parse-names":false,"suffix":""},{"dropping-particle":"","family":"Pigosso","given":"Daniela C.A.","non-dropping-particle":"","parse-names":false,"suffix":""},{"dropping-particle":"","family":"McAloone","given":"Tim C.","non-dropping-particle":"","parse-names":false,"suffix":""},{"dropping-particle":"","family":"Rozenfeld","given":"Henrique","non-dropping-particle":"","parse-names":false,"suffix":""}],"container-title":"Journal of Cleaner Production","id":"ITEM-1","issue":"PartA","issued":{"date-parts":[["2015"]]},"page":"321-330","publisher":"Elsevier Ltd","title":"Leading product-related environmental performance indicators: a selection guide and database","type":"article-journal","volume":"108"},"uris":["http://www.mendeley.com/documents/?uuid=3fc102f8-34fc-48ba-b604-6dd006d09b0e"]}],"mendeley":{"formattedCitation":"(Issa et al., 2015)","plainTextFormattedCitation":"(Issa et al., 2015)","previouslyFormattedCitation":"(Issa et al., 2015)"},"properties":{"noteIndex":0},"schema":"https://github.com/citation-style-language/schema/raw/master/csl-citation.json"}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Issa et al., 2015</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00C479A8" w:rsidRPr="00E36CFE">
        <w:rPr>
          <w:rFonts w:ascii="Simplified Arabic" w:hAnsi="Simplified Arabic"/>
          <w:color w:val="000000" w:themeColor="text1"/>
          <w:szCs w:val="24"/>
          <w:rtl/>
          <w:lang w:bidi="ar-SY"/>
        </w:rPr>
        <w:t xml:space="preserve">، و هو ما أدى لوجود </w:t>
      </w:r>
      <w:r w:rsidRPr="00E36CFE">
        <w:rPr>
          <w:rFonts w:ascii="Simplified Arabic" w:hAnsi="Simplified Arabic"/>
          <w:color w:val="000000" w:themeColor="text1"/>
          <w:szCs w:val="24"/>
          <w:rtl/>
          <w:lang w:bidi="ar-SY"/>
        </w:rPr>
        <w:t>اختلافات كبيرة في نوع البيانات المفصح عنها في التقارير البيئية</w:t>
      </w:r>
      <w:r w:rsidR="00296F97" w:rsidRPr="00E36CFE">
        <w:rPr>
          <w:rFonts w:ascii="Simplified Arabic" w:hAnsi="Simplified Arabic"/>
          <w:color w:val="000000" w:themeColor="text1"/>
          <w:szCs w:val="24"/>
          <w:rtl/>
          <w:lang w:bidi="ar-SY"/>
        </w:rPr>
        <w:t xml:space="preserve"> وكمياتها</w:t>
      </w:r>
      <w:r w:rsidRPr="00E36CFE">
        <w:rPr>
          <w:rFonts w:ascii="Simplified Arabic" w:hAnsi="Simplified Arabic"/>
          <w:color w:val="000000" w:themeColor="text1"/>
          <w:szCs w:val="24"/>
          <w:rtl/>
          <w:lang w:bidi="ar-SY"/>
        </w:rPr>
        <w:t xml:space="preserve"> </w:t>
      </w:r>
      <w:r w:rsidRPr="00E36CFE">
        <w:rPr>
          <w:rFonts w:ascii="Simplified Arabic" w:hAnsi="Simplified Arabic"/>
          <w:color w:val="000000" w:themeColor="text1"/>
          <w:szCs w:val="24"/>
          <w:rtl/>
          <w:lang w:bidi="ar-SY"/>
        </w:rPr>
        <w:fldChar w:fldCharType="begin" w:fldLock="1"/>
      </w:r>
      <w:r w:rsidRPr="00E36CFE">
        <w:rPr>
          <w:rFonts w:ascii="Simplified Arabic" w:hAnsi="Simplified Arabic"/>
          <w:color w:val="000000" w:themeColor="text1"/>
          <w:szCs w:val="24"/>
          <w:lang w:bidi="ar-SY"/>
        </w:rPr>
        <w:instrText>ADDIN CSL_CITATION {"citationItems":[{"id":"ITEM-1","itemData":{"DOI":"10.1016/S0959-6526(01)00011-7","ISBN":"0959-6526","ISSN":"09596526","abstract":"This paper addresses a measurement of corporate environmental performance, and its application to the analysis of efficiency in the petroleum firms. In order to measure firms' environmental performance, we suggest a framework called “Gscore” that consists of five categories, namely general environmental management (GEM), input, process, output, and outcome. Gscore is a proxy measure of corporate environmental performance based on voluntary environment, health, and safety (EHS) report and is calculated by aggregating the points of the above five-categories. We apply our measurement framework to the data of 39 firms' voluntary EHS reports which are available on the internet. Ten of them, on which efficiency analysis was conducted with Gscore, assets, employee, and profits, are in petroleum and refining industry. According to our results: (1) a gap is found between rhetoric and practical environmental management stemming from calculating the relation between GEM and data part in 39 EHS reports. (2) On the whole, EHS reports of petroleum firms have something in common, but there are significant differences in the type and amounts of disclosed data among the EHS reports. (3) From the results of efficiency analysis, it is found that the number of employee exerts a considerable influence on determining the relative efficiency of petroleum firms, then Gscore, profits, and assets in sequence. Furthermore, Exxon, Ashland, Phillips Petroleum, and ARCO are shown to be efficient among 10 petroleum firms.","author":[{"dropping-particle":"","family":"Jung","given":"E.J","non-dropping-particle":"","parse-names":false,"suffix":""},{"dropping-particle":"","family":"Kim","given":"J.S","non-dropping-particle":"","parse-names":false,"suffix":""},{"dropping-particle":"","family":"Rhee","given":"S.K","non-dropping-particle":"","parse-names":false,"suffix":""}],"container-title":"Journal of Cleaner Production","id":"ITEM-1","issue":"6","issued":{"date-parts":[["2001"]]},"page":"551-563","title":"The measurement of corporate environmental performance and its application to the analysis of efficiency in oil industry","type":"article-journal","volume":"9"},"uris":["http://www.mendeley.com/documents/?uuid=45e55e08-d391-41de-b99c-ce245cdf978f"]}],"mendeley":{"formattedCitation":"(Jung et al., 2001)","plainTextFormattedCitation":"(Jung et al., 2001)","previouslyFormattedCitation":"(Jung et al., 2001)"},"properties":{"noteIndex":0},"schema":"https://github.com/citation-style-language/schema/raw/master/csl-citation.json"}</w:instrText>
      </w:r>
      <w:r w:rsidRPr="00E36CFE">
        <w:rPr>
          <w:rFonts w:ascii="Simplified Arabic" w:hAnsi="Simplified Arabic"/>
          <w:color w:val="000000" w:themeColor="text1"/>
          <w:szCs w:val="24"/>
          <w:rtl/>
          <w:lang w:bidi="ar-SY"/>
        </w:rPr>
        <w:fldChar w:fldCharType="separate"/>
      </w:r>
      <w:r w:rsidRPr="00E36CFE">
        <w:rPr>
          <w:rFonts w:ascii="Simplified Arabic" w:hAnsi="Simplified Arabic"/>
          <w:noProof/>
          <w:color w:val="000000" w:themeColor="text1"/>
          <w:szCs w:val="24"/>
          <w:rtl/>
          <w:lang w:bidi="ar-SY"/>
        </w:rPr>
        <w:t>(</w:t>
      </w:r>
      <w:r w:rsidRPr="00E36CFE">
        <w:rPr>
          <w:rFonts w:ascii="Simplified Arabic" w:hAnsi="Simplified Arabic"/>
          <w:noProof/>
          <w:color w:val="000000" w:themeColor="text1"/>
          <w:szCs w:val="24"/>
          <w:lang w:bidi="ar-SY"/>
        </w:rPr>
        <w:t>Jung et al., 2001</w:t>
      </w:r>
      <w:r w:rsidRPr="00E36CFE">
        <w:rPr>
          <w:rFonts w:ascii="Simplified Arabic" w:hAnsi="Simplified Arabic"/>
          <w:noProof/>
          <w:color w:val="000000" w:themeColor="text1"/>
          <w:szCs w:val="24"/>
          <w:rtl/>
          <w:lang w:bidi="ar-SY"/>
        </w:rPr>
        <w:t>)</w:t>
      </w:r>
      <w:r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w:t>
      </w:r>
    </w:p>
    <w:p w14:paraId="3B4093F4" w14:textId="0ECA8541" w:rsidR="00A96792" w:rsidRPr="00E36CFE" w:rsidRDefault="00A96792" w:rsidP="00E36CFE">
      <w:pPr>
        <w:tabs>
          <w:tab w:val="left" w:pos="1183"/>
        </w:tabs>
        <w:bidi/>
        <w:spacing w:line="240" w:lineRule="auto"/>
        <w:ind w:firstLine="566"/>
        <w:rPr>
          <w:rFonts w:ascii="Simplified Arabic" w:hAnsi="Simplified Arabic"/>
          <w:b/>
          <w:bCs/>
          <w:color w:val="000000" w:themeColor="text1"/>
          <w:szCs w:val="24"/>
          <w:rtl/>
          <w:lang w:bidi="ar-SY"/>
        </w:rPr>
      </w:pPr>
      <w:r w:rsidRPr="00E36CFE">
        <w:rPr>
          <w:rFonts w:ascii="Simplified Arabic" w:hAnsi="Simplified Arabic"/>
          <w:b/>
          <w:bCs/>
          <w:color w:val="000000" w:themeColor="text1"/>
          <w:szCs w:val="24"/>
          <w:rtl/>
          <w:lang w:bidi="ar-SY"/>
        </w:rPr>
        <w:t>4</w:t>
      </w:r>
      <w:r w:rsidR="00A678FB" w:rsidRPr="00E36CFE">
        <w:rPr>
          <w:rFonts w:ascii="Simplified Arabic" w:hAnsi="Simplified Arabic"/>
          <w:b/>
          <w:bCs/>
          <w:color w:val="000000" w:themeColor="text1"/>
          <w:szCs w:val="24"/>
          <w:rtl/>
          <w:lang w:bidi="ar-SY"/>
        </w:rPr>
        <w:t>-</w:t>
      </w:r>
      <w:proofErr w:type="gramStart"/>
      <w:r w:rsidR="006604CC" w:rsidRPr="00E36CFE">
        <w:rPr>
          <w:rFonts w:ascii="Simplified Arabic" w:hAnsi="Simplified Arabic"/>
          <w:b/>
          <w:bCs/>
          <w:color w:val="000000" w:themeColor="text1"/>
          <w:szCs w:val="24"/>
          <w:rtl/>
          <w:lang w:bidi="ar-SY"/>
        </w:rPr>
        <w:t>5</w:t>
      </w:r>
      <w:r w:rsidR="00A678FB" w:rsidRPr="00E36CFE">
        <w:rPr>
          <w:rFonts w:ascii="Simplified Arabic" w:hAnsi="Simplified Arabic"/>
          <w:b/>
          <w:bCs/>
          <w:color w:val="000000" w:themeColor="text1"/>
          <w:szCs w:val="24"/>
          <w:rtl/>
          <w:lang w:bidi="ar-SY"/>
        </w:rPr>
        <w:t>-</w:t>
      </w:r>
      <w:bookmarkStart w:id="5" w:name="_Hlk534978472"/>
      <w:r w:rsidRPr="00E36CFE">
        <w:rPr>
          <w:rFonts w:ascii="Simplified Arabic" w:hAnsi="Simplified Arabic"/>
          <w:b/>
          <w:bCs/>
          <w:color w:val="000000" w:themeColor="text1"/>
          <w:szCs w:val="24"/>
          <w:rtl/>
          <w:lang w:bidi="ar-SY"/>
        </w:rPr>
        <w:t xml:space="preserve"> </w:t>
      </w:r>
      <w:r w:rsidR="00D92DD6" w:rsidRPr="00E36CFE">
        <w:rPr>
          <w:rFonts w:ascii="Simplified Arabic" w:hAnsi="Simplified Arabic"/>
          <w:b/>
          <w:bCs/>
          <w:szCs w:val="24"/>
          <w:rtl/>
          <w:lang w:bidi="ar-SY"/>
        </w:rPr>
        <w:t>معوقات</w:t>
      </w:r>
      <w:proofErr w:type="gramEnd"/>
      <w:r w:rsidR="00D92DD6" w:rsidRPr="00E36CFE">
        <w:rPr>
          <w:rFonts w:ascii="Simplified Arabic" w:hAnsi="Simplified Arabic"/>
          <w:b/>
          <w:bCs/>
          <w:szCs w:val="24"/>
          <w:rtl/>
          <w:lang w:bidi="ar-SY"/>
        </w:rPr>
        <w:t xml:space="preserve"> قياس الأداء البيئي</w:t>
      </w:r>
    </w:p>
    <w:p w14:paraId="3778D826" w14:textId="68421D1B" w:rsidR="00A96792" w:rsidRPr="00E36CFE" w:rsidRDefault="00A96792" w:rsidP="00E36CFE">
      <w:pPr>
        <w:pStyle w:val="a3"/>
        <w:tabs>
          <w:tab w:val="left" w:pos="1183"/>
        </w:tabs>
        <w:bidi/>
        <w:spacing w:line="240" w:lineRule="auto"/>
        <w:ind w:left="4" w:firstLine="566"/>
        <w:rPr>
          <w:rFonts w:ascii="Simplified Arabic" w:hAnsi="Simplified Arabic"/>
          <w:color w:val="000000" w:themeColor="text1"/>
          <w:szCs w:val="24"/>
          <w:rtl/>
          <w:lang w:val="en-GB" w:bidi="ar-SY"/>
        </w:rPr>
      </w:pPr>
      <w:r w:rsidRPr="00E36CFE">
        <w:rPr>
          <w:rFonts w:ascii="Simplified Arabic" w:hAnsi="Simplified Arabic"/>
          <w:color w:val="000000" w:themeColor="text1"/>
          <w:szCs w:val="24"/>
          <w:rtl/>
          <w:lang w:bidi="ar-SY"/>
        </w:rPr>
        <w:t xml:space="preserve">استحوذ </w:t>
      </w:r>
      <w:r w:rsidR="000933EE" w:rsidRPr="00E36CFE">
        <w:rPr>
          <w:rFonts w:ascii="Simplified Arabic" w:hAnsi="Simplified Arabic"/>
          <w:color w:val="000000" w:themeColor="text1"/>
          <w:szCs w:val="24"/>
          <w:lang w:bidi="ar-SY"/>
        </w:rPr>
        <w:t>EP</w:t>
      </w:r>
      <w:r w:rsidRPr="00E36CFE">
        <w:rPr>
          <w:rFonts w:ascii="Simplified Arabic" w:hAnsi="Simplified Arabic"/>
          <w:color w:val="000000" w:themeColor="text1"/>
          <w:szCs w:val="24"/>
          <w:rtl/>
          <w:lang w:bidi="ar-SY"/>
        </w:rPr>
        <w:t xml:space="preserve"> على </w:t>
      </w:r>
      <w:r w:rsidR="00217BEE" w:rsidRPr="00E36CFE">
        <w:rPr>
          <w:rFonts w:ascii="Simplified Arabic" w:hAnsi="Simplified Arabic"/>
          <w:color w:val="000000" w:themeColor="text1"/>
          <w:szCs w:val="24"/>
          <w:rtl/>
          <w:lang w:bidi="ar-SY"/>
        </w:rPr>
        <w:t>الاهتمام</w:t>
      </w:r>
      <w:r w:rsidRPr="00E36CFE">
        <w:rPr>
          <w:rFonts w:ascii="Simplified Arabic" w:hAnsi="Simplified Arabic"/>
          <w:color w:val="000000" w:themeColor="text1"/>
          <w:szCs w:val="24"/>
          <w:rtl/>
          <w:lang w:bidi="ar-SY"/>
        </w:rPr>
        <w:t xml:space="preserve"> منذ ثمانينيات القرن الماضي </w:t>
      </w:r>
      <w:r w:rsidR="00E33C20" w:rsidRPr="00E36CFE">
        <w:rPr>
          <w:rFonts w:ascii="Simplified Arabic" w:hAnsi="Simplified Arabic"/>
          <w:color w:val="000000" w:themeColor="text1"/>
          <w:szCs w:val="24"/>
          <w:rtl/>
          <w:lang w:bidi="ar-SY"/>
        </w:rPr>
        <w:fldChar w:fldCharType="begin" w:fldLock="1"/>
      </w:r>
      <w:r w:rsidR="00E33C20" w:rsidRPr="00E36CFE">
        <w:rPr>
          <w:rFonts w:ascii="Simplified Arabic" w:hAnsi="Simplified Arabic"/>
          <w:color w:val="000000" w:themeColor="text1"/>
          <w:szCs w:val="24"/>
          <w:lang w:bidi="ar-SY"/>
        </w:rPr>
        <w:instrText>ADDIN CSL_CITATION {"citationItems":[{"id":"ITEM-1","itemData":{"DOI":"10.1016/j.sbspro.2012.02.117","ISBN":"1877-0428","ISSN":"18770428","abstract":"One of the main pillars of tourism industry is the accommodation sector\\nwith its obvious environmental impact. This is the justification\\nfor the present study in quest for a sustainable tourism destination,\\nwhichis the city of Mashhad.Being a magnet for pilgrimage tourism\\nand non-pilgrimage holidaymaking, the political economy of this urban\\nlandscape is intertwined with tourism in one hand, and its future\\nsustainability, onthe other. To achieve both sustainability and business\\nsuccess in this sector, hotels are responsible to invest on means\\nandmeasures of internalizing environmental costs in short-term and\\nto reduce environmental impact in the long-term.","author":[{"dropping-particle":"","family":"Aminian","given":"Ali","non-dropping-particle":"","parse-names":false,"suffix":""}],"container-title":"Procedia - Social and Behavioral Sciences","id":"ITEM-1","issue":"December 2011","issued":{"date-parts":[["2012"]]},"page":"514-522","title":"Environmental Performance Measurement of Tourism Accommodations in the Pilgrimage Urban Areas: The Case of the Holy City of Mashhad, Iran","type":"article-journal","volume":"35"},"uris":["http://www.mendeley.com/documents/?uuid=9c2bb709-53b6-4943-a7a1-c061d9ea81b1"]}],"mendeley":{"formattedCitation":"(Aminian, 2012)","plainTextFormattedCitation":"(Aminian, 2012)","previouslyFormattedCitation":"(Aminian, 2012)"},"properties":{"noteIndex":0},"schema":"https://github.com/citation-style-language/schema/raw/master/csl-citation.json"}</w:instrText>
      </w:r>
      <w:r w:rsidR="00E33C20" w:rsidRPr="00E36CFE">
        <w:rPr>
          <w:rFonts w:ascii="Simplified Arabic" w:hAnsi="Simplified Arabic"/>
          <w:color w:val="000000" w:themeColor="text1"/>
          <w:szCs w:val="24"/>
          <w:rtl/>
          <w:lang w:bidi="ar-SY"/>
        </w:rPr>
        <w:fldChar w:fldCharType="separate"/>
      </w:r>
      <w:r w:rsidR="00E33C20" w:rsidRPr="00E36CFE">
        <w:rPr>
          <w:rFonts w:ascii="Simplified Arabic" w:hAnsi="Simplified Arabic"/>
          <w:noProof/>
          <w:color w:val="000000" w:themeColor="text1"/>
          <w:szCs w:val="24"/>
          <w:lang w:bidi="ar-SY"/>
        </w:rPr>
        <w:t>(Aminian, 2012)</w:t>
      </w:r>
      <w:r w:rsidR="00E33C20"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w:t>
      </w:r>
      <w:r w:rsidRPr="00E36CFE">
        <w:rPr>
          <w:rFonts w:ascii="Simplified Arabic" w:hAnsi="Simplified Arabic"/>
          <w:color w:val="000000" w:themeColor="text1"/>
          <w:szCs w:val="24"/>
          <w:lang w:bidi="ar-SY"/>
        </w:rPr>
        <w:t xml:space="preserve"> </w:t>
      </w:r>
      <w:r w:rsidRPr="00E36CFE">
        <w:rPr>
          <w:rFonts w:ascii="Simplified Arabic" w:hAnsi="Simplified Arabic"/>
          <w:color w:val="000000" w:themeColor="text1"/>
          <w:szCs w:val="24"/>
          <w:rtl/>
          <w:lang w:bidi="ar-SY"/>
        </w:rPr>
        <w:t>وأصبح العملاء يطالبون الشركات بأن تكون أكثر مسؤولية تجاه القضايا البيئية</w:t>
      </w:r>
      <w:r w:rsidR="00E33C20" w:rsidRPr="00E36CFE">
        <w:rPr>
          <w:rFonts w:ascii="Simplified Arabic" w:hAnsi="Simplified Arabic"/>
          <w:color w:val="000000" w:themeColor="text1"/>
          <w:szCs w:val="24"/>
          <w:rtl/>
          <w:lang w:bidi="ar-SY"/>
        </w:rPr>
        <w:t xml:space="preserve"> </w:t>
      </w:r>
      <w:r w:rsidR="00E33C20" w:rsidRPr="00E36CFE">
        <w:rPr>
          <w:rFonts w:ascii="Simplified Arabic" w:hAnsi="Simplified Arabic"/>
          <w:color w:val="000000" w:themeColor="text1"/>
          <w:szCs w:val="24"/>
          <w:rtl/>
          <w:lang w:bidi="ar-SY"/>
        </w:rPr>
        <w:fldChar w:fldCharType="begin" w:fldLock="1"/>
      </w:r>
      <w:r w:rsidR="00E33C20" w:rsidRPr="00E36CFE">
        <w:rPr>
          <w:rFonts w:ascii="Simplified Arabic" w:hAnsi="Simplified Arabic"/>
          <w:color w:val="000000" w:themeColor="text1"/>
          <w:szCs w:val="24"/>
          <w:lang w:bidi="ar-SY"/>
        </w:rPr>
        <w:instrText>ADDIN CSL_CITATION {"citationItems":[{"id":"ITEM-1","itemData":{"DOI":"10.1016/j.sbspro.2015.01.411","ISBN":"1877-0428","ISSN":"18770428","abstract":"This study investigates factors and barriers which influence the practice of environmental management accounting (hereafter known as EMA). The institutional theory is employed and data is collected via questionnaire. This study focuses on small medium enterprises (hereafter known as SMEs) specifically, Malaysian small medium manufacturing firms. The results indicate that most firms have a budget allocation for environmental activities and practice physical EMA. The study argues that coercion is a dominant factor for practicing EMA and therefore, barriers to EMA development should be resolved by the Malaysian government and other authorities.","author":[{"dropping-particle":"","family":"Jamil","given":"Che Zuriana Muhammad","non-dropping-particle":"","parse-names":false,"suffix":""},{"dropping-particle":"","family":"Mohamed","given":"Rapiah","non-dropping-particle":"","parse-names":false,"suffix":""},{"dropping-particle":"","family":"Muhammad","given":"Faidzulaini","non-dropping-particle":"","parse-names":false,"suffix":""},{"dropping-particle":"","family":"Ali","given":"Amin","non-dropping-particle":"","parse-names":false,"suffix":""}],"container-title":"Procedia - Social and Behavioral Sciences","id":"ITEM-1","issued":{"date-parts":[["2015"]]},"page":"619-626","publisher":"Elsevier B.V.","title":"Environmental Management Accounting Practices in Small Medium Manufacturing Firms","type":"article-journal","volume":"172"},"uris":["http://www.mendeley.com/documents/?uuid=3144fd3d-6963-441a-b5dd-360ddce39af5"]}],"mendeley":{"formattedCitation":"(Jamil et al., 2015)","manualFormatting":"(Jamil et al., 2015. P:620)","plainTextFormattedCitation":"(Jamil et al., 2015)","previouslyFormattedCitation":"(Jamil et al., 2015)"},"properties":{"noteIndex":0},"schema":"https://github.com/citation-style-language/schema/raw/master/csl-citation.json"}</w:instrText>
      </w:r>
      <w:r w:rsidR="00E33C20" w:rsidRPr="00E36CFE">
        <w:rPr>
          <w:rFonts w:ascii="Simplified Arabic" w:hAnsi="Simplified Arabic"/>
          <w:color w:val="000000" w:themeColor="text1"/>
          <w:szCs w:val="24"/>
          <w:rtl/>
          <w:lang w:bidi="ar-SY"/>
        </w:rPr>
        <w:fldChar w:fldCharType="separate"/>
      </w:r>
      <w:r w:rsidR="00E33C20" w:rsidRPr="00E36CFE">
        <w:rPr>
          <w:rFonts w:ascii="Simplified Arabic" w:hAnsi="Simplified Arabic"/>
          <w:noProof/>
          <w:color w:val="000000" w:themeColor="text1"/>
          <w:szCs w:val="24"/>
          <w:lang w:bidi="ar-SY"/>
        </w:rPr>
        <w:t>(Jamil et al., 2015. P:620)</w:t>
      </w:r>
      <w:r w:rsidR="00E33C20"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w:t>
      </w:r>
      <w:r w:rsidR="000933EE" w:rsidRPr="00E36CFE">
        <w:rPr>
          <w:rFonts w:ascii="Simplified Arabic" w:hAnsi="Simplified Arabic"/>
          <w:color w:val="000000" w:themeColor="text1"/>
          <w:szCs w:val="24"/>
          <w:rtl/>
          <w:lang w:val="en-GB" w:bidi="ar-SY"/>
        </w:rPr>
        <w:t xml:space="preserve"> لذلك فإن </w:t>
      </w:r>
      <w:r w:rsidR="000933EE" w:rsidRPr="00E36CFE">
        <w:rPr>
          <w:rFonts w:ascii="Simplified Arabic" w:hAnsi="Simplified Arabic"/>
          <w:color w:val="000000" w:themeColor="text1"/>
          <w:szCs w:val="24"/>
          <w:lang w:bidi="ar-SY"/>
        </w:rPr>
        <w:t>EPMs</w:t>
      </w:r>
      <w:r w:rsidR="001D23D8" w:rsidRPr="00E36CFE">
        <w:rPr>
          <w:rFonts w:ascii="Simplified Arabic" w:hAnsi="Simplified Arabic"/>
          <w:color w:val="000000" w:themeColor="text1"/>
          <w:szCs w:val="24"/>
          <w:rtl/>
        </w:rPr>
        <w:t xml:space="preserve"> </w:t>
      </w:r>
      <w:r w:rsidR="000933EE" w:rsidRPr="00E36CFE">
        <w:rPr>
          <w:rFonts w:ascii="Simplified Arabic" w:hAnsi="Simplified Arabic"/>
          <w:color w:val="000000" w:themeColor="text1"/>
          <w:szCs w:val="24"/>
          <w:rtl/>
        </w:rPr>
        <w:t xml:space="preserve">يمثل </w:t>
      </w:r>
      <w:r w:rsidRPr="00E36CFE">
        <w:rPr>
          <w:rFonts w:ascii="Simplified Arabic" w:hAnsi="Simplified Arabic"/>
          <w:color w:val="000000" w:themeColor="text1"/>
          <w:szCs w:val="24"/>
          <w:rtl/>
        </w:rPr>
        <w:t>عنصراً</w:t>
      </w:r>
      <w:r w:rsidR="004E06F1" w:rsidRPr="00E36CFE">
        <w:rPr>
          <w:rFonts w:ascii="Simplified Arabic" w:hAnsi="Simplified Arabic"/>
          <w:color w:val="000000" w:themeColor="text1"/>
          <w:szCs w:val="24"/>
          <w:rtl/>
        </w:rPr>
        <w:t xml:space="preserve"> مهما</w:t>
      </w:r>
      <w:r w:rsidR="00296F97" w:rsidRPr="00E36CFE">
        <w:rPr>
          <w:rFonts w:ascii="Simplified Arabic" w:hAnsi="Simplified Arabic"/>
          <w:color w:val="000000" w:themeColor="text1"/>
          <w:szCs w:val="24"/>
          <w:rtl/>
        </w:rPr>
        <w:t>ً</w:t>
      </w:r>
      <w:r w:rsidR="004E06F1" w:rsidRPr="00E36CFE">
        <w:rPr>
          <w:rFonts w:ascii="Simplified Arabic" w:hAnsi="Simplified Arabic"/>
          <w:color w:val="000000" w:themeColor="text1"/>
          <w:szCs w:val="24"/>
          <w:rtl/>
        </w:rPr>
        <w:t xml:space="preserve"> </w:t>
      </w:r>
      <w:r w:rsidRPr="00E36CFE">
        <w:rPr>
          <w:rFonts w:ascii="Simplified Arabic" w:hAnsi="Simplified Arabic"/>
          <w:color w:val="000000" w:themeColor="text1"/>
          <w:szCs w:val="24"/>
          <w:rtl/>
        </w:rPr>
        <w:t xml:space="preserve">في </w:t>
      </w:r>
      <w:proofErr w:type="spellStart"/>
      <w:r w:rsidR="003B5E00" w:rsidRPr="00E36CFE">
        <w:rPr>
          <w:rFonts w:ascii="Simplified Arabic" w:hAnsi="Simplified Arabic"/>
          <w:color w:val="000000" w:themeColor="text1"/>
          <w:szCs w:val="24"/>
          <w:rtl/>
        </w:rPr>
        <w:t>إستراتيج</w:t>
      </w:r>
      <w:r w:rsidRPr="00E36CFE">
        <w:rPr>
          <w:rFonts w:ascii="Simplified Arabic" w:hAnsi="Simplified Arabic"/>
          <w:color w:val="000000" w:themeColor="text1"/>
          <w:szCs w:val="24"/>
          <w:rtl/>
        </w:rPr>
        <w:t>يات</w:t>
      </w:r>
      <w:proofErr w:type="spellEnd"/>
      <w:r w:rsidRPr="00E36CFE">
        <w:rPr>
          <w:rFonts w:ascii="Simplified Arabic" w:hAnsi="Simplified Arabic"/>
          <w:color w:val="000000" w:themeColor="text1"/>
          <w:szCs w:val="24"/>
          <w:rtl/>
        </w:rPr>
        <w:t xml:space="preserve"> تحقيق التنمية المستدامة بيئياً </w:t>
      </w:r>
      <w:r w:rsidRPr="00E36CFE">
        <w:rPr>
          <w:rFonts w:ascii="Simplified Arabic" w:hAnsi="Simplified Arabic"/>
          <w:color w:val="000000" w:themeColor="text1"/>
          <w:szCs w:val="24"/>
          <w:rtl/>
        </w:rPr>
        <w:fldChar w:fldCharType="begin" w:fldLock="1"/>
      </w:r>
      <w:r w:rsidR="00A70822" w:rsidRPr="00E36CFE">
        <w:rPr>
          <w:rFonts w:ascii="Simplified Arabic" w:hAnsi="Simplified Arabic"/>
          <w:color w:val="000000" w:themeColor="text1"/>
          <w:szCs w:val="24"/>
        </w:rPr>
        <w:instrText>ADDIN CSL_CITATION {"citationItems":[{"id":"ITEM-1","itemData":{"DOI":"10.1016/j.jclepro.2009.01.011","ISSN":"09596526","abstract":"Environmental performance measurements are an important component in strategies for achieving ecologically sustainable development. However, models and frameworks for performance measurement are primarily developed for business and may not be directly applicable to public organizations. This study aimed to contribute to the development of environmental performance measurement tools for public sector organizations by developing an appropriate framework. The study is based on a case study of the Swedish Rail Administration. The main method for data collection was focus group interviews. The proposed framework presents important features of an environmental performance measurement for the public sector and is illustrated by results from the case organization. The framework was constructed using the causal-chain framework pressure-state-response (PSR) and the management system management-by-objectives (MBO), respectively measuring and managing performance towards both strategic and operational objectives. An environmental management system serves as a toolbox, encompassing and coordinating the environmental objectives and the tools for performance measurement. © 2009 Elsevier Ltd. All rights reserved.","author":[{"dropping-particle":"","family":"Lundberg","given":"K.","non-dropping-particle":"","parse-names":false,"suffix":""},{"dropping-particle":"","family":"Balfors","given":"B.","non-dropping-particle":"","parse-names":false,"suffix":""},{"dropping-particle":"","family":"Folkeson","given":"L.","non-dropping-particle":"","parse-names":false,"suffix":""}],"container-title":"Journal of Cleaner Production","id":"ITEM-1","issue":"11","issued":{"date-parts":[["2009"]]},"page":"1017-1024","publisher":"Elsevier Ltd","title":"Framework for environmental performance measurement in a Swedish public sector organization","type":"article-journal","volume":"17"},"uris":["http://www.mendeley.com/documents/?uuid=8f65d8a9-4d87-44a5-aed2-00faf394cb6c"]}],"mendeley":{"formattedCitation":"(Lundberg, Balfors, &amp; Folkeson, 2009)","plainTextFormattedCitation":"(Lundberg, Balfors, &amp; Folkeson, 2009)","previouslyFormattedCitation":"(Lundberg, Balfors, &amp; Folkeson, 2009)"},"properties":{"noteIndex":0},"schema":"https://github.com/citation-style-language/schema/raw/master/csl-citation.json"}</w:instrText>
      </w:r>
      <w:r w:rsidRPr="00E36CFE">
        <w:rPr>
          <w:rFonts w:ascii="Simplified Arabic" w:hAnsi="Simplified Arabic"/>
          <w:color w:val="000000" w:themeColor="text1"/>
          <w:szCs w:val="24"/>
          <w:rtl/>
        </w:rPr>
        <w:fldChar w:fldCharType="separate"/>
      </w:r>
      <w:r w:rsidR="00441061" w:rsidRPr="00E36CFE">
        <w:rPr>
          <w:rFonts w:ascii="Simplified Arabic" w:hAnsi="Simplified Arabic"/>
          <w:noProof/>
          <w:color w:val="000000" w:themeColor="text1"/>
          <w:szCs w:val="24"/>
          <w:rtl/>
        </w:rPr>
        <w:t>(</w:t>
      </w:r>
      <w:r w:rsidR="00441061" w:rsidRPr="00E36CFE">
        <w:rPr>
          <w:rFonts w:ascii="Simplified Arabic" w:hAnsi="Simplified Arabic"/>
          <w:noProof/>
          <w:color w:val="000000" w:themeColor="text1"/>
          <w:szCs w:val="24"/>
        </w:rPr>
        <w:t>Lundberg</w:t>
      </w:r>
      <w:r w:rsidR="00E01CBB" w:rsidRPr="00E36CFE">
        <w:rPr>
          <w:rFonts w:ascii="Simplified Arabic" w:hAnsi="Simplified Arabic"/>
          <w:noProof/>
          <w:color w:val="000000" w:themeColor="text1"/>
          <w:szCs w:val="24"/>
        </w:rPr>
        <w:t xml:space="preserve"> et al.</w:t>
      </w:r>
      <w:r w:rsidR="00441061" w:rsidRPr="00E36CFE">
        <w:rPr>
          <w:rFonts w:ascii="Simplified Arabic" w:hAnsi="Simplified Arabic"/>
          <w:noProof/>
          <w:color w:val="000000" w:themeColor="text1"/>
          <w:szCs w:val="24"/>
        </w:rPr>
        <w:t>, 2009</w:t>
      </w:r>
      <w:r w:rsidR="00441061" w:rsidRPr="00E36CFE">
        <w:rPr>
          <w:rFonts w:ascii="Simplified Arabic" w:hAnsi="Simplified Arabic"/>
          <w:noProof/>
          <w:color w:val="000000" w:themeColor="text1"/>
          <w:szCs w:val="24"/>
          <w:rtl/>
        </w:rPr>
        <w:t>)</w:t>
      </w:r>
      <w:r w:rsidRPr="00E36CFE">
        <w:rPr>
          <w:rFonts w:ascii="Simplified Arabic" w:hAnsi="Simplified Arabic"/>
          <w:color w:val="000000" w:themeColor="text1"/>
          <w:szCs w:val="24"/>
          <w:rtl/>
        </w:rPr>
        <w:fldChar w:fldCharType="end"/>
      </w:r>
      <w:r w:rsidRPr="00E36CFE">
        <w:rPr>
          <w:rFonts w:ascii="Simplified Arabic" w:hAnsi="Simplified Arabic"/>
          <w:color w:val="000000" w:themeColor="text1"/>
          <w:szCs w:val="24"/>
          <w:rtl/>
          <w:lang w:bidi="ar-SY"/>
        </w:rPr>
        <w:t xml:space="preserve">، </w:t>
      </w:r>
      <w:r w:rsidR="000933EE" w:rsidRPr="00E36CFE">
        <w:rPr>
          <w:rFonts w:ascii="Simplified Arabic" w:hAnsi="Simplified Arabic"/>
          <w:color w:val="000000" w:themeColor="text1"/>
          <w:szCs w:val="24"/>
          <w:rtl/>
          <w:lang w:val="en-GB" w:bidi="ar-SY"/>
        </w:rPr>
        <w:t xml:space="preserve">كما أنه </w:t>
      </w:r>
      <w:r w:rsidR="007F55B0" w:rsidRPr="00E36CFE">
        <w:rPr>
          <w:rFonts w:ascii="Simplified Arabic" w:hAnsi="Simplified Arabic"/>
          <w:color w:val="000000" w:themeColor="text1"/>
          <w:szCs w:val="24"/>
          <w:rtl/>
          <w:lang w:val="en-GB" w:bidi="ar-SY"/>
        </w:rPr>
        <w:t>يُعدّ</w:t>
      </w:r>
      <w:r w:rsidR="000933EE" w:rsidRPr="00E36CFE">
        <w:rPr>
          <w:rFonts w:ascii="Simplified Arabic" w:hAnsi="Simplified Arabic"/>
          <w:color w:val="000000" w:themeColor="text1"/>
          <w:szCs w:val="24"/>
          <w:rtl/>
          <w:lang w:val="en-GB" w:bidi="ar-SY"/>
        </w:rPr>
        <w:t xml:space="preserve"> في بعض الحالات </w:t>
      </w:r>
      <w:r w:rsidRPr="00E36CFE">
        <w:rPr>
          <w:rFonts w:ascii="Simplified Arabic" w:hAnsi="Simplified Arabic"/>
          <w:color w:val="000000" w:themeColor="text1"/>
          <w:szCs w:val="24"/>
          <w:rtl/>
          <w:lang w:bidi="ar-SY"/>
        </w:rPr>
        <w:t xml:space="preserve">شرطاً لحصول المنظمات على ترخيص </w:t>
      </w:r>
      <w:r w:rsidR="000933EE" w:rsidRPr="00E36CFE">
        <w:rPr>
          <w:rFonts w:ascii="Simplified Arabic" w:hAnsi="Simplified Arabic"/>
          <w:color w:val="000000" w:themeColor="text1"/>
          <w:szCs w:val="24"/>
          <w:rtl/>
          <w:lang w:bidi="ar-SY"/>
        </w:rPr>
        <w:t xml:space="preserve">العمل </w:t>
      </w:r>
      <w:r w:rsidR="000933EE" w:rsidRPr="00E36CFE">
        <w:rPr>
          <w:rFonts w:ascii="Simplified Arabic" w:hAnsi="Simplified Arabic"/>
          <w:color w:val="000000" w:themeColor="text1"/>
          <w:szCs w:val="24"/>
          <w:rtl/>
          <w:lang w:bidi="ar-SY"/>
        </w:rPr>
        <w:fldChar w:fldCharType="begin" w:fldLock="1"/>
      </w:r>
      <w:r w:rsidR="00BF058D" w:rsidRPr="00E36CFE">
        <w:rPr>
          <w:rFonts w:ascii="Simplified Arabic" w:hAnsi="Simplified Arabic"/>
          <w:color w:val="000000" w:themeColor="text1"/>
          <w:szCs w:val="24"/>
          <w:lang w:bidi="ar-SY"/>
        </w:rPr>
        <w:instrText>ADDIN CSL_CITATION {"citationItems":[{"id":"ITEM-1","itemData":{"DOI":"10.1016/j.ecolind.2013.07.009","ISBN":"1470-160X","ISSN":"1470160X","PMID":"18133019","abstract":"Measuring environmental performance effectively has been a challenge for organizations. One crucial aspect for accomplish this task is the proper definition and use of environmental performance indicators (EPIs). The aim of this paper is to analyze the use of EPIs by industrial companies and to find out differences in the use of these indicators according to their characteristics and also to the size of the respondent companies. The study has as its basis the EPIs proposed by GRI (Global Reporting Initiative) Guidelines and was conducted through a survey. The sample reached 149 companies in industrial sector in Sao Paulo State, Brazil. The main results suggest different uses for EPIs, with an emphasis on those more directly linked to the productive direct costs and also have shown differences in their use between smaller and larger companies. © 2013 Elsevier Ltd. All rights reserved.","author":[{"dropping-particle":"","family":"Hourneaux","given":"Flavio","non-dropping-particle":"","parse-names":false,"suffix":""},{"dropping-particle":"","family":"Hrdlicka","given":"Hermann Atila","non-dropping-particle":"","parse-names":false,"suffix":""},{"dropping-particle":"","family":"Gomes","given":"Clandia Maffini","non-dropping-particle":"","parse-names":false,"suffix":""},{"dropping-particle":"","family":"Kruglianskas","given":"Isak","non-dropping-particle":"","parse-names":false,"suffix":""}],"container-title":"Ecological Indicators","id":"ITEM-1","issued":{"date-parts":[["2014"]]},"page":"205-212","publisher":"Elsevier Ltd","title":"The use of environmental performance indicators and size effect: A study of industrial companies","type":"article-journal","volume":"36"},"uris":["http://www.mendeley.com/documents/?uuid=b29897ca-5a02-4c27-b569-73f727ef4584"]}],"mendeley":{"formattedCitation":"(Hourneaux et al., 2014)","plainTextFormattedCitation":"(Hourneaux et al., 2014)","previouslyFormattedCitation":"(Hourneaux et al., 2014)"},"properties":{"noteIndex":0},"schema":"https://github.com/citation-style-language/schema/raw/master/csl-citation.json"}</w:instrText>
      </w:r>
      <w:r w:rsidR="000933EE" w:rsidRPr="00E36CFE">
        <w:rPr>
          <w:rFonts w:ascii="Simplified Arabic" w:hAnsi="Simplified Arabic"/>
          <w:color w:val="000000" w:themeColor="text1"/>
          <w:szCs w:val="24"/>
          <w:rtl/>
          <w:lang w:bidi="ar-SY"/>
        </w:rPr>
        <w:fldChar w:fldCharType="separate"/>
      </w:r>
      <w:r w:rsidR="000933EE" w:rsidRPr="00E36CFE">
        <w:rPr>
          <w:rFonts w:ascii="Simplified Arabic" w:hAnsi="Simplified Arabic"/>
          <w:noProof/>
          <w:color w:val="000000" w:themeColor="text1"/>
          <w:szCs w:val="24"/>
          <w:lang w:bidi="ar-SY"/>
        </w:rPr>
        <w:t>(Hourneaux et al., 2014)</w:t>
      </w:r>
      <w:r w:rsidR="000933EE"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w:t>
      </w:r>
    </w:p>
    <w:p w14:paraId="320901D9" w14:textId="3905EDF1" w:rsidR="00A96792" w:rsidRPr="00E36CFE" w:rsidRDefault="000933EE" w:rsidP="00E36CFE">
      <w:pPr>
        <w:pStyle w:val="a3"/>
        <w:tabs>
          <w:tab w:val="left" w:pos="1183"/>
        </w:tabs>
        <w:bidi/>
        <w:spacing w:line="240" w:lineRule="auto"/>
        <w:ind w:left="0"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وب</w:t>
      </w:r>
      <w:r w:rsidR="000724DE" w:rsidRPr="00E36CFE">
        <w:rPr>
          <w:rFonts w:ascii="Simplified Arabic" w:hAnsi="Simplified Arabic"/>
          <w:color w:val="000000" w:themeColor="text1"/>
          <w:szCs w:val="24"/>
          <w:rtl/>
          <w:lang w:bidi="ar-SY"/>
        </w:rPr>
        <w:t xml:space="preserve">الرغم </w:t>
      </w:r>
      <w:r w:rsidRPr="00E36CFE">
        <w:rPr>
          <w:rFonts w:ascii="Simplified Arabic" w:hAnsi="Simplified Arabic"/>
          <w:color w:val="000000" w:themeColor="text1"/>
          <w:szCs w:val="24"/>
          <w:rtl/>
          <w:lang w:bidi="ar-SY"/>
        </w:rPr>
        <w:t xml:space="preserve">من مزايا استخدام </w:t>
      </w:r>
      <w:r w:rsidRPr="00E36CFE">
        <w:rPr>
          <w:rFonts w:ascii="Simplified Arabic" w:hAnsi="Simplified Arabic"/>
          <w:color w:val="000000" w:themeColor="text1"/>
          <w:szCs w:val="24"/>
          <w:lang w:bidi="ar-SY"/>
        </w:rPr>
        <w:t>EPMs</w:t>
      </w:r>
      <w:r w:rsidR="000724DE" w:rsidRPr="00E36CFE">
        <w:rPr>
          <w:rFonts w:ascii="Simplified Arabic" w:hAnsi="Simplified Arabic"/>
          <w:color w:val="000000" w:themeColor="text1"/>
          <w:szCs w:val="24"/>
          <w:rtl/>
          <w:lang w:bidi="ar-SY"/>
        </w:rPr>
        <w:t xml:space="preserve"> فقد أشارت </w:t>
      </w:r>
      <w:r w:rsidR="00296F97" w:rsidRPr="00E36CFE">
        <w:rPr>
          <w:rFonts w:ascii="Simplified Arabic" w:hAnsi="Simplified Arabic"/>
          <w:color w:val="000000" w:themeColor="text1"/>
          <w:szCs w:val="24"/>
          <w:rtl/>
          <w:lang w:bidi="ar-SY"/>
        </w:rPr>
        <w:t>بعض الدراسات إلى أن معظم المديرين</w:t>
      </w:r>
      <w:r w:rsidR="000724DE" w:rsidRPr="00E36CFE">
        <w:rPr>
          <w:rFonts w:ascii="Simplified Arabic" w:hAnsi="Simplified Arabic"/>
          <w:color w:val="000000" w:themeColor="text1"/>
          <w:szCs w:val="24"/>
          <w:rtl/>
          <w:lang w:bidi="ar-SY"/>
        </w:rPr>
        <w:t xml:space="preserve"> لا يدركون فوائد تحسين </w:t>
      </w:r>
      <w:r w:rsidRPr="00E36CFE">
        <w:rPr>
          <w:rFonts w:ascii="Simplified Arabic" w:hAnsi="Simplified Arabic"/>
          <w:color w:val="000000" w:themeColor="text1"/>
          <w:szCs w:val="24"/>
          <w:lang w:bidi="ar-SY"/>
        </w:rPr>
        <w:t>EP</w:t>
      </w:r>
      <w:r w:rsidR="000724DE" w:rsidRPr="00E36CFE">
        <w:rPr>
          <w:rFonts w:ascii="Simplified Arabic" w:hAnsi="Simplified Arabic"/>
          <w:color w:val="000000" w:themeColor="text1"/>
          <w:szCs w:val="24"/>
          <w:rtl/>
          <w:lang w:bidi="ar-SY"/>
        </w:rPr>
        <w:t xml:space="preserve"> والحد من الآثار البيئية، وهذا بدوره أدى إلى فقدان العديد من الفرص لتقليل التكاليف البيئية. أُعزيَ ذلك إلى</w:t>
      </w:r>
      <w:r w:rsidR="00296F97" w:rsidRPr="00E36CFE">
        <w:rPr>
          <w:rFonts w:ascii="Simplified Arabic" w:hAnsi="Simplified Arabic"/>
          <w:color w:val="000000" w:themeColor="text1"/>
          <w:szCs w:val="24"/>
          <w:rtl/>
          <w:lang w:bidi="ar-SY"/>
        </w:rPr>
        <w:t>:</w:t>
      </w:r>
      <w:r w:rsidR="000724DE" w:rsidRPr="00E36CFE">
        <w:rPr>
          <w:rFonts w:ascii="Simplified Arabic" w:hAnsi="Simplified Arabic"/>
          <w:color w:val="000000" w:themeColor="text1"/>
          <w:szCs w:val="24"/>
          <w:rtl/>
          <w:lang w:bidi="ar-SY"/>
        </w:rPr>
        <w:t xml:space="preserve"> </w:t>
      </w:r>
      <w:r w:rsidR="000724DE" w:rsidRPr="00E36CFE">
        <w:rPr>
          <w:rFonts w:ascii="Simplified Arabic" w:hAnsi="Simplified Arabic"/>
          <w:color w:val="000000" w:themeColor="text1"/>
          <w:szCs w:val="24"/>
          <w:rtl/>
          <w:lang w:bidi="ar-SY"/>
        </w:rPr>
        <w:lastRenderedPageBreak/>
        <w:t xml:space="preserve">انخفاض الوعي البيئي، وعدم وجود دور فعال للمنظمات المهنية، والافتقار إلى ضغط </w:t>
      </w:r>
      <w:r w:rsidR="001D23D8" w:rsidRPr="00E36CFE">
        <w:rPr>
          <w:rFonts w:ascii="Simplified Arabic" w:hAnsi="Simplified Arabic"/>
          <w:color w:val="000000" w:themeColor="text1"/>
          <w:szCs w:val="24"/>
          <w:rtl/>
          <w:lang w:bidi="ar-SY"/>
        </w:rPr>
        <w:t>الجهات المستفيدة</w:t>
      </w:r>
      <w:r w:rsidR="000724DE" w:rsidRPr="00E36CFE">
        <w:rPr>
          <w:rFonts w:ascii="Simplified Arabic" w:hAnsi="Simplified Arabic"/>
          <w:color w:val="000000" w:themeColor="text1"/>
          <w:szCs w:val="24"/>
          <w:rtl/>
          <w:lang w:bidi="ar-SY"/>
        </w:rPr>
        <w:t>، فضلاً عن ضعف التشريعات البيئية والصعوبات التي تواجهها ال</w:t>
      </w:r>
      <w:r w:rsidR="00311332" w:rsidRPr="00E36CFE">
        <w:rPr>
          <w:rFonts w:ascii="Simplified Arabic" w:hAnsi="Simplified Arabic"/>
          <w:color w:val="000000" w:themeColor="text1"/>
          <w:szCs w:val="24"/>
          <w:rtl/>
          <w:lang w:bidi="ar-SY"/>
        </w:rPr>
        <w:t xml:space="preserve">منظمات </w:t>
      </w:r>
      <w:r w:rsidR="00311332" w:rsidRPr="00E36CFE">
        <w:rPr>
          <w:rFonts w:ascii="Simplified Arabic" w:hAnsi="Simplified Arabic"/>
          <w:color w:val="000000" w:themeColor="text1"/>
          <w:szCs w:val="24"/>
          <w:rtl/>
          <w:lang w:bidi="ar-SY"/>
        </w:rPr>
        <w:fldChar w:fldCharType="begin" w:fldLock="1"/>
      </w:r>
      <w:r w:rsidR="0050250F" w:rsidRPr="00E36CFE">
        <w:rPr>
          <w:rFonts w:ascii="Simplified Arabic" w:hAnsi="Simplified Arabic"/>
          <w:color w:val="000000" w:themeColor="text1"/>
          <w:szCs w:val="24"/>
          <w:lang w:bidi="ar-SY"/>
        </w:rPr>
        <w:instrText>ADDIN CSL_CITATION {"citationItems":[{"id":"ITEM-1","itemData":{"DOI":"10.1016/j.sbspro.2015.01.411","ISBN":"1877-0428","ISSN":"18770428","abstract":"This study investigates factors and barriers which influence the practice of environmental management accounting (hereafter known as EMA). The institutional theory is employed and data is collected via questionnaire. This study focuses on small medium enterprises (hereafter known as SMEs) specifically, Malaysian small medium manufacturing firms. The results indicate that most firms have a budget allocation for environmental activities and practice physical EMA. The study argues that coercion is a dominant factor for practicing EMA and therefore, barriers to EMA development should be resolved by the Malaysian government and other authorities.","author":[{"dropping-particle":"","family":"Jamil","given":"Che Zuriana Muhammad","non-dropping-particle":"","parse-names":false,"suffix":""},{"dropping-particle":"","family":"Mohamed","given":"Rapiah","non-dropping-particle":"","parse-names":false,"suffix":""},{"dropping-particle":"","family":"Muhammad","given":"Faidzulaini","non-dropping-particle":"","parse-names":false,"suffix":""},{"dropping-particle":"","family":"Ali","given":"Amin","non-dropping-particle":"","parse-names":false,"suffix":""}],"container-title":"Procedia - Social and Behavioral Sciences","id":"ITEM-1","issued":{"date-parts":[["2015"]]},"page":"619-626","publisher":"Elsevier B.V.","title":"Environmental Management Accounting Practices in Small Medium Manufacturing Firms","type":"article-journal","volume":"172"},"uris":["http://www.mendeley.com/documents/?uuid=3144fd3d-6963-441a-b5dd-360ddce39af5"]}],"mendeley":{"formattedCitation":"(Jamil et al., 2015)","plainTextFormattedCitation":"(Jamil et al., 2015)","previouslyFormattedCitation":"(Jamil et al., 2015)"},"properties":{"noteIndex":0},"schema":"https://github.com/citation-style-language/schema/raw/master/csl-citation.json"}</w:instrText>
      </w:r>
      <w:r w:rsidR="00311332" w:rsidRPr="00E36CFE">
        <w:rPr>
          <w:rFonts w:ascii="Simplified Arabic" w:hAnsi="Simplified Arabic"/>
          <w:color w:val="000000" w:themeColor="text1"/>
          <w:szCs w:val="24"/>
          <w:rtl/>
          <w:lang w:bidi="ar-SY"/>
        </w:rPr>
        <w:fldChar w:fldCharType="separate"/>
      </w:r>
      <w:r w:rsidR="00311332" w:rsidRPr="00E36CFE">
        <w:rPr>
          <w:rFonts w:ascii="Simplified Arabic" w:hAnsi="Simplified Arabic"/>
          <w:noProof/>
          <w:color w:val="000000" w:themeColor="text1"/>
          <w:szCs w:val="24"/>
          <w:lang w:bidi="ar-SY"/>
        </w:rPr>
        <w:t>(Jamil et al., 2015)</w:t>
      </w:r>
      <w:r w:rsidR="00311332" w:rsidRPr="00E36CFE">
        <w:rPr>
          <w:rFonts w:ascii="Simplified Arabic" w:hAnsi="Simplified Arabic"/>
          <w:color w:val="000000" w:themeColor="text1"/>
          <w:szCs w:val="24"/>
          <w:rtl/>
          <w:lang w:bidi="ar-SY"/>
        </w:rPr>
        <w:fldChar w:fldCharType="end"/>
      </w:r>
      <w:r w:rsidR="000724DE" w:rsidRPr="00E36CFE">
        <w:rPr>
          <w:rFonts w:ascii="Simplified Arabic" w:hAnsi="Simplified Arabic"/>
          <w:color w:val="000000" w:themeColor="text1"/>
          <w:szCs w:val="24"/>
          <w:rtl/>
          <w:lang w:bidi="ar-SY"/>
        </w:rPr>
        <w:t>.</w:t>
      </w:r>
      <w:r w:rsidR="00C91CF7" w:rsidRPr="00E36CFE">
        <w:rPr>
          <w:rFonts w:ascii="Simplified Arabic" w:hAnsi="Simplified Arabic"/>
          <w:color w:val="000000" w:themeColor="text1"/>
          <w:szCs w:val="24"/>
          <w:rtl/>
          <w:lang w:bidi="ar-SY"/>
        </w:rPr>
        <w:t xml:space="preserve"> </w:t>
      </w:r>
      <w:r w:rsidR="000724DE" w:rsidRPr="00E36CFE">
        <w:rPr>
          <w:rFonts w:ascii="Simplified Arabic" w:hAnsi="Simplified Arabic"/>
          <w:color w:val="000000" w:themeColor="text1"/>
          <w:szCs w:val="24"/>
          <w:rtl/>
          <w:lang w:bidi="ar-SY"/>
        </w:rPr>
        <w:t>ف</w:t>
      </w:r>
      <w:r w:rsidR="00A96792" w:rsidRPr="00E36CFE">
        <w:rPr>
          <w:rFonts w:ascii="Simplified Arabic" w:hAnsi="Simplified Arabic"/>
          <w:color w:val="000000" w:themeColor="text1"/>
          <w:szCs w:val="24"/>
          <w:rtl/>
          <w:lang w:bidi="ar-SY"/>
        </w:rPr>
        <w:t>تخصيص الموارد المحدودة للمنظمة لحل المشاكل البيئية يتطلب أدلة تدعم فوائد مثل هذه الإجراءات</w:t>
      </w:r>
      <w:r w:rsidR="000724DE" w:rsidRPr="00E36CFE">
        <w:rPr>
          <w:rFonts w:ascii="Simplified Arabic" w:hAnsi="Simplified Arabic"/>
          <w:color w:val="000000" w:themeColor="text1"/>
          <w:szCs w:val="24"/>
          <w:rtl/>
          <w:lang w:bidi="ar-SY"/>
        </w:rPr>
        <w:t>،</w:t>
      </w:r>
      <w:r w:rsidR="00A96792" w:rsidRPr="00E36CFE">
        <w:rPr>
          <w:rFonts w:ascii="Simplified Arabic" w:hAnsi="Simplified Arabic"/>
          <w:color w:val="000000" w:themeColor="text1"/>
          <w:szCs w:val="24"/>
          <w:rtl/>
          <w:lang w:bidi="ar-SY"/>
        </w:rPr>
        <w:t xml:space="preserve"> لاسيما </w:t>
      </w:r>
      <w:r w:rsidR="000724DE" w:rsidRPr="00E36CFE">
        <w:rPr>
          <w:rFonts w:ascii="Simplified Arabic" w:hAnsi="Simplified Arabic"/>
          <w:color w:val="000000" w:themeColor="text1"/>
          <w:szCs w:val="24"/>
          <w:rtl/>
          <w:lang w:bidi="ar-SY"/>
        </w:rPr>
        <w:t>و</w:t>
      </w:r>
      <w:r w:rsidR="00A96792" w:rsidRPr="00E36CFE">
        <w:rPr>
          <w:rFonts w:ascii="Simplified Arabic" w:hAnsi="Simplified Arabic"/>
          <w:color w:val="000000" w:themeColor="text1"/>
          <w:szCs w:val="24"/>
          <w:rtl/>
          <w:lang w:bidi="ar-SY"/>
        </w:rPr>
        <w:t xml:space="preserve">أن ارتفاع التكاليف </w:t>
      </w:r>
      <w:r w:rsidR="007F55B0" w:rsidRPr="00E36CFE">
        <w:rPr>
          <w:rFonts w:ascii="Simplified Arabic" w:hAnsi="Simplified Arabic"/>
          <w:color w:val="000000" w:themeColor="text1"/>
          <w:szCs w:val="24"/>
          <w:rtl/>
          <w:lang w:bidi="ar-SY"/>
        </w:rPr>
        <w:t>يُعدّ</w:t>
      </w:r>
      <w:r w:rsidR="00A96792" w:rsidRPr="00E36CFE">
        <w:rPr>
          <w:rFonts w:ascii="Simplified Arabic" w:hAnsi="Simplified Arabic"/>
          <w:color w:val="000000" w:themeColor="text1"/>
          <w:szCs w:val="24"/>
          <w:rtl/>
          <w:lang w:bidi="ar-SY"/>
        </w:rPr>
        <w:t xml:space="preserve"> </w:t>
      </w:r>
      <w:r w:rsidR="00296F97" w:rsidRPr="00E36CFE">
        <w:rPr>
          <w:rFonts w:ascii="Simplified Arabic" w:hAnsi="Simplified Arabic"/>
          <w:color w:val="000000" w:themeColor="text1"/>
          <w:szCs w:val="24"/>
          <w:rtl/>
          <w:lang w:bidi="ar-SY"/>
        </w:rPr>
        <w:t>واحدا</w:t>
      </w:r>
      <w:r w:rsidR="002A07B5" w:rsidRPr="00E36CFE">
        <w:rPr>
          <w:rFonts w:ascii="Simplified Arabic" w:hAnsi="Simplified Arabic"/>
          <w:color w:val="000000" w:themeColor="text1"/>
          <w:szCs w:val="24"/>
          <w:rtl/>
          <w:lang w:bidi="ar-SY"/>
        </w:rPr>
        <w:t>ً</w:t>
      </w:r>
      <w:r w:rsidR="00296F97" w:rsidRPr="00E36CFE">
        <w:rPr>
          <w:rFonts w:ascii="Simplified Arabic" w:hAnsi="Simplified Arabic"/>
          <w:color w:val="000000" w:themeColor="text1"/>
          <w:szCs w:val="24"/>
          <w:rtl/>
          <w:lang w:bidi="ar-SY"/>
        </w:rPr>
        <w:t xml:space="preserve"> </w:t>
      </w:r>
      <w:r w:rsidR="002A07B5" w:rsidRPr="00E36CFE">
        <w:rPr>
          <w:rFonts w:ascii="Simplified Arabic" w:hAnsi="Simplified Arabic"/>
          <w:color w:val="000000" w:themeColor="text1"/>
          <w:szCs w:val="24"/>
          <w:rtl/>
          <w:lang w:bidi="ar-SY"/>
        </w:rPr>
        <w:t xml:space="preserve">من </w:t>
      </w:r>
      <w:r w:rsidR="00A96792" w:rsidRPr="00E36CFE">
        <w:rPr>
          <w:rFonts w:ascii="Simplified Arabic" w:hAnsi="Simplified Arabic"/>
          <w:color w:val="000000" w:themeColor="text1"/>
          <w:szCs w:val="24"/>
          <w:rtl/>
          <w:lang w:bidi="ar-SY"/>
        </w:rPr>
        <w:t>المشكلات التي تعوق إمكانية إجراء قياس مفصل للأداء البيئي</w:t>
      </w:r>
      <w:r w:rsidR="000724DE" w:rsidRPr="00E36CFE">
        <w:rPr>
          <w:rFonts w:ascii="Simplified Arabic" w:hAnsi="Simplified Arabic"/>
          <w:color w:val="000000" w:themeColor="text1"/>
          <w:szCs w:val="24"/>
          <w:rtl/>
          <w:lang w:bidi="ar-SY"/>
        </w:rPr>
        <w:t xml:space="preserve"> </w:t>
      </w:r>
      <w:r w:rsidR="000724DE" w:rsidRPr="00E36CFE">
        <w:rPr>
          <w:rFonts w:ascii="Simplified Arabic" w:hAnsi="Simplified Arabic"/>
          <w:color w:val="000000" w:themeColor="text1"/>
          <w:szCs w:val="24"/>
          <w:rtl/>
          <w:lang w:bidi="ar-SY"/>
        </w:rPr>
        <w:fldChar w:fldCharType="begin" w:fldLock="1"/>
      </w:r>
      <w:r w:rsidR="000724DE" w:rsidRPr="00E36CFE">
        <w:rPr>
          <w:rFonts w:ascii="Simplified Arabic" w:hAnsi="Simplified Arabic"/>
          <w:color w:val="000000" w:themeColor="text1"/>
          <w:szCs w:val="24"/>
          <w:lang w:bidi="ar-SY"/>
        </w:rPr>
        <w:instrText>ADDIN CSL_CITATION {"citationItems":[{"id":"ITEM-1","itemData":{"DOI":"10.1016/j.cirp.2012.03.061","author":[{"dropping-particle":"","family":"Kimura","given":"Fumihiko","non-dropping-particle":"","parse-names":false,"suffix":""},{"dropping-particle":"","family":"Sproedt","given":"Alexander","non-dropping-particle":"","parse-names":false,"suffix":""},{"dropping-particle":"","family":"Scho","given":"Paul","non-dropping-particle":"","parse-names":false,"suffix":""},{"dropping-particle":"","family":"Plehn","given":"Johannes","non-dropping-particle":"","parse-names":false,"suffix":""},{"dropping-particle":"","family":"Zu","given":"Rainer","non-dropping-particle":"","parse-names":false,"suffix":""}],"id":"ITEM-1","issued":{"date-parts":[["2012"]]},"page":"415-418","title":"CIRP Annals - Manufacturing Technology A method for determining a functional unit to measure environmental performance in manufacturing systems","type":"article-journal","volume":"61"},"uris":["http://www.mendeley.com/documents/?uuid=11dff13f-537e-4eec-ae6f-cdbec39491cc"]}],"mendeley":{"formattedCitation":"(Kimura et al., 2012)","plainTextFormattedCitation":"(Kimura et al., 2012)","previouslyFormattedCitation":"(Kimura et al., 2012)"},"properties":{"noteIndex":0},"schema":"https://github.com/citation-style-language/schema/raw/master/csl-citation.json"}</w:instrText>
      </w:r>
      <w:r w:rsidR="000724DE" w:rsidRPr="00E36CFE">
        <w:rPr>
          <w:rFonts w:ascii="Simplified Arabic" w:hAnsi="Simplified Arabic"/>
          <w:color w:val="000000" w:themeColor="text1"/>
          <w:szCs w:val="24"/>
          <w:rtl/>
          <w:lang w:bidi="ar-SY"/>
        </w:rPr>
        <w:fldChar w:fldCharType="separate"/>
      </w:r>
      <w:r w:rsidR="000724DE" w:rsidRPr="00E36CFE">
        <w:rPr>
          <w:rFonts w:ascii="Simplified Arabic" w:hAnsi="Simplified Arabic"/>
          <w:noProof/>
          <w:color w:val="000000" w:themeColor="text1"/>
          <w:szCs w:val="24"/>
          <w:lang w:bidi="ar-SY"/>
        </w:rPr>
        <w:t>(Kimura et al., 2012)</w:t>
      </w:r>
      <w:r w:rsidR="000724DE" w:rsidRPr="00E36CFE">
        <w:rPr>
          <w:rFonts w:ascii="Simplified Arabic" w:hAnsi="Simplified Arabic"/>
          <w:color w:val="000000" w:themeColor="text1"/>
          <w:szCs w:val="24"/>
          <w:rtl/>
          <w:lang w:bidi="ar-SY"/>
        </w:rPr>
        <w:fldChar w:fldCharType="end"/>
      </w:r>
      <w:r w:rsidR="002A07B5" w:rsidRPr="00E36CFE">
        <w:rPr>
          <w:rFonts w:ascii="Simplified Arabic" w:hAnsi="Simplified Arabic"/>
          <w:color w:val="000000" w:themeColor="text1"/>
          <w:szCs w:val="24"/>
          <w:rtl/>
          <w:lang w:bidi="ar-SY"/>
        </w:rPr>
        <w:t>. كما أن لقياس الأداء البيئي بعض</w:t>
      </w:r>
      <w:r w:rsidR="000724DE" w:rsidRPr="00E36CFE">
        <w:rPr>
          <w:rFonts w:ascii="Simplified Arabic" w:hAnsi="Simplified Arabic"/>
          <w:color w:val="000000" w:themeColor="text1"/>
          <w:szCs w:val="24"/>
          <w:rtl/>
          <w:lang w:bidi="ar-SY"/>
        </w:rPr>
        <w:t xml:space="preserve"> الصعوبات المرتبطة به ومنها </w:t>
      </w:r>
      <w:r w:rsidR="00A96792" w:rsidRPr="00E36CFE">
        <w:rPr>
          <w:rFonts w:ascii="Simplified Arabic" w:hAnsi="Simplified Arabic"/>
          <w:color w:val="000000" w:themeColor="text1"/>
          <w:szCs w:val="24"/>
          <w:rtl/>
          <w:lang w:bidi="ar-SY"/>
        </w:rPr>
        <w:t>ت</w:t>
      </w:r>
      <w:r w:rsidR="004B4D84" w:rsidRPr="00E36CFE">
        <w:rPr>
          <w:rFonts w:ascii="Simplified Arabic" w:hAnsi="Simplified Arabic"/>
          <w:color w:val="000000" w:themeColor="text1"/>
          <w:szCs w:val="24"/>
          <w:rtl/>
          <w:lang w:bidi="ar-SY"/>
        </w:rPr>
        <w:t>كديس المعلومات</w:t>
      </w:r>
      <w:r w:rsidR="00A96792" w:rsidRPr="00E36CFE">
        <w:rPr>
          <w:rFonts w:ascii="Simplified Arabic" w:hAnsi="Simplified Arabic"/>
          <w:color w:val="000000" w:themeColor="text1"/>
          <w:szCs w:val="24"/>
          <w:rtl/>
          <w:lang w:bidi="ar-SY"/>
        </w:rPr>
        <w:t>،</w:t>
      </w:r>
      <w:r w:rsidR="00F004F8" w:rsidRPr="00E36CFE">
        <w:rPr>
          <w:rFonts w:ascii="Simplified Arabic" w:hAnsi="Simplified Arabic"/>
          <w:color w:val="000000" w:themeColor="text1"/>
          <w:szCs w:val="24"/>
          <w:rtl/>
          <w:lang w:bidi="ar-SY"/>
        </w:rPr>
        <w:t xml:space="preserve"> </w:t>
      </w:r>
      <w:r w:rsidR="00A96792" w:rsidRPr="00E36CFE">
        <w:rPr>
          <w:rFonts w:ascii="Simplified Arabic" w:hAnsi="Simplified Arabic"/>
          <w:color w:val="000000" w:themeColor="text1"/>
          <w:szCs w:val="24"/>
          <w:rtl/>
          <w:lang w:bidi="ar-SY"/>
        </w:rPr>
        <w:t>وتشتيت الجهود الإدارية على أهداف كثيرة جداً</w:t>
      </w:r>
      <w:r w:rsidR="004B4D84" w:rsidRPr="00E36CFE">
        <w:rPr>
          <w:rFonts w:ascii="Simplified Arabic" w:hAnsi="Simplified Arabic"/>
          <w:color w:val="000000" w:themeColor="text1"/>
          <w:szCs w:val="24"/>
          <w:rtl/>
          <w:lang w:bidi="ar-SY"/>
        </w:rPr>
        <w:t xml:space="preserve"> متعددة وغير متسقة،</w:t>
      </w:r>
      <w:r w:rsidR="00A96792" w:rsidRPr="00E36CFE">
        <w:rPr>
          <w:rFonts w:ascii="Simplified Arabic" w:hAnsi="Simplified Arabic"/>
          <w:color w:val="000000" w:themeColor="text1"/>
          <w:szCs w:val="24"/>
          <w:rtl/>
          <w:lang w:bidi="ar-SY"/>
        </w:rPr>
        <w:t xml:space="preserve"> وزيادة التكاليف الإدارية مقارنةً بالأنظمة البسيطة</w:t>
      </w:r>
      <w:r w:rsidR="000724DE" w:rsidRPr="00E36CFE">
        <w:rPr>
          <w:rFonts w:ascii="Simplified Arabic" w:hAnsi="Simplified Arabic"/>
          <w:color w:val="000000" w:themeColor="text1"/>
          <w:szCs w:val="24"/>
          <w:rtl/>
          <w:lang w:bidi="ar-SY"/>
        </w:rPr>
        <w:t xml:space="preserve"> </w:t>
      </w:r>
      <w:r w:rsidR="000724DE" w:rsidRPr="00E36CFE">
        <w:rPr>
          <w:rFonts w:ascii="Simplified Arabic" w:hAnsi="Simplified Arabic"/>
          <w:color w:val="000000" w:themeColor="text1"/>
          <w:szCs w:val="24"/>
          <w:rtl/>
          <w:lang w:bidi="ar-SY"/>
        </w:rPr>
        <w:fldChar w:fldCharType="begin" w:fldLock="1"/>
      </w:r>
      <w:r w:rsidR="00A70822" w:rsidRPr="00E36CFE">
        <w:rPr>
          <w:rFonts w:ascii="Simplified Arabic" w:hAnsi="Simplified Arabic"/>
          <w:color w:val="000000" w:themeColor="text1"/>
          <w:szCs w:val="24"/>
          <w:lang w:bidi="ar-SY"/>
        </w:rPr>
        <w:instrText>ADDIN CSL_CITATION {"citationItems":[{"id":"ITEM-1","itemData":{"DOI":"10.1016/j.aos.2009.02.001","ISSN":"0361-3682","author":[{"dropping-particle":"","family":"Henri","given":"Jean-françois","non-dropping-particle":"","parse-names":false,"suffix":""},{"dropping-particle":"","family":"Journeault","given":"Marc","non-dropping-particle":"","parse-names":false,"suffix":""}],"container-title":"Accounting, Organizations and Society","id":"ITEM-1","issue":"1","issued":{"date-parts":[["2010"]]},"page":"63-80","publisher":"Elsevier Ltd","title":"Accounting , Organizations and Society Eco-control : The influence of management control systems on environmental and economic performance","type":"article-journal","volume":"35"},"uris":["http://www.mendeley.com/documents/?uuid=c43705e7-3a21-442d-b84c-bb304854ce78"]}],"mendeley":{"formattedCitation":"(J. Henri &amp; Journeault, 2010)","plainTextFormattedCitation":"(J. Henri &amp; Journeault, 2010)","previouslyFormattedCitation":"(J. Henri &amp; Journeault, 2010)"},"properties":{"noteIndex":0},"schema":"https://github.com/citation-style-language/schema/raw/master/csl-citation.json"}</w:instrText>
      </w:r>
      <w:r w:rsidR="000724DE" w:rsidRPr="00E36CFE">
        <w:rPr>
          <w:rFonts w:ascii="Simplified Arabic" w:hAnsi="Simplified Arabic"/>
          <w:color w:val="000000" w:themeColor="text1"/>
          <w:szCs w:val="24"/>
          <w:rtl/>
          <w:lang w:bidi="ar-SY"/>
        </w:rPr>
        <w:fldChar w:fldCharType="separate"/>
      </w:r>
      <w:r w:rsidR="00441061" w:rsidRPr="00E36CFE">
        <w:rPr>
          <w:rFonts w:ascii="Simplified Arabic" w:hAnsi="Simplified Arabic"/>
          <w:noProof/>
          <w:color w:val="000000" w:themeColor="text1"/>
          <w:szCs w:val="24"/>
          <w:lang w:bidi="ar-SY"/>
        </w:rPr>
        <w:t>(Henri &amp; Journeault, 2010)</w:t>
      </w:r>
      <w:r w:rsidR="000724DE" w:rsidRPr="00E36CFE">
        <w:rPr>
          <w:rFonts w:ascii="Simplified Arabic" w:hAnsi="Simplified Arabic"/>
          <w:color w:val="000000" w:themeColor="text1"/>
          <w:szCs w:val="24"/>
          <w:rtl/>
          <w:lang w:bidi="ar-SY"/>
        </w:rPr>
        <w:fldChar w:fldCharType="end"/>
      </w:r>
      <w:r w:rsidR="000724DE" w:rsidRPr="00E36CFE">
        <w:rPr>
          <w:rFonts w:ascii="Simplified Arabic" w:hAnsi="Simplified Arabic"/>
          <w:color w:val="000000" w:themeColor="text1"/>
          <w:szCs w:val="24"/>
          <w:rtl/>
          <w:lang w:bidi="ar-SY"/>
        </w:rPr>
        <w:t>، بالإضافة إلى صعوبة تحديد وتوزيع مقاييس الأداء لكل مستوى هرمي ضمن المنظمة،</w:t>
      </w:r>
      <w:r w:rsidR="004B4D84" w:rsidRPr="00E36CFE">
        <w:rPr>
          <w:rFonts w:ascii="Simplified Arabic" w:hAnsi="Simplified Arabic"/>
          <w:color w:val="000000" w:themeColor="text1"/>
          <w:szCs w:val="24"/>
          <w:rtl/>
          <w:lang w:bidi="ar-SY"/>
        </w:rPr>
        <w:t xml:space="preserve"> و</w:t>
      </w:r>
      <w:r w:rsidR="000724DE" w:rsidRPr="00E36CFE">
        <w:rPr>
          <w:rFonts w:ascii="Simplified Arabic" w:hAnsi="Simplified Arabic"/>
          <w:color w:val="000000" w:themeColor="text1"/>
          <w:szCs w:val="24"/>
          <w:rtl/>
          <w:lang w:bidi="ar-SY"/>
        </w:rPr>
        <w:t xml:space="preserve">انتشار الأحكام الشخصية في انتقاء المقاييس المناسبة، فالمقاييس التي تفيد إحدى المنظمات قد تكون زائدة عن الحاجة </w:t>
      </w:r>
      <w:r w:rsidR="00B44CE7" w:rsidRPr="00E36CFE">
        <w:rPr>
          <w:rFonts w:ascii="Simplified Arabic" w:hAnsi="Simplified Arabic"/>
          <w:color w:val="000000" w:themeColor="text1"/>
          <w:szCs w:val="24"/>
          <w:rtl/>
          <w:lang w:bidi="ar-SY"/>
        </w:rPr>
        <w:t xml:space="preserve">بالنسبة إلى </w:t>
      </w:r>
      <w:r w:rsidR="000724DE" w:rsidRPr="00E36CFE">
        <w:rPr>
          <w:rFonts w:ascii="Simplified Arabic" w:hAnsi="Simplified Arabic"/>
          <w:color w:val="000000" w:themeColor="text1"/>
          <w:szCs w:val="24"/>
          <w:rtl/>
          <w:lang w:bidi="ar-SY"/>
        </w:rPr>
        <w:t xml:space="preserve">منظمات أخرى </w:t>
      </w:r>
      <w:r w:rsidR="000724DE" w:rsidRPr="00E36CFE">
        <w:rPr>
          <w:rFonts w:ascii="Simplified Arabic" w:hAnsi="Simplified Arabic"/>
          <w:color w:val="000000" w:themeColor="text1"/>
          <w:szCs w:val="24"/>
          <w:rtl/>
          <w:lang w:bidi="ar-SY"/>
        </w:rPr>
        <w:fldChar w:fldCharType="begin" w:fldLock="1"/>
      </w:r>
      <w:r w:rsidR="00311332" w:rsidRPr="00E36CFE">
        <w:rPr>
          <w:rFonts w:ascii="Simplified Arabic" w:hAnsi="Simplified Arabic"/>
          <w:color w:val="000000" w:themeColor="text1"/>
          <w:szCs w:val="24"/>
          <w:lang w:bidi="ar-SY"/>
        </w:rPr>
        <w:instrText>ADDIN CSL_CITATION {"citationItems":[{"id":"ITEM-1","itemData":{"DOI":"10.1007/978-3-319-14002-5","ISBN":"9783319140025","author":[{"dropping-particle":"","family":"Blass","given":"Andreia Pasqualini","non-dropping-particle":"","parse-names":false,"suffix":""},{"dropping-particle":"","family":"Gouvea","given":"Sergio E","non-dropping-particle":"","parse-names":false,"suffix":""}],"id":"ITEM-1","issued":{"date-parts":[["2015"]]},"title":"The Measurement of Environmental Performance in Hospitals : A Systematic Review of Literature","type":"article-journal"},"uris":["http://www.mendeley.com/documents/?uuid=4b01d50d-aba4-4e9f-b6c5-a302e6a24b1b"]}],"mendeley":{"formattedCitation":"(Blass &amp; Gouvea, 2015)","plainTextFormattedCitation":"(Blass &amp; Gouvea, 2015)","previouslyFormattedCitation":"(Blass &amp; Gouvea, 2015)"},"properties":{"noteIndex":0},"schema":"https://github.com/citation-style-language/schema/raw/master/csl-citation.json"}</w:instrText>
      </w:r>
      <w:r w:rsidR="000724DE" w:rsidRPr="00E36CFE">
        <w:rPr>
          <w:rFonts w:ascii="Simplified Arabic" w:hAnsi="Simplified Arabic"/>
          <w:color w:val="000000" w:themeColor="text1"/>
          <w:szCs w:val="24"/>
          <w:rtl/>
          <w:lang w:bidi="ar-SY"/>
        </w:rPr>
        <w:fldChar w:fldCharType="separate"/>
      </w:r>
      <w:r w:rsidR="000724DE" w:rsidRPr="00E36CFE">
        <w:rPr>
          <w:rFonts w:ascii="Simplified Arabic" w:hAnsi="Simplified Arabic"/>
          <w:noProof/>
          <w:color w:val="000000" w:themeColor="text1"/>
          <w:szCs w:val="24"/>
          <w:lang w:bidi="ar-SY"/>
        </w:rPr>
        <w:t>(Blass &amp; Gouvea, 2015)</w:t>
      </w:r>
      <w:r w:rsidR="000724DE" w:rsidRPr="00E36CFE">
        <w:rPr>
          <w:rFonts w:ascii="Simplified Arabic" w:hAnsi="Simplified Arabic"/>
          <w:color w:val="000000" w:themeColor="text1"/>
          <w:szCs w:val="24"/>
          <w:rtl/>
          <w:lang w:bidi="ar-SY"/>
        </w:rPr>
        <w:fldChar w:fldCharType="end"/>
      </w:r>
      <w:r w:rsidR="000724DE" w:rsidRPr="00E36CFE">
        <w:rPr>
          <w:rFonts w:ascii="Simplified Arabic" w:hAnsi="Simplified Arabic"/>
          <w:color w:val="000000" w:themeColor="text1"/>
          <w:szCs w:val="24"/>
          <w:rtl/>
          <w:lang w:bidi="ar-SY"/>
        </w:rPr>
        <w:t>.</w:t>
      </w:r>
    </w:p>
    <w:p w14:paraId="1E98A5B8" w14:textId="77777777" w:rsidR="00A96792" w:rsidRPr="00E36CFE" w:rsidRDefault="00A96792" w:rsidP="00E36CFE">
      <w:pPr>
        <w:pStyle w:val="a3"/>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كما أشارت</w:t>
      </w:r>
      <w:r w:rsidR="00E33C20" w:rsidRPr="00E36CFE">
        <w:rPr>
          <w:rFonts w:ascii="Simplified Arabic" w:hAnsi="Simplified Arabic"/>
          <w:color w:val="000000" w:themeColor="text1"/>
          <w:szCs w:val="24"/>
          <w:rtl/>
          <w:lang w:bidi="ar-SY"/>
        </w:rPr>
        <w:t xml:space="preserve"> </w:t>
      </w:r>
      <w:r w:rsidR="00E33C20" w:rsidRPr="00E36CFE">
        <w:rPr>
          <w:rFonts w:ascii="Simplified Arabic" w:hAnsi="Simplified Arabic"/>
          <w:color w:val="000000" w:themeColor="text1"/>
          <w:szCs w:val="24"/>
          <w:rtl/>
          <w:lang w:bidi="ar-SY"/>
        </w:rPr>
        <w:fldChar w:fldCharType="begin" w:fldLock="1"/>
      </w:r>
      <w:r w:rsidR="00441061" w:rsidRPr="00E36CFE">
        <w:rPr>
          <w:rFonts w:ascii="Simplified Arabic" w:hAnsi="Simplified Arabic"/>
          <w:color w:val="000000" w:themeColor="text1"/>
          <w:szCs w:val="24"/>
          <w:lang w:bidi="ar-SY"/>
        </w:rPr>
        <w:instrText>ADDIN CSL_CITATION {"citationItems":[{"id":"ITEM-1","itemData":{"DOI":"10.1016/j.mar.2015.06.001","ISBN":"1044-5005","ISSN":"10445005","PMID":"26642266","abstract":"Although corporate environmentalism has achieved great momentum and the literature has examined both its motivations and performance outcomes, relatively little is known about the specific managerial processes whereby companies may translate their motivational factors into improved performance. In this respect, the environmental accounting literature suggests the introduction of specific control mechanisms such as environmental performance measurement systems. Yet, in the environmental domain, driving performance through measurement may be less straightforward than often realized because of various technical and motivational challenges. To examine further the theoretically questionable role of performance measurement in the environmental context, this study proposes a model in which the use of environmental performance measures for a variety of decision-making and control purposes mediates the links between firms' environmental motivations and corporate performance. The results from a survey of 91 Italian companies provide support for the hypothesized relationships, while offering several insights into the differential strength of business-oriented, stakeholders-oriented and ethical motivations and their implications for environmental performance measurement systems. The paper concludes with some avenues for future research revealed by this work.","author":[{"dropping-particle":"","family":"Lisi","given":"Irene Eleonora","non-dropping-particle":"","parse-names":false,"suffix":""}],"container-title":"Management Accounting Research","id":"ITEM-1","issued":{"date-parts":[["2015"]]},"page":"27-44","publisher":"Elsevier Ltd","title":"Translating environmental motivations into performance: The role of environmental performance measurement systems","type":"article-journal","volume":"29"},"uris":["http://www.mendeley.com/documents/?uuid=4566888d-e54f-4d09-a7e2-f74546056eb8"]}],"mendeley":{"formattedCitation":"(Lisi, 2015)","manualFormatting":"(Lisi, 2015. P:5)","plainTextFormattedCitation":"(Lisi, 2015)","previouslyFormattedCitation":"(Lisi, 2015)"},"properties":{"noteIndex":0},"schema":"https://github.com/citation-style-language/schema/raw/master/csl-citation.json"}</w:instrText>
      </w:r>
      <w:r w:rsidR="00E33C20" w:rsidRPr="00E36CFE">
        <w:rPr>
          <w:rFonts w:ascii="Simplified Arabic" w:hAnsi="Simplified Arabic"/>
          <w:color w:val="000000" w:themeColor="text1"/>
          <w:szCs w:val="24"/>
          <w:rtl/>
          <w:lang w:bidi="ar-SY"/>
        </w:rPr>
        <w:fldChar w:fldCharType="separate"/>
      </w:r>
      <w:r w:rsidR="00E33C20" w:rsidRPr="00E36CFE">
        <w:rPr>
          <w:rFonts w:ascii="Simplified Arabic" w:hAnsi="Simplified Arabic"/>
          <w:noProof/>
          <w:color w:val="000000" w:themeColor="text1"/>
          <w:szCs w:val="24"/>
          <w:lang w:bidi="ar-SY"/>
        </w:rPr>
        <w:t>(Lisi, 2015. P:5)</w:t>
      </w:r>
      <w:r w:rsidR="00E33C20" w:rsidRPr="00E36CFE">
        <w:rPr>
          <w:rFonts w:ascii="Simplified Arabic" w:hAnsi="Simplified Arabic"/>
          <w:color w:val="000000" w:themeColor="text1"/>
          <w:szCs w:val="24"/>
          <w:rtl/>
          <w:lang w:bidi="ar-SY"/>
        </w:rPr>
        <w:fldChar w:fldCharType="end"/>
      </w:r>
      <w:r w:rsidRPr="00E36CFE">
        <w:rPr>
          <w:rFonts w:ascii="Simplified Arabic" w:hAnsi="Simplified Arabic"/>
          <w:color w:val="000000" w:themeColor="text1"/>
          <w:szCs w:val="24"/>
          <w:rtl/>
          <w:lang w:bidi="ar-SY"/>
        </w:rPr>
        <w:t xml:space="preserve"> إلى أنه وبسبب نظرة الشك في مدى أهمية قياس الأداء البيئي من قبل بعض ال</w:t>
      </w:r>
      <w:r w:rsidR="00311332" w:rsidRPr="00E36CFE">
        <w:rPr>
          <w:rFonts w:ascii="Simplified Arabic" w:hAnsi="Simplified Arabic"/>
          <w:color w:val="000000" w:themeColor="text1"/>
          <w:szCs w:val="24"/>
          <w:rtl/>
          <w:lang w:bidi="ar-SY"/>
        </w:rPr>
        <w:t>منظمات</w:t>
      </w:r>
      <w:r w:rsidRPr="00E36CFE">
        <w:rPr>
          <w:rFonts w:ascii="Simplified Arabic" w:hAnsi="Simplified Arabic"/>
          <w:color w:val="000000" w:themeColor="text1"/>
          <w:szCs w:val="24"/>
          <w:rtl/>
          <w:lang w:bidi="ar-SY"/>
        </w:rPr>
        <w:t xml:space="preserve"> فإنها قد تقوم بقياس الأداء البيئي وتقدم تقريراً عنه لتعزيز الصورة الشرعية لها خارج المنظمة، ولكنها تتجاهل في الوقت نفسه هذه المعلومات فيما يتعلق بعمليات الرقابة واتخاذ القرارات الداخلية.</w:t>
      </w:r>
    </w:p>
    <w:bookmarkEnd w:id="5"/>
    <w:p w14:paraId="611A4D0C" w14:textId="77777777" w:rsidR="008E6E61" w:rsidRPr="00E36CFE" w:rsidRDefault="007420BB" w:rsidP="00E36CFE">
      <w:pPr>
        <w:pStyle w:val="a3"/>
        <w:numPr>
          <w:ilvl w:val="0"/>
          <w:numId w:val="2"/>
        </w:numPr>
        <w:tabs>
          <w:tab w:val="left" w:pos="1183"/>
        </w:tabs>
        <w:bidi/>
        <w:spacing w:line="240" w:lineRule="auto"/>
        <w:ind w:left="-1" w:firstLine="0"/>
        <w:rPr>
          <w:rFonts w:ascii="Simplified Arabic" w:hAnsi="Simplified Arabic"/>
          <w:b/>
          <w:bCs/>
          <w:color w:val="000000" w:themeColor="text1"/>
          <w:sz w:val="28"/>
          <w:rtl/>
          <w:lang w:bidi="ar-SY"/>
        </w:rPr>
      </w:pPr>
      <w:r w:rsidRPr="00E36CFE">
        <w:rPr>
          <w:rFonts w:ascii="Simplified Arabic" w:hAnsi="Simplified Arabic"/>
          <w:b/>
          <w:bCs/>
          <w:color w:val="000000" w:themeColor="text1"/>
          <w:sz w:val="28"/>
          <w:rtl/>
          <w:lang w:bidi="ar-SY"/>
        </w:rPr>
        <w:t>الاستنتاجات والتوصيات</w:t>
      </w:r>
    </w:p>
    <w:p w14:paraId="490AB0F5" w14:textId="2C6E31A2" w:rsidR="00A62C6C" w:rsidRPr="00E36CFE" w:rsidRDefault="00A62C6C"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أظهرت الأدبيات أن المنظمات التي تقوم بقياس أدائها البيئي تهدف إلى تحسينه، إما للمزايا البيئية المحتملة المرتبطة </w:t>
      </w:r>
      <w:r w:rsidR="002A07B5" w:rsidRPr="00E36CFE">
        <w:rPr>
          <w:rFonts w:ascii="Simplified Arabic" w:hAnsi="Simplified Arabic"/>
          <w:color w:val="000000" w:themeColor="text1"/>
          <w:szCs w:val="24"/>
          <w:rtl/>
          <w:lang w:bidi="ar-SY"/>
        </w:rPr>
        <w:t xml:space="preserve">به، </w:t>
      </w:r>
      <w:r w:rsidRPr="00E36CFE">
        <w:rPr>
          <w:rFonts w:ascii="Simplified Arabic" w:hAnsi="Simplified Arabic"/>
          <w:color w:val="000000" w:themeColor="text1"/>
          <w:szCs w:val="24"/>
          <w:rtl/>
          <w:lang w:bidi="ar-SY"/>
        </w:rPr>
        <w:t>و</w:t>
      </w:r>
      <w:r w:rsidR="002A07B5" w:rsidRPr="00E36CFE">
        <w:rPr>
          <w:rFonts w:ascii="Simplified Arabic" w:hAnsi="Simplified Arabic"/>
          <w:color w:val="000000" w:themeColor="text1"/>
          <w:szCs w:val="24"/>
          <w:rtl/>
          <w:lang w:bidi="ar-SY"/>
        </w:rPr>
        <w:t>إما</w:t>
      </w:r>
      <w:r w:rsidRPr="00E36CFE">
        <w:rPr>
          <w:rFonts w:ascii="Simplified Arabic" w:hAnsi="Simplified Arabic"/>
          <w:color w:val="000000" w:themeColor="text1"/>
          <w:szCs w:val="24"/>
          <w:rtl/>
          <w:lang w:bidi="ar-SY"/>
        </w:rPr>
        <w:t xml:space="preserve"> لإظهار أن عملياتها مشروعة ومتوافقة مع التوقعات المجتمعية، أو انطلاقاً من الدوافع الأخلاقية للإدارة العليا.</w:t>
      </w:r>
    </w:p>
    <w:p w14:paraId="3A337A8D" w14:textId="495C8861" w:rsidR="009077E9" w:rsidRPr="00E36CFE" w:rsidRDefault="00A62C6C" w:rsidP="00E36CFE">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كما </w:t>
      </w:r>
      <w:r w:rsidR="001045F3" w:rsidRPr="00E36CFE">
        <w:rPr>
          <w:rFonts w:ascii="Simplified Arabic" w:hAnsi="Simplified Arabic"/>
          <w:color w:val="000000" w:themeColor="text1"/>
          <w:szCs w:val="24"/>
          <w:rtl/>
          <w:lang w:bidi="ar-SY"/>
        </w:rPr>
        <w:t>أظهرت</w:t>
      </w:r>
      <w:r w:rsidRPr="00E36CFE">
        <w:rPr>
          <w:rFonts w:ascii="Simplified Arabic" w:hAnsi="Simplified Arabic"/>
          <w:color w:val="000000" w:themeColor="text1"/>
          <w:szCs w:val="24"/>
          <w:rtl/>
          <w:lang w:bidi="ar-SY"/>
        </w:rPr>
        <w:t xml:space="preserve"> المراجعة الأدبية ندرة الأبحاث المتعلقة </w:t>
      </w:r>
      <w:r w:rsidR="00792838" w:rsidRPr="00E36CFE">
        <w:rPr>
          <w:rFonts w:ascii="Simplified Arabic" w:hAnsi="Simplified Arabic"/>
          <w:color w:val="000000" w:themeColor="text1"/>
          <w:szCs w:val="24"/>
          <w:rtl/>
          <w:lang w:bidi="ar-SY"/>
        </w:rPr>
        <w:t xml:space="preserve">بقياس </w:t>
      </w:r>
      <w:r w:rsidRPr="00E36CFE">
        <w:rPr>
          <w:rFonts w:ascii="Simplified Arabic" w:hAnsi="Simplified Arabic"/>
          <w:color w:val="000000" w:themeColor="text1"/>
          <w:szCs w:val="24"/>
          <w:rtl/>
          <w:lang w:bidi="ar-SY"/>
        </w:rPr>
        <w:t xml:space="preserve">الأداء البيئي </w:t>
      </w:r>
      <w:r w:rsidR="006A7BC0" w:rsidRPr="00E36CFE">
        <w:rPr>
          <w:rFonts w:ascii="Simplified Arabic" w:hAnsi="Simplified Arabic"/>
          <w:color w:val="000000" w:themeColor="text1"/>
          <w:szCs w:val="24"/>
          <w:rtl/>
          <w:lang w:bidi="ar-SY"/>
        </w:rPr>
        <w:t>على مستوى الوطن العربي عموماً وفي سوري</w:t>
      </w:r>
      <w:r w:rsidR="009077E9" w:rsidRPr="00E36CFE">
        <w:rPr>
          <w:rFonts w:ascii="Simplified Arabic" w:hAnsi="Simplified Arabic"/>
          <w:color w:val="000000" w:themeColor="text1"/>
          <w:szCs w:val="24"/>
          <w:rtl/>
          <w:lang w:bidi="ar-SY"/>
        </w:rPr>
        <w:t>ة</w:t>
      </w:r>
      <w:r w:rsidR="006A7BC0" w:rsidRPr="00E36CFE">
        <w:rPr>
          <w:rFonts w:ascii="Simplified Arabic" w:hAnsi="Simplified Arabic"/>
          <w:color w:val="000000" w:themeColor="text1"/>
          <w:szCs w:val="24"/>
          <w:rtl/>
          <w:lang w:bidi="ar-SY"/>
        </w:rPr>
        <w:t xml:space="preserve"> بشكل خاص</w:t>
      </w:r>
      <w:r w:rsidR="00AE35F7" w:rsidRPr="00E36CFE">
        <w:rPr>
          <w:rFonts w:ascii="Simplified Arabic" w:hAnsi="Simplified Arabic"/>
          <w:color w:val="000000" w:themeColor="text1"/>
          <w:szCs w:val="24"/>
          <w:rtl/>
          <w:lang w:bidi="ar-SY"/>
        </w:rPr>
        <w:t xml:space="preserve">، إذ لم يتم العثور على أي بحث منشور متعلق بقياس الأداء البيئي </w:t>
      </w:r>
      <w:r w:rsidR="002A07B5" w:rsidRPr="00E36CFE">
        <w:rPr>
          <w:rFonts w:ascii="Simplified Arabic" w:hAnsi="Simplified Arabic"/>
          <w:color w:val="000000" w:themeColor="text1"/>
          <w:szCs w:val="24"/>
          <w:rtl/>
          <w:lang w:bidi="ar-SY"/>
        </w:rPr>
        <w:t>سواء في مستشفيات الوطن العربي أم</w:t>
      </w:r>
      <w:r w:rsidR="00AE35F7" w:rsidRPr="00E36CFE">
        <w:rPr>
          <w:rFonts w:ascii="Simplified Arabic" w:hAnsi="Simplified Arabic"/>
          <w:color w:val="000000" w:themeColor="text1"/>
          <w:szCs w:val="24"/>
          <w:rtl/>
          <w:lang w:bidi="ar-SY"/>
        </w:rPr>
        <w:t xml:space="preserve"> في المستشفيات السورية وذلك ضمن حدود علم الباحث</w:t>
      </w:r>
      <w:r w:rsidR="006A7BC0" w:rsidRPr="00E36CFE">
        <w:rPr>
          <w:rFonts w:ascii="Simplified Arabic" w:hAnsi="Simplified Arabic"/>
          <w:color w:val="000000" w:themeColor="text1"/>
          <w:szCs w:val="24"/>
          <w:rtl/>
          <w:lang w:bidi="ar-SY"/>
        </w:rPr>
        <w:t>. وهذا يدل على أهمية الدراسة</w:t>
      </w:r>
      <w:r w:rsidR="009077E9" w:rsidRPr="00E36CFE">
        <w:rPr>
          <w:rFonts w:ascii="Simplified Arabic" w:hAnsi="Simplified Arabic"/>
          <w:color w:val="000000" w:themeColor="text1"/>
          <w:szCs w:val="24"/>
          <w:rtl/>
          <w:lang w:bidi="ar-SY"/>
        </w:rPr>
        <w:t xml:space="preserve"> الحالية </w:t>
      </w:r>
      <w:r w:rsidR="00F72B24" w:rsidRPr="00E36CFE">
        <w:rPr>
          <w:rFonts w:ascii="Simplified Arabic" w:hAnsi="Simplified Arabic"/>
          <w:color w:val="000000" w:themeColor="text1"/>
          <w:szCs w:val="24"/>
          <w:rtl/>
          <w:lang w:bidi="ar-SY"/>
        </w:rPr>
        <w:t>في</w:t>
      </w:r>
      <w:r w:rsidR="006A7BC0" w:rsidRPr="00E36CFE">
        <w:rPr>
          <w:rFonts w:ascii="Simplified Arabic" w:hAnsi="Simplified Arabic"/>
          <w:color w:val="000000" w:themeColor="text1"/>
          <w:szCs w:val="24"/>
          <w:rtl/>
          <w:lang w:bidi="ar-SY"/>
        </w:rPr>
        <w:t xml:space="preserve"> توجيه الأبحاث المستقبلية إلى موضوع قياس الأداء البيئي في المستشفيات، نظراً لأهمية قياس الأداء البيئي في تعزيز الأداء البيئي والتغلب على أزمة الاستدامة واعتبار تكلفة التحسين البيئي جزءاً من تكلفة الاستشفاء</w:t>
      </w:r>
      <w:r w:rsidRPr="00E36CFE">
        <w:rPr>
          <w:rFonts w:ascii="Simplified Arabic" w:hAnsi="Simplified Arabic"/>
          <w:color w:val="000000" w:themeColor="text1"/>
          <w:szCs w:val="24"/>
          <w:rtl/>
          <w:lang w:bidi="ar-SY"/>
        </w:rPr>
        <w:t>.</w:t>
      </w:r>
      <w:r w:rsidR="006A7BC0" w:rsidRPr="00E36CFE">
        <w:rPr>
          <w:rFonts w:ascii="Simplified Arabic" w:hAnsi="Simplified Arabic"/>
          <w:color w:val="000000" w:themeColor="text1"/>
          <w:szCs w:val="24"/>
          <w:rtl/>
          <w:lang w:bidi="ar-SY"/>
        </w:rPr>
        <w:t xml:space="preserve"> </w:t>
      </w:r>
    </w:p>
    <w:p w14:paraId="02C4E3F9" w14:textId="340CE52E" w:rsidR="008B64EC" w:rsidRPr="00E36CFE" w:rsidRDefault="00792838" w:rsidP="000A3CEC">
      <w:pPr>
        <w:tabs>
          <w:tab w:val="left" w:pos="1183"/>
        </w:tabs>
        <w:bidi/>
        <w:spacing w:line="240" w:lineRule="auto"/>
        <w:ind w:left="4" w:firstLine="566"/>
        <w:rPr>
          <w:rFonts w:ascii="Simplified Arabic" w:hAnsi="Simplified Arabic"/>
          <w:color w:val="000000" w:themeColor="text1"/>
          <w:szCs w:val="24"/>
          <w:rtl/>
          <w:lang w:bidi="ar-SY"/>
        </w:rPr>
      </w:pPr>
      <w:r w:rsidRPr="00E36CFE">
        <w:rPr>
          <w:rFonts w:ascii="Simplified Arabic" w:hAnsi="Simplified Arabic"/>
          <w:color w:val="000000" w:themeColor="text1"/>
          <w:szCs w:val="24"/>
          <w:rtl/>
          <w:lang w:bidi="ar-SY"/>
        </w:rPr>
        <w:t xml:space="preserve">كما </w:t>
      </w:r>
      <w:r w:rsidR="006A7BC0" w:rsidRPr="00E36CFE">
        <w:rPr>
          <w:rFonts w:ascii="Simplified Arabic" w:hAnsi="Simplified Arabic"/>
          <w:color w:val="000000" w:themeColor="text1"/>
          <w:szCs w:val="24"/>
          <w:rtl/>
          <w:lang w:bidi="ar-SY"/>
        </w:rPr>
        <w:t>توصي الدراسة بإجراء دراسة استكشافية على المستشفيا</w:t>
      </w:r>
      <w:r w:rsidR="002A07B5" w:rsidRPr="00E36CFE">
        <w:rPr>
          <w:rFonts w:ascii="Simplified Arabic" w:hAnsi="Simplified Arabic"/>
          <w:color w:val="000000" w:themeColor="text1"/>
          <w:szCs w:val="24"/>
          <w:rtl/>
          <w:lang w:bidi="ar-SY"/>
        </w:rPr>
        <w:t xml:space="preserve">ت السورية لمعرفة مدى استخدامها </w:t>
      </w:r>
      <w:r w:rsidR="006A7BC0" w:rsidRPr="00E36CFE">
        <w:rPr>
          <w:rFonts w:ascii="Simplified Arabic" w:hAnsi="Simplified Arabic"/>
          <w:color w:val="000000" w:themeColor="text1"/>
          <w:szCs w:val="24"/>
          <w:rtl/>
          <w:lang w:bidi="ar-SY"/>
        </w:rPr>
        <w:t>مقاييس</w:t>
      </w:r>
      <w:r w:rsidR="002A07B5" w:rsidRPr="00E36CFE">
        <w:rPr>
          <w:rFonts w:ascii="Simplified Arabic" w:hAnsi="Simplified Arabic"/>
          <w:color w:val="000000" w:themeColor="text1"/>
          <w:szCs w:val="24"/>
          <w:rtl/>
          <w:lang w:bidi="ar-SY"/>
        </w:rPr>
        <w:t>َ</w:t>
      </w:r>
      <w:r w:rsidR="006A7BC0" w:rsidRPr="00E36CFE">
        <w:rPr>
          <w:rFonts w:ascii="Simplified Arabic" w:hAnsi="Simplified Arabic"/>
          <w:color w:val="000000" w:themeColor="text1"/>
          <w:szCs w:val="24"/>
          <w:rtl/>
          <w:lang w:bidi="ar-SY"/>
        </w:rPr>
        <w:t xml:space="preserve"> الأداء البيئي.</w:t>
      </w:r>
    </w:p>
    <w:p w14:paraId="13F0C66F" w14:textId="77777777" w:rsidR="00A65B3D" w:rsidRPr="00E36CFE" w:rsidRDefault="00A65B3D" w:rsidP="00E36CFE">
      <w:pPr>
        <w:pStyle w:val="a3"/>
        <w:numPr>
          <w:ilvl w:val="0"/>
          <w:numId w:val="2"/>
        </w:numPr>
        <w:tabs>
          <w:tab w:val="left" w:pos="1183"/>
        </w:tabs>
        <w:bidi/>
        <w:spacing w:line="240" w:lineRule="auto"/>
        <w:ind w:left="-1" w:firstLine="0"/>
        <w:rPr>
          <w:rFonts w:ascii="Simplified Arabic" w:hAnsi="Simplified Arabic"/>
          <w:b/>
          <w:bCs/>
          <w:color w:val="000000" w:themeColor="text1"/>
          <w:sz w:val="28"/>
          <w:rtl/>
          <w:lang w:val="en-GB" w:bidi="ar-SY"/>
        </w:rPr>
      </w:pPr>
      <w:r w:rsidRPr="00E36CFE">
        <w:rPr>
          <w:rFonts w:ascii="Simplified Arabic" w:hAnsi="Simplified Arabic"/>
          <w:b/>
          <w:bCs/>
          <w:color w:val="000000" w:themeColor="text1"/>
          <w:sz w:val="28"/>
          <w:rtl/>
          <w:lang w:bidi="ar-SY"/>
        </w:rPr>
        <w:t xml:space="preserve">المراجع: </w:t>
      </w:r>
    </w:p>
    <w:p w14:paraId="16F93C4F" w14:textId="77777777" w:rsidR="00BF058D" w:rsidRPr="00E36CFE" w:rsidRDefault="00601944"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color w:val="000000" w:themeColor="text1"/>
          <w:szCs w:val="24"/>
          <w:rtl/>
          <w:lang w:val="en-GB" w:bidi="ar-SY"/>
        </w:rPr>
        <w:fldChar w:fldCharType="begin" w:fldLock="1"/>
      </w:r>
      <w:r w:rsidRPr="00E36CFE">
        <w:rPr>
          <w:rFonts w:asciiTheme="majorBidi" w:hAnsiTheme="majorBidi" w:cstheme="majorBidi"/>
          <w:color w:val="000000" w:themeColor="text1"/>
          <w:szCs w:val="24"/>
          <w:lang w:val="en-GB" w:bidi="ar-SY"/>
        </w:rPr>
        <w:instrText>ADDIN Mendeley Bibliography CSL_BIBLIOGRAPHY</w:instrText>
      </w:r>
      <w:r w:rsidRPr="00E36CFE">
        <w:rPr>
          <w:rFonts w:asciiTheme="majorBidi" w:hAnsiTheme="majorBidi" w:cstheme="majorBidi"/>
          <w:color w:val="000000" w:themeColor="text1"/>
          <w:szCs w:val="24"/>
          <w:rtl/>
          <w:lang w:val="en-GB" w:bidi="ar-SY"/>
        </w:rPr>
        <w:instrText xml:space="preserve"> </w:instrText>
      </w:r>
      <w:r w:rsidRPr="00E36CFE">
        <w:rPr>
          <w:rFonts w:asciiTheme="majorBidi" w:hAnsiTheme="majorBidi" w:cstheme="majorBidi"/>
          <w:color w:val="000000" w:themeColor="text1"/>
          <w:szCs w:val="24"/>
          <w:rtl/>
          <w:lang w:val="en-GB" w:bidi="ar-SY"/>
        </w:rPr>
        <w:fldChar w:fldCharType="separate"/>
      </w:r>
      <w:r w:rsidR="00BF058D" w:rsidRPr="00E36CFE">
        <w:rPr>
          <w:rFonts w:asciiTheme="majorBidi" w:hAnsiTheme="majorBidi" w:cstheme="majorBidi"/>
          <w:noProof/>
          <w:szCs w:val="24"/>
        </w:rPr>
        <w:t xml:space="preserve">Acquaye, A., Feng, K., Oppon, E., Salhi, S., Ibn-Mohammed, T., Genovese, A., &amp; Hubacek, K. (2017). Measuring the environmental sustainability performance of global supply chains: A multi-regional input-output analysis for carbon, sulphur oxide and water footprints. </w:t>
      </w:r>
      <w:r w:rsidR="00BF058D" w:rsidRPr="00E36CFE">
        <w:rPr>
          <w:rFonts w:asciiTheme="majorBidi" w:hAnsiTheme="majorBidi" w:cstheme="majorBidi"/>
          <w:i/>
          <w:iCs/>
          <w:noProof/>
          <w:szCs w:val="24"/>
        </w:rPr>
        <w:t>Journal of Environmental Management</w:t>
      </w:r>
      <w:r w:rsidR="00BF058D" w:rsidRPr="00E36CFE">
        <w:rPr>
          <w:rFonts w:asciiTheme="majorBidi" w:hAnsiTheme="majorBidi" w:cstheme="majorBidi"/>
          <w:noProof/>
          <w:szCs w:val="24"/>
        </w:rPr>
        <w:t xml:space="preserve">, </w:t>
      </w:r>
      <w:r w:rsidR="00BF058D" w:rsidRPr="00E36CFE">
        <w:rPr>
          <w:rFonts w:asciiTheme="majorBidi" w:hAnsiTheme="majorBidi" w:cstheme="majorBidi"/>
          <w:i/>
          <w:iCs/>
          <w:noProof/>
          <w:szCs w:val="24"/>
        </w:rPr>
        <w:t>187</w:t>
      </w:r>
      <w:r w:rsidR="00BF058D" w:rsidRPr="00E36CFE">
        <w:rPr>
          <w:rFonts w:asciiTheme="majorBidi" w:hAnsiTheme="majorBidi" w:cstheme="majorBidi"/>
          <w:noProof/>
          <w:szCs w:val="24"/>
        </w:rPr>
        <w:t>, 571–585. Elsevier Ltd. Retrieved from http://dx.doi.org/10.1016/j.jenvman.2016.10.059</w:t>
      </w:r>
    </w:p>
    <w:p w14:paraId="728B6E13"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Albuquerque, B., Constantino, M., Oliveira, O. S. De, Aparecido, S., Benjamin, M. T., &amp; Brito, R. (2019). SC.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Elsevier Ltd. Retrieved from https://doi.org/10.1016/j.jclepro.2019.01.039</w:t>
      </w:r>
    </w:p>
    <w:p w14:paraId="6A0AC4C3"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Aminian, A. (2012). Environmental Performance Measurement of Tourism Accommodations in the Pilgrimage Urban Areas: The Case of the Holy City of Mashhad, Iran. </w:t>
      </w:r>
      <w:r w:rsidRPr="00E36CFE">
        <w:rPr>
          <w:rFonts w:asciiTheme="majorBidi" w:hAnsiTheme="majorBidi" w:cstheme="majorBidi"/>
          <w:i/>
          <w:iCs/>
          <w:noProof/>
          <w:szCs w:val="24"/>
        </w:rPr>
        <w:t>Procedia - Social and Behavioral Sciences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35</w:t>
      </w:r>
      <w:r w:rsidRPr="00E36CFE">
        <w:rPr>
          <w:rFonts w:asciiTheme="majorBidi" w:hAnsiTheme="majorBidi" w:cstheme="majorBidi"/>
          <w:noProof/>
          <w:szCs w:val="24"/>
        </w:rPr>
        <w:t>(December 2011), 514–522. Retrieved from http://linkinghub.elsevier.com/retrieve/pii/S1877042812004296</w:t>
      </w:r>
    </w:p>
    <w:p w14:paraId="3A2B6267"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lastRenderedPageBreak/>
        <w:t>Amrina and Yusof. (2011). Key Performance Indicators for Sustainable Manufacturing Evaluation in Automotive Companies, 1093–1097.</w:t>
      </w:r>
    </w:p>
    <w:p w14:paraId="2D6AE309"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Baboukardos, D. (2017). The valuation relevance of environmental performance revisited: The moderating role of environmental provisions. </w:t>
      </w:r>
      <w:r w:rsidRPr="00E36CFE">
        <w:rPr>
          <w:rFonts w:asciiTheme="majorBidi" w:hAnsiTheme="majorBidi" w:cstheme="majorBidi"/>
          <w:i/>
          <w:iCs/>
          <w:noProof/>
          <w:szCs w:val="24"/>
        </w:rPr>
        <w:t>British Accounting Review</w:t>
      </w:r>
      <w:r w:rsidRPr="00E36CFE">
        <w:rPr>
          <w:rFonts w:asciiTheme="majorBidi" w:hAnsiTheme="majorBidi" w:cstheme="majorBidi"/>
          <w:noProof/>
          <w:szCs w:val="24"/>
        </w:rPr>
        <w:t>. Elsevier Ltd. Retrieved from http://dx.doi.org/10.1016/j.bar.2017.09.002</w:t>
      </w:r>
    </w:p>
    <w:p w14:paraId="78948D09"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Bai, Y., Deng, X., Zhang, Q., &amp; Wang, Z. (2016). Measuring environmental performance of industrial sub-sectors in China: A stochastic metafrontier approach. </w:t>
      </w:r>
      <w:r w:rsidRPr="00E36CFE">
        <w:rPr>
          <w:rFonts w:asciiTheme="majorBidi" w:hAnsiTheme="majorBidi" w:cstheme="majorBidi"/>
          <w:i/>
          <w:iCs/>
          <w:noProof/>
          <w:szCs w:val="24"/>
        </w:rPr>
        <w:t>Physics and Chemistry of the Earth</w:t>
      </w:r>
      <w:r w:rsidRPr="00E36CFE">
        <w:rPr>
          <w:rFonts w:asciiTheme="majorBidi" w:hAnsiTheme="majorBidi" w:cstheme="majorBidi"/>
          <w:noProof/>
          <w:szCs w:val="24"/>
        </w:rPr>
        <w:t>. Elsevier Ltd. Retrieved from http://dx.doi.org/10.1016/j.pce.2016.12.007</w:t>
      </w:r>
    </w:p>
    <w:p w14:paraId="75F37805"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Beatriz, A., Sousa, L. De, Vazquez-brust, D., Jose, C., Jabbour, C., &amp; Latan, H. (2017). Green supply chain practices and environmental performance in Brazil : Survey , case studies , and implications for B2B. </w:t>
      </w:r>
      <w:r w:rsidRPr="00E36CFE">
        <w:rPr>
          <w:rFonts w:asciiTheme="majorBidi" w:hAnsiTheme="majorBidi" w:cstheme="majorBidi"/>
          <w:i/>
          <w:iCs/>
          <w:noProof/>
          <w:szCs w:val="24"/>
        </w:rPr>
        <w:t>Industrial Marketing Management</w:t>
      </w:r>
      <w:r w:rsidRPr="00E36CFE">
        <w:rPr>
          <w:rFonts w:asciiTheme="majorBidi" w:hAnsiTheme="majorBidi" w:cstheme="majorBidi"/>
          <w:noProof/>
          <w:szCs w:val="24"/>
        </w:rPr>
        <w:t>, (March), 1–16. Elsevier. Retrieved from http://dx.doi.org/10.1016/j.indmarman.2017.05.003</w:t>
      </w:r>
    </w:p>
    <w:p w14:paraId="18504B6F"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Beltrán-esteve, M., &amp; Picazo-tadeo, A. J. (2017). Assessing environmental performance in the European Union : Eco- innovation versus catching-up, </w:t>
      </w:r>
      <w:r w:rsidRPr="00E36CFE">
        <w:rPr>
          <w:rFonts w:asciiTheme="majorBidi" w:hAnsiTheme="majorBidi" w:cstheme="majorBidi"/>
          <w:i/>
          <w:iCs/>
          <w:noProof/>
          <w:szCs w:val="24"/>
        </w:rPr>
        <w:t>104</w:t>
      </w:r>
      <w:r w:rsidRPr="00E36CFE">
        <w:rPr>
          <w:rFonts w:asciiTheme="majorBidi" w:hAnsiTheme="majorBidi" w:cstheme="majorBidi"/>
          <w:noProof/>
          <w:szCs w:val="24"/>
        </w:rPr>
        <w:t>(June 2016), 240–252.</w:t>
      </w:r>
    </w:p>
    <w:p w14:paraId="5B6A9F4A"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Beltrán-Esteve, M., &amp; Picazo-Tadeo, A. J. (2017). Assessing environmental performance in the European Union: Eco-innovation versus catching-up. </w:t>
      </w:r>
      <w:r w:rsidRPr="00E36CFE">
        <w:rPr>
          <w:rFonts w:asciiTheme="majorBidi" w:hAnsiTheme="majorBidi" w:cstheme="majorBidi"/>
          <w:i/>
          <w:iCs/>
          <w:noProof/>
          <w:szCs w:val="24"/>
        </w:rPr>
        <w:t>Energy Policy</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104</w:t>
      </w:r>
      <w:r w:rsidRPr="00E36CFE">
        <w:rPr>
          <w:rFonts w:asciiTheme="majorBidi" w:hAnsiTheme="majorBidi" w:cstheme="majorBidi"/>
          <w:noProof/>
          <w:szCs w:val="24"/>
        </w:rPr>
        <w:t>(January), 240–252. Elsevier. Retrieved from http://dx.doi.org/10.1016/j.enpol.2017.01.054</w:t>
      </w:r>
    </w:p>
    <w:p w14:paraId="246DBC0A" w14:textId="591B0DEB"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Blass, A. P., &amp; Gouvea, S. E. (2015). The Measurement of Environmental Performance in Hospitals : A Systematic Review of Literature.</w:t>
      </w:r>
    </w:p>
    <w:p w14:paraId="7DF1DAEB" w14:textId="6775E851" w:rsidR="00422301" w:rsidRPr="00E36CFE" w:rsidRDefault="00422301"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Campion, N., Thiel, C. L., Woods, N. C., Swanzy, L., Landis, A. E., &amp; Bilec, M. M. (2015). Sustainable healthcare and environmental life-cycle impacts of disposable supplies : a focus on disposable custom packs.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1–10. https://doi.org/10.1016/j.jclepro.2015.01.076</w:t>
      </w:r>
    </w:p>
    <w:p w14:paraId="20D3A387"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Chan, H. K., Wang, X., &amp; Raffoni, A. (2014). An integrated approach for green design: Life-cycle, fuzzy AHP and environmental management accounting. </w:t>
      </w:r>
      <w:r w:rsidRPr="00E36CFE">
        <w:rPr>
          <w:rFonts w:asciiTheme="majorBidi" w:hAnsiTheme="majorBidi" w:cstheme="majorBidi"/>
          <w:i/>
          <w:iCs/>
          <w:noProof/>
          <w:szCs w:val="24"/>
        </w:rPr>
        <w:t>British Accounting Review</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46</w:t>
      </w:r>
      <w:r w:rsidRPr="00E36CFE">
        <w:rPr>
          <w:rFonts w:asciiTheme="majorBidi" w:hAnsiTheme="majorBidi" w:cstheme="majorBidi"/>
          <w:noProof/>
          <w:szCs w:val="24"/>
        </w:rPr>
        <w:t>(4), 344–360. Elsevier Ltd. Retrieved from http://dx.doi.org/10.1016/j.bar.2014.10.004</w:t>
      </w:r>
    </w:p>
    <w:p w14:paraId="723527FD"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Characklis, B. G. W., &amp; Richards, D. J. (1999). The Evolution of Industrial Environmental Performance Metrics : Trends and Challenges The Evolution of Industrial Environmental Performance Metrics : Trends and Challenges Ath, </w:t>
      </w:r>
      <w:r w:rsidRPr="00E36CFE">
        <w:rPr>
          <w:rFonts w:asciiTheme="majorBidi" w:hAnsiTheme="majorBidi" w:cstheme="majorBidi"/>
          <w:i/>
          <w:iCs/>
          <w:noProof/>
          <w:szCs w:val="24"/>
        </w:rPr>
        <w:t>6</w:t>
      </w:r>
      <w:r w:rsidRPr="00E36CFE">
        <w:rPr>
          <w:rFonts w:asciiTheme="majorBidi" w:hAnsiTheme="majorBidi" w:cstheme="majorBidi"/>
          <w:noProof/>
          <w:szCs w:val="24"/>
        </w:rPr>
        <w:t>(4), 387–398.</w:t>
      </w:r>
    </w:p>
    <w:p w14:paraId="7C4C0CB8"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Chen, C. S., Yu, C. C., &amp; Hu, J. S. (2016). Constructing performance measurement indicators to suggested corporate environmental responsibility framework. </w:t>
      </w:r>
      <w:r w:rsidRPr="00E36CFE">
        <w:rPr>
          <w:rFonts w:asciiTheme="majorBidi" w:hAnsiTheme="majorBidi" w:cstheme="majorBidi"/>
          <w:i/>
          <w:iCs/>
          <w:noProof/>
          <w:szCs w:val="24"/>
        </w:rPr>
        <w:t>Technological Forecasting and Social Change</w:t>
      </w:r>
      <w:r w:rsidRPr="00E36CFE">
        <w:rPr>
          <w:rFonts w:asciiTheme="majorBidi" w:hAnsiTheme="majorBidi" w:cstheme="majorBidi"/>
          <w:noProof/>
          <w:szCs w:val="24"/>
        </w:rPr>
        <w:t>, (May), 1–11. Elsevier. Retrieved from http://dx.doi.org/10.1016/j.techfore.2017.05.033</w:t>
      </w:r>
    </w:p>
    <w:p w14:paraId="0C90D9C5"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Chiarini, A., Opoku, A., &amp; Vagnoni, E. (2017). Public healthcare practices and criteria for a sustainable procurement: A comparative study between UK and Italy.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162</w:t>
      </w:r>
      <w:r w:rsidRPr="00E36CFE">
        <w:rPr>
          <w:rFonts w:asciiTheme="majorBidi" w:hAnsiTheme="majorBidi" w:cstheme="majorBidi"/>
          <w:noProof/>
          <w:szCs w:val="24"/>
        </w:rPr>
        <w:t>, 391–399. Elsevier B.V.</w:t>
      </w:r>
    </w:p>
    <w:p w14:paraId="2BFF15D6"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Dragomir, V. D. (2018). </w:t>
      </w:r>
      <w:r w:rsidRPr="00E36CFE">
        <w:rPr>
          <w:rFonts w:asciiTheme="majorBidi" w:hAnsiTheme="majorBidi" w:cstheme="majorBidi"/>
          <w:i/>
          <w:iCs/>
          <w:noProof/>
          <w:szCs w:val="24"/>
        </w:rPr>
        <w:t>How do we measure corporate environmental performance? A critical review</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Elsevier B.V.</w:t>
      </w:r>
    </w:p>
    <w:p w14:paraId="73F58037"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Elena, C., &amp; Octavian, C. (2013). Internet of Things as Key Enabler for Sustainable Healthcare Delivery. </w:t>
      </w:r>
      <w:r w:rsidRPr="00E36CFE">
        <w:rPr>
          <w:rFonts w:asciiTheme="majorBidi" w:hAnsiTheme="majorBidi" w:cstheme="majorBidi"/>
          <w:i/>
          <w:iCs/>
          <w:noProof/>
          <w:szCs w:val="24"/>
        </w:rPr>
        <w:t>Procedia - Social and Behavioral Sciences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73</w:t>
      </w:r>
      <w:r w:rsidRPr="00E36CFE">
        <w:rPr>
          <w:rFonts w:asciiTheme="majorBidi" w:hAnsiTheme="majorBidi" w:cstheme="majorBidi"/>
          <w:noProof/>
          <w:szCs w:val="24"/>
        </w:rPr>
        <w:t>, 251–256. Elsevier B.V. Retrieved from http://dx.doi.org/10.1016/j.sbspro.2013.02.049</w:t>
      </w:r>
    </w:p>
    <w:p w14:paraId="2C44B724"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Ferrando, C., &amp; Belda, F. J. (2017). A new generation of sustainable healthcare system. </w:t>
      </w:r>
      <w:r w:rsidRPr="00E36CFE">
        <w:rPr>
          <w:rFonts w:asciiTheme="majorBidi" w:hAnsiTheme="majorBidi" w:cstheme="majorBidi"/>
          <w:i/>
          <w:iCs/>
          <w:noProof/>
          <w:szCs w:val="24"/>
        </w:rPr>
        <w:t>Trends in Anaesthesia and Critical Care</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15</w:t>
      </w:r>
      <w:r w:rsidRPr="00E36CFE">
        <w:rPr>
          <w:rFonts w:asciiTheme="majorBidi" w:hAnsiTheme="majorBidi" w:cstheme="majorBidi"/>
          <w:noProof/>
          <w:szCs w:val="24"/>
        </w:rPr>
        <w:t>, 1–2. Elsevier Ltd. Retrieved from http://dx.doi.org/10.1016/j.tacc.2017.07.004</w:t>
      </w:r>
    </w:p>
    <w:p w14:paraId="6332AEFA"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lastRenderedPageBreak/>
        <w:t xml:space="preserve">Fuzi, N. M., Habidin, N. F., Janudin, S. E., Yong, S., &amp; Ong, Y. (2016). Environmental Management Accounting Practices and Environmental Performance for Malaysian Manufacturing Industry. </w:t>
      </w:r>
      <w:r w:rsidRPr="00E36CFE">
        <w:rPr>
          <w:rFonts w:asciiTheme="majorBidi" w:hAnsiTheme="majorBidi" w:cstheme="majorBidi"/>
          <w:i/>
          <w:iCs/>
          <w:noProof/>
          <w:szCs w:val="24"/>
        </w:rPr>
        <w:t>International Journal of Academic Research in Business and Social Sciences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6</w:t>
      </w:r>
      <w:r w:rsidRPr="00E36CFE">
        <w:rPr>
          <w:rFonts w:asciiTheme="majorBidi" w:hAnsiTheme="majorBidi" w:cstheme="majorBidi"/>
          <w:noProof/>
          <w:szCs w:val="24"/>
        </w:rPr>
        <w:t>(11), 2222–6990. Retrieved from http://dx.doi.org/10.6007/IJARBSS/v6-i11/2380</w:t>
      </w:r>
    </w:p>
    <w:p w14:paraId="2A6F90ED"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Goh, C. Y., &amp; Marimuthu, M. (2016). The Path towards Healthcare Sustainability: The Role of Organisational Commitment. </w:t>
      </w:r>
      <w:r w:rsidRPr="00E36CFE">
        <w:rPr>
          <w:rFonts w:asciiTheme="majorBidi" w:hAnsiTheme="majorBidi" w:cstheme="majorBidi"/>
          <w:i/>
          <w:iCs/>
          <w:noProof/>
          <w:szCs w:val="24"/>
        </w:rPr>
        <w:t>Procedia - Social and Behavioral Sciences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224</w:t>
      </w:r>
      <w:r w:rsidRPr="00E36CFE">
        <w:rPr>
          <w:rFonts w:asciiTheme="majorBidi" w:hAnsiTheme="majorBidi" w:cstheme="majorBidi"/>
          <w:noProof/>
          <w:szCs w:val="24"/>
        </w:rPr>
        <w:t>(August 2015), 587–592. The Author(s). Retrieved from http://linkinghub.elsevier.com/retrieve/pii/S1877042816305298</w:t>
      </w:r>
    </w:p>
    <w:p w14:paraId="1517A15A"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Guidelines, S. R. (2011). Sustainability Reporting Guidelines © 2000-2011.</w:t>
      </w:r>
    </w:p>
    <w:p w14:paraId="4695B796"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Henri, J.-F. (2006). Organizational culture and performance measurement systems, </w:t>
      </w:r>
      <w:r w:rsidRPr="00E36CFE">
        <w:rPr>
          <w:rFonts w:asciiTheme="majorBidi" w:hAnsiTheme="majorBidi" w:cstheme="majorBidi"/>
          <w:i/>
          <w:iCs/>
          <w:noProof/>
          <w:szCs w:val="24"/>
        </w:rPr>
        <w:t>31</w:t>
      </w:r>
      <w:r w:rsidRPr="00E36CFE">
        <w:rPr>
          <w:rFonts w:asciiTheme="majorBidi" w:hAnsiTheme="majorBidi" w:cstheme="majorBidi"/>
          <w:noProof/>
          <w:szCs w:val="24"/>
        </w:rPr>
        <w:t>, 77–103.</w:t>
      </w:r>
    </w:p>
    <w:p w14:paraId="78B0D0AD"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Henri, J.-F., &amp; Journeault, M. (2008). Environmental performance indicators: An empirical study of Canadian manufacturing firms. </w:t>
      </w:r>
      <w:r w:rsidRPr="00E36CFE">
        <w:rPr>
          <w:rFonts w:asciiTheme="majorBidi" w:hAnsiTheme="majorBidi" w:cstheme="majorBidi"/>
          <w:i/>
          <w:iCs/>
          <w:noProof/>
          <w:szCs w:val="24"/>
        </w:rPr>
        <w:t>Journal of Environmental Management</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87</w:t>
      </w:r>
      <w:r w:rsidRPr="00E36CFE">
        <w:rPr>
          <w:rFonts w:asciiTheme="majorBidi" w:hAnsiTheme="majorBidi" w:cstheme="majorBidi"/>
          <w:noProof/>
          <w:szCs w:val="24"/>
        </w:rPr>
        <w:t>(1), 165–176. Retrieved from http://linkinghub.elsevier.com/retrieve/pii/S0301479707000333</w:t>
      </w:r>
    </w:p>
    <w:p w14:paraId="32427F39"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Henri, J., &amp; Journeault, M. (2010). Accounting , Organizations and Society Eco-control : The influence of management control systems on environmental and economic performance. </w:t>
      </w:r>
      <w:r w:rsidRPr="00E36CFE">
        <w:rPr>
          <w:rFonts w:asciiTheme="majorBidi" w:hAnsiTheme="majorBidi" w:cstheme="majorBidi"/>
          <w:i/>
          <w:iCs/>
          <w:noProof/>
          <w:szCs w:val="24"/>
        </w:rPr>
        <w:t>Accounting, Organizations and Society</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35</w:t>
      </w:r>
      <w:r w:rsidRPr="00E36CFE">
        <w:rPr>
          <w:rFonts w:asciiTheme="majorBidi" w:hAnsiTheme="majorBidi" w:cstheme="majorBidi"/>
          <w:noProof/>
          <w:szCs w:val="24"/>
        </w:rPr>
        <w:t>(1), 63–80. Elsevier Ltd. Retrieved from http://dx.doi.org/10.1016/j.aos.2009.02.001</w:t>
      </w:r>
    </w:p>
    <w:p w14:paraId="3C1789A5"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Henri, J., Journeault, M., &amp; Rong, Y. De. (2016). Levers of eco-control and competitive environmental strategy, </w:t>
      </w:r>
      <w:r w:rsidRPr="00E36CFE">
        <w:rPr>
          <w:rFonts w:asciiTheme="majorBidi" w:hAnsiTheme="majorBidi" w:cstheme="majorBidi"/>
          <w:i/>
          <w:iCs/>
          <w:noProof/>
          <w:szCs w:val="24"/>
        </w:rPr>
        <w:t>48</w:t>
      </w:r>
      <w:r w:rsidRPr="00E36CFE">
        <w:rPr>
          <w:rFonts w:asciiTheme="majorBidi" w:hAnsiTheme="majorBidi" w:cstheme="majorBidi"/>
          <w:noProof/>
          <w:szCs w:val="24"/>
        </w:rPr>
        <w:t>.</w:t>
      </w:r>
    </w:p>
    <w:p w14:paraId="6E0853E8"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Hoque, Z., &amp; James, W. (2000). Linking balanced scorecard measures to size and market factors : Impact on or ...</w:t>
      </w:r>
    </w:p>
    <w:p w14:paraId="5087EABC"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Hourneaux, F., Hrdlicka, H. A., Gomes, C. M., &amp; Kruglianskas, I. (2014). The use of environmental performance indicators and size effect: A study of industrial companies. </w:t>
      </w:r>
      <w:r w:rsidRPr="00E36CFE">
        <w:rPr>
          <w:rFonts w:asciiTheme="majorBidi" w:hAnsiTheme="majorBidi" w:cstheme="majorBidi"/>
          <w:i/>
          <w:iCs/>
          <w:noProof/>
          <w:szCs w:val="24"/>
        </w:rPr>
        <w:t>Ecological Indicators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36</w:t>
      </w:r>
      <w:r w:rsidRPr="00E36CFE">
        <w:rPr>
          <w:rFonts w:asciiTheme="majorBidi" w:hAnsiTheme="majorBidi" w:cstheme="majorBidi"/>
          <w:noProof/>
          <w:szCs w:val="24"/>
        </w:rPr>
        <w:t>, 205–212. Elsevier Ltd. Retrieved from http://dx.doi.org/10.1016/j.ecolind.2013.07.009</w:t>
      </w:r>
    </w:p>
    <w:p w14:paraId="09450717"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Issa, I. I., Pigosso, D. C. A., McAloone, T. C., &amp; Rozenfeld, H. (2015). Leading product-related environmental performance indicators: a selection guide and database.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108</w:t>
      </w:r>
      <w:r w:rsidRPr="00E36CFE">
        <w:rPr>
          <w:rFonts w:asciiTheme="majorBidi" w:hAnsiTheme="majorBidi" w:cstheme="majorBidi"/>
          <w:noProof/>
          <w:szCs w:val="24"/>
        </w:rPr>
        <w:t>(PartA), 321–330. Elsevier Ltd. Retrieved from http://dx.doi.org/10.1016/j.jclepro.2015.06.088</w:t>
      </w:r>
    </w:p>
    <w:p w14:paraId="382DBA33"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Jamil, C. Z. M., Mohamed, R., Muhammad, F., &amp; Ali, A. (2015). Environmental Management Accounting Practices in Small Medium Manufacturing Firms. </w:t>
      </w:r>
      <w:r w:rsidRPr="00E36CFE">
        <w:rPr>
          <w:rFonts w:asciiTheme="majorBidi" w:hAnsiTheme="majorBidi" w:cstheme="majorBidi"/>
          <w:i/>
          <w:iCs/>
          <w:noProof/>
          <w:szCs w:val="24"/>
        </w:rPr>
        <w:t>Procedia - Social and Behavioral Sciences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172</w:t>
      </w:r>
      <w:r w:rsidRPr="00E36CFE">
        <w:rPr>
          <w:rFonts w:asciiTheme="majorBidi" w:hAnsiTheme="majorBidi" w:cstheme="majorBidi"/>
          <w:noProof/>
          <w:szCs w:val="24"/>
        </w:rPr>
        <w:t>, 619–626. Elsevier B.V. Retrieved from http://linkinghub.elsevier.com/retrieve/pii/S1877042815004486</w:t>
      </w:r>
    </w:p>
    <w:p w14:paraId="4D4CFCE2"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Jasch, C. (2000). Environmental performance evaluation and indicators.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8</w:t>
      </w:r>
      <w:r w:rsidRPr="00E36CFE">
        <w:rPr>
          <w:rFonts w:asciiTheme="majorBidi" w:hAnsiTheme="majorBidi" w:cstheme="majorBidi"/>
          <w:noProof/>
          <w:szCs w:val="24"/>
        </w:rPr>
        <w:t>(1), 79–88.</w:t>
      </w:r>
    </w:p>
    <w:p w14:paraId="1D8E5973"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Jesinghaus, J. (2012). Measuring European environmental policy performance. </w:t>
      </w:r>
      <w:r w:rsidRPr="00E36CFE">
        <w:rPr>
          <w:rFonts w:asciiTheme="majorBidi" w:hAnsiTheme="majorBidi" w:cstheme="majorBidi"/>
          <w:i/>
          <w:iCs/>
          <w:noProof/>
          <w:szCs w:val="24"/>
        </w:rPr>
        <w:t>Ecological Indicators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17</w:t>
      </w:r>
      <w:r w:rsidRPr="00E36CFE">
        <w:rPr>
          <w:rFonts w:asciiTheme="majorBidi" w:hAnsiTheme="majorBidi" w:cstheme="majorBidi"/>
          <w:noProof/>
          <w:szCs w:val="24"/>
        </w:rPr>
        <w:t>, 29–37. Elsevier Ltd. Retrieved from http://dx.doi.org/10.1016/j.ecolind.2011.05.026</w:t>
      </w:r>
    </w:p>
    <w:p w14:paraId="790A411A"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Jin, J., Zhou, D., &amp; Zhou, P. (2014). Measuring environmental performance with stochastic environmental DEA: The case of APEC economies. </w:t>
      </w:r>
      <w:r w:rsidRPr="00E36CFE">
        <w:rPr>
          <w:rFonts w:asciiTheme="majorBidi" w:hAnsiTheme="majorBidi" w:cstheme="majorBidi"/>
          <w:i/>
          <w:iCs/>
          <w:noProof/>
          <w:szCs w:val="24"/>
        </w:rPr>
        <w:t>Economic Modelling</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38</w:t>
      </w:r>
      <w:r w:rsidRPr="00E36CFE">
        <w:rPr>
          <w:rFonts w:asciiTheme="majorBidi" w:hAnsiTheme="majorBidi" w:cstheme="majorBidi"/>
          <w:noProof/>
          <w:szCs w:val="24"/>
        </w:rPr>
        <w:t>, 80–96. Elsevier B.V. Retrieved from http://dx.doi.org/10.1016/j.econmod.2013.12.017</w:t>
      </w:r>
    </w:p>
    <w:p w14:paraId="197088B8"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Jung, E. ., Kim, J. ., &amp; Rhee, S. . (2001). The measurement of corporate environmental performance and its application to the analysis of efficiency in oil industry.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9</w:t>
      </w:r>
      <w:r w:rsidRPr="00E36CFE">
        <w:rPr>
          <w:rFonts w:asciiTheme="majorBidi" w:hAnsiTheme="majorBidi" w:cstheme="majorBidi"/>
          <w:noProof/>
          <w:szCs w:val="24"/>
        </w:rPr>
        <w:t>(6), 551–563.</w:t>
      </w:r>
    </w:p>
    <w:p w14:paraId="0D39C181"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Kimura, F., Sproedt, A., Scho, P., Plehn, J., &amp; Zu, R. (2012). CIRP Annals - </w:t>
      </w:r>
      <w:r w:rsidRPr="00E36CFE">
        <w:rPr>
          <w:rFonts w:asciiTheme="majorBidi" w:hAnsiTheme="majorBidi" w:cstheme="majorBidi"/>
          <w:noProof/>
          <w:szCs w:val="24"/>
        </w:rPr>
        <w:lastRenderedPageBreak/>
        <w:t xml:space="preserve">Manufacturing Technology A method for determining a functional unit to measure environmental performance in manufacturing systems, </w:t>
      </w:r>
      <w:r w:rsidRPr="00E36CFE">
        <w:rPr>
          <w:rFonts w:asciiTheme="majorBidi" w:hAnsiTheme="majorBidi" w:cstheme="majorBidi"/>
          <w:i/>
          <w:iCs/>
          <w:noProof/>
          <w:szCs w:val="24"/>
        </w:rPr>
        <w:t>61</w:t>
      </w:r>
      <w:r w:rsidRPr="00E36CFE">
        <w:rPr>
          <w:rFonts w:asciiTheme="majorBidi" w:hAnsiTheme="majorBidi" w:cstheme="majorBidi"/>
          <w:noProof/>
          <w:szCs w:val="24"/>
        </w:rPr>
        <w:t>, 415–418.</w:t>
      </w:r>
    </w:p>
    <w:p w14:paraId="7BC1305A"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Lisi, I. E. (2015). Translating environmental motivations into performance: The role of environmental performance measurement systems. </w:t>
      </w:r>
      <w:r w:rsidRPr="00E36CFE">
        <w:rPr>
          <w:rFonts w:asciiTheme="majorBidi" w:hAnsiTheme="majorBidi" w:cstheme="majorBidi"/>
          <w:i/>
          <w:iCs/>
          <w:noProof/>
          <w:szCs w:val="24"/>
        </w:rPr>
        <w:t>Management Accounting Research</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29</w:t>
      </w:r>
      <w:r w:rsidRPr="00E36CFE">
        <w:rPr>
          <w:rFonts w:asciiTheme="majorBidi" w:hAnsiTheme="majorBidi" w:cstheme="majorBidi"/>
          <w:noProof/>
          <w:szCs w:val="24"/>
        </w:rPr>
        <w:t>, 27–44. Elsevier Ltd. Retrieved from http://dx.doi.org/10.1016/j.mar.2015.06.001</w:t>
      </w:r>
    </w:p>
    <w:p w14:paraId="3D68D944"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Lo-iacono-ferreira, V. G., Capuz-rizo, S. F., Torregrosa-lópez, J. I., Vanesa, G., &amp; Salvador, F. (2017). Key Performance Indicators to optimize the environmental performance of Higher Education Institutions with Environmental Management System – A case study of Universitat Politècnica de València.</w:t>
      </w:r>
    </w:p>
    <w:p w14:paraId="7A63E72E"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Lundberg, K., Balfors, B., &amp; Folkeson, L. (2009). Framework for environmental performance measurement in a Swedish public sector organization.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17</w:t>
      </w:r>
      <w:r w:rsidRPr="00E36CFE">
        <w:rPr>
          <w:rFonts w:asciiTheme="majorBidi" w:hAnsiTheme="majorBidi" w:cstheme="majorBidi"/>
          <w:noProof/>
          <w:szCs w:val="24"/>
        </w:rPr>
        <w:t>(11), 1017–1024. Elsevier Ltd. Retrieved from http://dx.doi.org/10.1016/j.jclepro.2009.01.011</w:t>
      </w:r>
    </w:p>
    <w:p w14:paraId="65A8DBFA"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Massa, I., Balzi, W., Burattini, C., Gentili, N., Bucchi, L., Nanni, O., Gallegati, D., et al. (2017). The challenge of sustainability in healthcare systems: Frequency and cost of inappropriate patterns of breast cancer care (the E.Pic.A study). </w:t>
      </w:r>
      <w:r w:rsidRPr="00E36CFE">
        <w:rPr>
          <w:rFonts w:asciiTheme="majorBidi" w:hAnsiTheme="majorBidi" w:cstheme="majorBidi"/>
          <w:i/>
          <w:iCs/>
          <w:noProof/>
          <w:szCs w:val="24"/>
        </w:rPr>
        <w:t>Breast</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34</w:t>
      </w:r>
      <w:r w:rsidRPr="00E36CFE">
        <w:rPr>
          <w:rFonts w:asciiTheme="majorBidi" w:hAnsiTheme="majorBidi" w:cstheme="majorBidi"/>
          <w:noProof/>
          <w:szCs w:val="24"/>
        </w:rPr>
        <w:t>, 103–107. Elsevier Ltd. Retrieved from http://dx.doi.org/10.1016/j.breast.2017.05.007</w:t>
      </w:r>
    </w:p>
    <w:p w14:paraId="1A0BE0DC"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Moll, H. C., &amp; Uiterkamp, A. J. M. S. (2003). Design and de v elopment of a measuring method for en v ironmental sustainability in food production systems, </w:t>
      </w:r>
      <w:r w:rsidRPr="00E36CFE">
        <w:rPr>
          <w:rFonts w:asciiTheme="majorBidi" w:hAnsiTheme="majorBidi" w:cstheme="majorBidi"/>
          <w:i/>
          <w:iCs/>
          <w:noProof/>
          <w:szCs w:val="24"/>
        </w:rPr>
        <w:t>46</w:t>
      </w:r>
      <w:r w:rsidRPr="00E36CFE">
        <w:rPr>
          <w:rFonts w:asciiTheme="majorBidi" w:hAnsiTheme="majorBidi" w:cstheme="majorBidi"/>
          <w:noProof/>
          <w:szCs w:val="24"/>
        </w:rPr>
        <w:t>.</w:t>
      </w:r>
    </w:p>
    <w:p w14:paraId="54BE25FF"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Naidoo, M., &amp; Gasparatos, A. (2018). Corporate Environmental Sustainability in the retail sector: Drivers, strategies and performance measurement.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Elsevier B.V.</w:t>
      </w:r>
    </w:p>
    <w:p w14:paraId="1DC48BD1" w14:textId="77777777" w:rsidR="00BF058D" w:rsidRPr="00E36CFE" w:rsidRDefault="00BF058D" w:rsidP="00E36CFE">
      <w:pPr>
        <w:widowControl w:val="0"/>
        <w:autoSpaceDE w:val="0"/>
        <w:autoSpaceDN w:val="0"/>
        <w:adjustRightInd w:val="0"/>
        <w:spacing w:line="240" w:lineRule="auto"/>
        <w:ind w:firstLine="566"/>
        <w:rPr>
          <w:rFonts w:asciiTheme="majorBidi" w:hAnsiTheme="majorBidi" w:cstheme="majorBidi"/>
          <w:noProof/>
          <w:szCs w:val="24"/>
        </w:rPr>
      </w:pPr>
      <w:r w:rsidRPr="00E36CFE">
        <w:rPr>
          <w:rFonts w:asciiTheme="majorBidi" w:hAnsiTheme="majorBidi" w:cstheme="majorBidi"/>
          <w:noProof/>
          <w:szCs w:val="24"/>
        </w:rPr>
        <w:t xml:space="preserve">Nath, P., &amp; Ramanathan, R. (2015). Int . J . Production Economics Environmental management practices , environmental technology portfolio , and environmental commitment : A content analytic approach for UK manufacturing fi rms. </w:t>
      </w:r>
      <w:r w:rsidRPr="00E36CFE">
        <w:rPr>
          <w:rFonts w:asciiTheme="majorBidi" w:hAnsiTheme="majorBidi" w:cstheme="majorBidi"/>
          <w:i/>
          <w:iCs/>
          <w:noProof/>
          <w:szCs w:val="24"/>
        </w:rPr>
        <w:t>Intern. Journal of Production Economics</w:t>
      </w:r>
      <w:r w:rsidRPr="00E36CFE">
        <w:rPr>
          <w:rFonts w:asciiTheme="majorBidi" w:hAnsiTheme="majorBidi" w:cstheme="majorBidi"/>
          <w:noProof/>
          <w:szCs w:val="24"/>
        </w:rPr>
        <w:t>, 1–11. Elsevier. Retrieved from http://dx.doi.org/10.1016/j.ijpe.2015.09.040</w:t>
      </w:r>
    </w:p>
    <w:p w14:paraId="1834A526"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Ntoskas, I. (2006). Identifying Environmental Performance Indicators for Non- manufacturing Companies : The case of Gardline Marine Sciences Group.</w:t>
      </w:r>
    </w:p>
    <w:p w14:paraId="36B05C93"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Pantzartzis, E., Edum-fotwe, F. T., &amp; Price, A. D. F. (2017). Sustainable healthcare facilities: reconciling bed capacity and local needs. </w:t>
      </w:r>
      <w:r w:rsidRPr="00E36CFE">
        <w:rPr>
          <w:rFonts w:asciiTheme="majorBidi" w:hAnsiTheme="majorBidi" w:cstheme="majorBidi"/>
          <w:i/>
          <w:iCs/>
          <w:noProof/>
          <w:szCs w:val="24"/>
        </w:rPr>
        <w:t>International Journal of Sustainable Built Environment</w:t>
      </w:r>
      <w:r w:rsidRPr="00E36CFE">
        <w:rPr>
          <w:rFonts w:asciiTheme="majorBidi" w:hAnsiTheme="majorBidi" w:cstheme="majorBidi"/>
          <w:noProof/>
          <w:szCs w:val="24"/>
        </w:rPr>
        <w:t>. The Gulf Organisation for Research and Development. Retrieved from http://dx.doi.org/10.1016/j.ijsbe.2017.01.003</w:t>
      </w:r>
    </w:p>
    <w:p w14:paraId="26DC4EF7"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Pasqualini Blass, A., da Costa, S. E. G., de Lima, E. P., &amp; Borges, L. A. (2017). Measuring environmental performance in hospitals: A practical approach.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142</w:t>
      </w:r>
      <w:r w:rsidRPr="00E36CFE">
        <w:rPr>
          <w:rFonts w:asciiTheme="majorBidi" w:hAnsiTheme="majorBidi" w:cstheme="majorBidi"/>
          <w:noProof/>
          <w:szCs w:val="24"/>
        </w:rPr>
        <w:t>, 279–289. Retrieved from http://linkinghub.elsevier.com/retrieve/pii/S0959652616311180</w:t>
      </w:r>
    </w:p>
    <w:p w14:paraId="6CCE3238"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Pinzone, M., Guerci, M., Lettieri, E., &amp; Redman, T. (2016). SC.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Elsevier Ltd. Retrieved from http://dx.doi.org/10.1016/j.jclepro.2016.02.031</w:t>
      </w:r>
    </w:p>
    <w:p w14:paraId="3D697C0A"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Qian, W., Hörisch, J., &amp; Schaltegger, S. (2018). Environmental management accounting and its effects on carbon management and disclosure quality. </w:t>
      </w:r>
      <w:r w:rsidRPr="00E36CFE">
        <w:rPr>
          <w:rFonts w:asciiTheme="majorBidi" w:hAnsiTheme="majorBidi" w:cstheme="majorBidi"/>
          <w:i/>
          <w:iCs/>
          <w:noProof/>
          <w:szCs w:val="24"/>
        </w:rPr>
        <w:t>Journal of Cleaner Production</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174</w:t>
      </w:r>
      <w:r w:rsidRPr="00E36CFE">
        <w:rPr>
          <w:rFonts w:asciiTheme="majorBidi" w:hAnsiTheme="majorBidi" w:cstheme="majorBidi"/>
          <w:noProof/>
          <w:szCs w:val="24"/>
        </w:rPr>
        <w:t>, 1608–1619. Retrieved from http://linkinghub.elsevier.com/retrieve/pii/S0959652617327580</w:t>
      </w:r>
    </w:p>
    <w:p w14:paraId="12C8627A" w14:textId="424E81C4"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Rao, P., Castillo, O., Intal, P. S., &amp; Sajid, A. (2006). Environmental indicators for small and medium enterprises in the Philippines : An empirical research, </w:t>
      </w:r>
      <w:r w:rsidRPr="00E36CFE">
        <w:rPr>
          <w:rFonts w:asciiTheme="majorBidi" w:hAnsiTheme="majorBidi" w:cstheme="majorBidi"/>
          <w:i/>
          <w:iCs/>
          <w:noProof/>
          <w:szCs w:val="24"/>
        </w:rPr>
        <w:t>14</w:t>
      </w:r>
      <w:r w:rsidRPr="00E36CFE">
        <w:rPr>
          <w:rFonts w:asciiTheme="majorBidi" w:hAnsiTheme="majorBidi" w:cstheme="majorBidi"/>
          <w:noProof/>
          <w:szCs w:val="24"/>
        </w:rPr>
        <w:t>, 505–515.</w:t>
      </w:r>
    </w:p>
    <w:p w14:paraId="041CDA41" w14:textId="77777777" w:rsidR="0004558C" w:rsidRPr="00E36CFE" w:rsidRDefault="0004558C"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Tudor, T. L. (2005). </w:t>
      </w:r>
      <w:r w:rsidRPr="00E36CFE">
        <w:rPr>
          <w:rFonts w:asciiTheme="majorBidi" w:hAnsiTheme="majorBidi" w:cstheme="majorBidi"/>
          <w:i/>
          <w:iCs/>
          <w:noProof/>
          <w:szCs w:val="24"/>
        </w:rPr>
        <w:t xml:space="preserve">Healthcare waste management : a case study from the </w:t>
      </w:r>
      <w:r w:rsidRPr="00E36CFE">
        <w:rPr>
          <w:rFonts w:asciiTheme="majorBidi" w:hAnsiTheme="majorBidi" w:cstheme="majorBidi"/>
          <w:i/>
          <w:iCs/>
          <w:noProof/>
          <w:szCs w:val="24"/>
        </w:rPr>
        <w:lastRenderedPageBreak/>
        <w:t>National Health Service in Cornwall , United Kingdom</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25</w:t>
      </w:r>
      <w:r w:rsidRPr="00E36CFE">
        <w:rPr>
          <w:rFonts w:asciiTheme="majorBidi" w:hAnsiTheme="majorBidi" w:cstheme="majorBidi"/>
          <w:noProof/>
          <w:szCs w:val="24"/>
        </w:rPr>
        <w:t>, 606–615. https://doi.org/10.1016/j.wasman.2004.10.004</w:t>
      </w:r>
    </w:p>
    <w:p w14:paraId="58D525ED" w14:textId="51FAD96E" w:rsidR="0004558C" w:rsidRPr="00E36CFE" w:rsidRDefault="0004558C"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Tudor, T. L., Barr, S. W., &amp; Gilg, A. W. (2007). </w:t>
      </w:r>
      <w:r w:rsidRPr="00E36CFE">
        <w:rPr>
          <w:rFonts w:asciiTheme="majorBidi" w:hAnsiTheme="majorBidi" w:cstheme="majorBidi"/>
          <w:i/>
          <w:iCs/>
          <w:noProof/>
          <w:szCs w:val="24"/>
        </w:rPr>
        <w:t>Linking intended behaviour and actions : A case study of healthcare waste management in the Cornwall NHS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51</w:t>
      </w:r>
      <w:r w:rsidRPr="00E36CFE">
        <w:rPr>
          <w:rFonts w:asciiTheme="majorBidi" w:hAnsiTheme="majorBidi" w:cstheme="majorBidi"/>
          <w:noProof/>
          <w:szCs w:val="24"/>
        </w:rPr>
        <w:t>, 1–23. https://doi.org/10.1016/j.resconrec.2006.06.009</w:t>
      </w:r>
    </w:p>
    <w:p w14:paraId="2C76A9CE"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Wagner, M. (2005). How to reconcile environmental and economic performance to improve corporate sustainability : corporate environmental strategies in the European paper industry, </w:t>
      </w:r>
      <w:r w:rsidRPr="00E36CFE">
        <w:rPr>
          <w:rFonts w:asciiTheme="majorBidi" w:hAnsiTheme="majorBidi" w:cstheme="majorBidi"/>
          <w:i/>
          <w:iCs/>
          <w:noProof/>
          <w:szCs w:val="24"/>
        </w:rPr>
        <w:t>76</w:t>
      </w:r>
      <w:r w:rsidRPr="00E36CFE">
        <w:rPr>
          <w:rFonts w:asciiTheme="majorBidi" w:hAnsiTheme="majorBidi" w:cstheme="majorBidi"/>
          <w:noProof/>
          <w:szCs w:val="24"/>
        </w:rPr>
        <w:t>, 105–118.</w:t>
      </w:r>
    </w:p>
    <w:p w14:paraId="5F5D0240"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Wu, W., Yan, S., Feng, R., Song, D., &amp; Chen, X. (2017). Ocean &amp; Coastal Management Development of an environmental performance indicator framework to evaluate management effectiveness for Jiaozhou Bay Coastal Wetland Special Marine Protected Area , Qingdao , China. </w:t>
      </w:r>
      <w:r w:rsidRPr="00E36CFE">
        <w:rPr>
          <w:rFonts w:asciiTheme="majorBidi" w:hAnsiTheme="majorBidi" w:cstheme="majorBidi"/>
          <w:i/>
          <w:iCs/>
          <w:noProof/>
          <w:szCs w:val="24"/>
        </w:rPr>
        <w:t>Ocean and Coastal Management</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142</w:t>
      </w:r>
      <w:r w:rsidRPr="00E36CFE">
        <w:rPr>
          <w:rFonts w:asciiTheme="majorBidi" w:hAnsiTheme="majorBidi" w:cstheme="majorBidi"/>
          <w:noProof/>
          <w:szCs w:val="24"/>
        </w:rPr>
        <w:t>, 71–89. Elsevier Ltd. Retrieved from http://dx.doi.org/10.1016/j.ocecoaman.2017.03.021</w:t>
      </w:r>
    </w:p>
    <w:p w14:paraId="0E2C36DB"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Zhou, P., Ang, B. W., &amp; Poh, K. L. (2008). Measuring environmental performance under different environmental DEA technologies, </w:t>
      </w:r>
      <w:r w:rsidRPr="00E36CFE">
        <w:rPr>
          <w:rFonts w:asciiTheme="majorBidi" w:hAnsiTheme="majorBidi" w:cstheme="majorBidi"/>
          <w:i/>
          <w:iCs/>
          <w:noProof/>
          <w:szCs w:val="24"/>
        </w:rPr>
        <w:t>30</w:t>
      </w:r>
      <w:r w:rsidRPr="00E36CFE">
        <w:rPr>
          <w:rFonts w:asciiTheme="majorBidi" w:hAnsiTheme="majorBidi" w:cstheme="majorBidi"/>
          <w:noProof/>
          <w:szCs w:val="24"/>
        </w:rPr>
        <w:t>, 1–14.</w:t>
      </w:r>
    </w:p>
    <w:p w14:paraId="51412EB9" w14:textId="77777777" w:rsidR="00BF058D" w:rsidRPr="00E36CFE" w:rsidRDefault="00BF058D" w:rsidP="00E36CFE">
      <w:pPr>
        <w:widowControl w:val="0"/>
        <w:autoSpaceDE w:val="0"/>
        <w:autoSpaceDN w:val="0"/>
        <w:adjustRightInd w:val="0"/>
        <w:spacing w:line="240" w:lineRule="auto"/>
        <w:ind w:left="480" w:firstLine="566"/>
        <w:rPr>
          <w:rFonts w:asciiTheme="majorBidi" w:hAnsiTheme="majorBidi" w:cstheme="majorBidi"/>
          <w:noProof/>
          <w:szCs w:val="24"/>
        </w:rPr>
      </w:pPr>
      <w:r w:rsidRPr="00E36CFE">
        <w:rPr>
          <w:rFonts w:asciiTheme="majorBidi" w:hAnsiTheme="majorBidi" w:cstheme="majorBidi"/>
          <w:noProof/>
          <w:szCs w:val="24"/>
        </w:rPr>
        <w:t xml:space="preserve">Zuo, X., Hua, H., Dong, Z., &amp; Hao, C. (2017). Environmental Performance Index at the Provincial Level for China. </w:t>
      </w:r>
      <w:r w:rsidRPr="00E36CFE">
        <w:rPr>
          <w:rFonts w:asciiTheme="majorBidi" w:hAnsiTheme="majorBidi" w:cstheme="majorBidi"/>
          <w:i/>
          <w:iCs/>
          <w:noProof/>
          <w:szCs w:val="24"/>
        </w:rPr>
        <w:t>Ecological Indicators</w:t>
      </w:r>
      <w:r w:rsidRPr="00E36CFE">
        <w:rPr>
          <w:rFonts w:asciiTheme="majorBidi" w:hAnsiTheme="majorBidi" w:cstheme="majorBidi"/>
          <w:noProof/>
          <w:szCs w:val="24"/>
        </w:rPr>
        <w:t xml:space="preserve">, </w:t>
      </w:r>
      <w:r w:rsidRPr="00E36CFE">
        <w:rPr>
          <w:rFonts w:asciiTheme="majorBidi" w:hAnsiTheme="majorBidi" w:cstheme="majorBidi"/>
          <w:i/>
          <w:iCs/>
          <w:noProof/>
          <w:szCs w:val="24"/>
        </w:rPr>
        <w:t>75</w:t>
      </w:r>
      <w:r w:rsidRPr="00E36CFE">
        <w:rPr>
          <w:rFonts w:asciiTheme="majorBidi" w:hAnsiTheme="majorBidi" w:cstheme="majorBidi"/>
          <w:noProof/>
          <w:szCs w:val="24"/>
        </w:rPr>
        <w:t>, 48–56. Elsevier Ltd. Retrieved from http://dx.doi.org/10.1016/j.ecolind.2016.12.016</w:t>
      </w:r>
    </w:p>
    <w:p w14:paraId="4CAA4DC4" w14:textId="77777777" w:rsidR="006617E7" w:rsidRPr="00E36CFE" w:rsidRDefault="00601944" w:rsidP="00E36CFE">
      <w:pPr>
        <w:tabs>
          <w:tab w:val="left" w:pos="1183"/>
        </w:tabs>
        <w:bidi/>
        <w:spacing w:line="240" w:lineRule="auto"/>
        <w:ind w:left="426" w:firstLine="566"/>
        <w:rPr>
          <w:rFonts w:asciiTheme="majorBidi" w:hAnsiTheme="majorBidi" w:cstheme="majorBidi"/>
          <w:color w:val="000000" w:themeColor="text1"/>
          <w:szCs w:val="24"/>
          <w:rtl/>
          <w:lang w:val="en-GB" w:bidi="ar-SY"/>
        </w:rPr>
      </w:pPr>
      <w:r w:rsidRPr="00E36CFE">
        <w:rPr>
          <w:rFonts w:asciiTheme="majorBidi" w:hAnsiTheme="majorBidi" w:cstheme="majorBidi"/>
          <w:color w:val="000000" w:themeColor="text1"/>
          <w:szCs w:val="24"/>
          <w:rtl/>
          <w:lang w:val="en-GB" w:bidi="ar-SY"/>
        </w:rPr>
        <w:fldChar w:fldCharType="end"/>
      </w:r>
    </w:p>
    <w:p w14:paraId="6E66D348" w14:textId="77777777" w:rsidR="00E36CFE" w:rsidRPr="00E36CFE" w:rsidRDefault="00E36CFE">
      <w:pPr>
        <w:tabs>
          <w:tab w:val="left" w:pos="1183"/>
        </w:tabs>
        <w:bidi/>
        <w:spacing w:line="240" w:lineRule="auto"/>
        <w:ind w:left="426" w:firstLine="566"/>
        <w:rPr>
          <w:rFonts w:ascii="Simplified Arabic" w:hAnsi="Simplified Arabic"/>
          <w:color w:val="000000" w:themeColor="text1"/>
          <w:szCs w:val="24"/>
          <w:lang w:val="en-GB" w:bidi="ar-SY"/>
        </w:rPr>
      </w:pPr>
    </w:p>
    <w:sectPr w:rsidR="00E36CFE" w:rsidRPr="00E36CFE" w:rsidSect="000A3CEC">
      <w:footerReference w:type="default" r:id="rId15"/>
      <w:pgSz w:w="11907" w:h="16840" w:code="9"/>
      <w:pgMar w:top="1701" w:right="1701" w:bottom="1701" w:left="1418" w:header="851" w:footer="1134"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09800" w14:textId="77777777" w:rsidR="00EA144D" w:rsidRDefault="00EA144D" w:rsidP="008E6E61">
      <w:pPr>
        <w:spacing w:line="240" w:lineRule="auto"/>
      </w:pPr>
      <w:r>
        <w:separator/>
      </w:r>
    </w:p>
  </w:endnote>
  <w:endnote w:type="continuationSeparator" w:id="0">
    <w:p w14:paraId="4B979C65" w14:textId="77777777" w:rsidR="00EA144D" w:rsidRDefault="00EA144D" w:rsidP="008E6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GA Arabesque Desktop">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0749316"/>
      <w:docPartObj>
        <w:docPartGallery w:val="Page Numbers (Bottom of Page)"/>
        <w:docPartUnique/>
      </w:docPartObj>
    </w:sdtPr>
    <w:sdtEndPr>
      <w:rPr>
        <w:noProof/>
      </w:rPr>
    </w:sdtEndPr>
    <w:sdtContent>
      <w:p w14:paraId="03DBD84E" w14:textId="6FC60380" w:rsidR="004C704D" w:rsidRPr="008E6E61" w:rsidRDefault="00D77BCB" w:rsidP="00D77BCB">
        <w:pPr>
          <w:pStyle w:val="a5"/>
          <w:pBdr>
            <w:top w:val="single" w:sz="4" w:space="1" w:color="auto"/>
          </w:pBdr>
          <w:bidi/>
          <w:ind w:firstLine="0"/>
          <w:rPr>
            <w:sz w:val="22"/>
            <w:szCs w:val="24"/>
            <w:rtl/>
            <w:lang w:bidi="ar-SY"/>
          </w:rPr>
        </w:pPr>
        <w:r>
          <w:rPr>
            <w:rFonts w:hint="cs"/>
            <w:sz w:val="22"/>
            <w:szCs w:val="24"/>
            <w:rtl/>
            <w:lang w:bidi="ar-SY"/>
          </w:rPr>
          <w:t>*</w:t>
        </w:r>
        <w:r w:rsidR="004C704D" w:rsidRPr="008E6E61">
          <w:rPr>
            <w:rFonts w:hint="cs"/>
            <w:sz w:val="22"/>
            <w:szCs w:val="24"/>
            <w:rtl/>
            <w:lang w:bidi="ar-SY"/>
          </w:rPr>
          <w:t xml:space="preserve"> طالبة ماجستير، قسم المحاسبة،</w:t>
        </w:r>
        <w:r w:rsidR="004C704D">
          <w:rPr>
            <w:rFonts w:hint="cs"/>
            <w:sz w:val="22"/>
            <w:szCs w:val="24"/>
            <w:rtl/>
            <w:lang w:bidi="ar-SY"/>
          </w:rPr>
          <w:t xml:space="preserve"> كلية الاقتصاد،</w:t>
        </w:r>
        <w:r w:rsidR="004C704D" w:rsidRPr="008E6E61">
          <w:rPr>
            <w:rFonts w:hint="cs"/>
            <w:sz w:val="22"/>
            <w:szCs w:val="24"/>
            <w:rtl/>
            <w:lang w:bidi="ar-SY"/>
          </w:rPr>
          <w:t xml:space="preserve"> جامعة طرطوس</w:t>
        </w:r>
      </w:p>
      <w:p w14:paraId="2405D452" w14:textId="232B8A69" w:rsidR="004C704D" w:rsidRPr="008E6E61" w:rsidRDefault="00D77BCB" w:rsidP="00D77BCB">
        <w:pPr>
          <w:pStyle w:val="a5"/>
          <w:bidi/>
          <w:ind w:firstLine="0"/>
          <w:rPr>
            <w:sz w:val="22"/>
            <w:szCs w:val="24"/>
            <w:rtl/>
            <w:lang w:bidi="ar-SY"/>
          </w:rPr>
        </w:pPr>
        <w:r>
          <w:rPr>
            <w:rFonts w:hint="cs"/>
            <w:sz w:val="22"/>
            <w:szCs w:val="24"/>
            <w:rtl/>
            <w:lang w:bidi="ar-SY"/>
          </w:rPr>
          <w:t>**</w:t>
        </w:r>
        <w:r w:rsidR="004C704D" w:rsidRPr="008E6E61">
          <w:rPr>
            <w:rFonts w:hint="cs"/>
            <w:sz w:val="22"/>
            <w:szCs w:val="24"/>
            <w:rtl/>
            <w:lang w:bidi="ar-SY"/>
          </w:rPr>
          <w:t xml:space="preserve"> أستاذ مساعد، قسم المحاسبة، </w:t>
        </w:r>
        <w:r w:rsidR="004C704D">
          <w:rPr>
            <w:rFonts w:hint="cs"/>
            <w:sz w:val="22"/>
            <w:szCs w:val="24"/>
            <w:rtl/>
            <w:lang w:bidi="ar-SY"/>
          </w:rPr>
          <w:t xml:space="preserve">كلية الاقتصاد، </w:t>
        </w:r>
        <w:r w:rsidR="004C704D" w:rsidRPr="008E6E61">
          <w:rPr>
            <w:rFonts w:hint="cs"/>
            <w:sz w:val="22"/>
            <w:szCs w:val="24"/>
            <w:rtl/>
            <w:lang w:bidi="ar-SY"/>
          </w:rPr>
          <w:t>جامعة طرطوس</w:t>
        </w:r>
      </w:p>
      <w:p w14:paraId="0EAF192C" w14:textId="77777777" w:rsidR="004C704D" w:rsidRPr="00A65B3D" w:rsidRDefault="004C704D" w:rsidP="004C704D">
        <w:pPr>
          <w:pStyle w:val="a5"/>
          <w:rPr>
            <w:rtl/>
            <w:lang w:bidi="ar-SY"/>
          </w:rPr>
        </w:pPr>
      </w:p>
      <w:p w14:paraId="1641BB9F" w14:textId="3EFD103E" w:rsidR="00CE0D49" w:rsidRDefault="00917EBA" w:rsidP="004C704D">
        <w:pPr>
          <w:pStyle w:val="a5"/>
          <w:bidi/>
          <w:jc w:val="left"/>
        </w:pPr>
      </w:p>
    </w:sdtContent>
  </w:sdt>
  <w:p w14:paraId="72C78512" w14:textId="77777777" w:rsidR="00CE0D49" w:rsidRPr="00A65B3D" w:rsidRDefault="00CE0D49" w:rsidP="004C704D">
    <w:pPr>
      <w:pStyle w:val="a5"/>
      <w:bidi/>
      <w:rPr>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309195"/>
      <w:docPartObj>
        <w:docPartGallery w:val="Page Numbers (Bottom of Page)"/>
        <w:docPartUnique/>
      </w:docPartObj>
    </w:sdtPr>
    <w:sdtEndPr/>
    <w:sdtContent>
      <w:p w14:paraId="6A41B406" w14:textId="77777777" w:rsidR="004C704D" w:rsidRDefault="004C704D" w:rsidP="004C704D">
        <w:pPr>
          <w:pStyle w:val="a5"/>
          <w:pBdr>
            <w:top w:val="single" w:sz="4" w:space="1" w:color="auto"/>
          </w:pBdr>
        </w:pPr>
        <w:r>
          <w:t xml:space="preserve">(*)   Master student, Accounting Dept., Faculty of Economics, University of </w:t>
        </w:r>
        <w:proofErr w:type="spellStart"/>
        <w:r>
          <w:t>Tartus</w:t>
        </w:r>
        <w:proofErr w:type="spellEnd"/>
        <w:r>
          <w:t>.</w:t>
        </w:r>
      </w:p>
      <w:p w14:paraId="75A43194" w14:textId="77777777" w:rsidR="004C704D" w:rsidRDefault="004C704D" w:rsidP="004C704D">
        <w:pPr>
          <w:pStyle w:val="a5"/>
        </w:pPr>
        <w:r>
          <w:t xml:space="preserve">(**) Associate Professor, Accounting Dept., Faculty of Economics, University of </w:t>
        </w:r>
        <w:proofErr w:type="spellStart"/>
        <w:r>
          <w:t>Tartus</w:t>
        </w:r>
        <w:proofErr w:type="spellEnd"/>
        <w:r>
          <w:t>.</w:t>
        </w:r>
      </w:p>
      <w:p w14:paraId="69B4521E" w14:textId="7D2FE2EB" w:rsidR="00CE0D49" w:rsidRDefault="00917EBA" w:rsidP="004C704D">
        <w:pPr>
          <w:pStyle w:val="a5"/>
        </w:pPr>
      </w:p>
    </w:sdtContent>
  </w:sdt>
  <w:p w14:paraId="45BF3B04" w14:textId="77777777" w:rsidR="00CE0D49" w:rsidRPr="00A65B3D" w:rsidRDefault="00CE0D49" w:rsidP="00A65B3D">
    <w:pPr>
      <w:pStyle w:val="a5"/>
      <w:rPr>
        <w:rtl/>
        <w:lang w:bidi="ar-SY"/>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797303"/>
      <w:docPartObj>
        <w:docPartGallery w:val="Page Numbers (Bottom of Page)"/>
        <w:docPartUnique/>
      </w:docPartObj>
    </w:sdtPr>
    <w:sdtEndPr/>
    <w:sdtContent>
      <w:p w14:paraId="62AD60D7" w14:textId="77777777" w:rsidR="00CE0D49" w:rsidRDefault="00CE0D49">
        <w:pPr>
          <w:pStyle w:val="a5"/>
          <w:jc w:val="center"/>
        </w:pPr>
        <w:r>
          <w:fldChar w:fldCharType="begin"/>
        </w:r>
        <w:r>
          <w:instrText xml:space="preserve"> PAGE   \* MERGEFORMAT </w:instrText>
        </w:r>
        <w:r>
          <w:fldChar w:fldCharType="separate"/>
        </w:r>
        <w:r w:rsidR="00917EBA">
          <w:rPr>
            <w:noProof/>
          </w:rPr>
          <w:t>3</w:t>
        </w:r>
        <w:r>
          <w:rPr>
            <w:noProof/>
          </w:rPr>
          <w:fldChar w:fldCharType="end"/>
        </w:r>
      </w:p>
    </w:sdtContent>
  </w:sdt>
  <w:p w14:paraId="306912FD" w14:textId="77777777" w:rsidR="00CE0D49" w:rsidRPr="009077E9" w:rsidRDefault="00CE0D49" w:rsidP="009077E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188306"/>
      <w:docPartObj>
        <w:docPartGallery w:val="Page Numbers (Bottom of Page)"/>
        <w:docPartUnique/>
      </w:docPartObj>
    </w:sdtPr>
    <w:sdtEndPr/>
    <w:sdtContent>
      <w:p w14:paraId="07B497AB" w14:textId="77777777" w:rsidR="00CE0D49" w:rsidRDefault="00CE0D49">
        <w:pPr>
          <w:pStyle w:val="a5"/>
          <w:jc w:val="center"/>
        </w:pPr>
        <w:r>
          <w:fldChar w:fldCharType="begin"/>
        </w:r>
        <w:r>
          <w:instrText xml:space="preserve"> PAGE   \* MERGEFORMAT </w:instrText>
        </w:r>
        <w:r>
          <w:fldChar w:fldCharType="separate"/>
        </w:r>
        <w:r w:rsidR="00917EBA">
          <w:rPr>
            <w:noProof/>
          </w:rPr>
          <w:t>13</w:t>
        </w:r>
        <w:r>
          <w:rPr>
            <w:noProof/>
          </w:rPr>
          <w:fldChar w:fldCharType="end"/>
        </w:r>
      </w:p>
    </w:sdtContent>
  </w:sdt>
  <w:p w14:paraId="362B2EBF" w14:textId="77777777" w:rsidR="00CE0D49" w:rsidRPr="00A65B3D" w:rsidRDefault="00CE0D49" w:rsidP="00A65B3D">
    <w:pPr>
      <w:pStyle w:val="a5"/>
      <w:rPr>
        <w:rtl/>
        <w:lang w:bidi="ar-S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9EB87" w14:textId="77777777" w:rsidR="00EA144D" w:rsidRDefault="00EA144D" w:rsidP="008E6E61">
      <w:pPr>
        <w:spacing w:line="240" w:lineRule="auto"/>
      </w:pPr>
      <w:r>
        <w:separator/>
      </w:r>
    </w:p>
  </w:footnote>
  <w:footnote w:type="continuationSeparator" w:id="0">
    <w:p w14:paraId="327E22EF" w14:textId="77777777" w:rsidR="00EA144D" w:rsidRDefault="00EA144D" w:rsidP="008E6E61">
      <w:pPr>
        <w:spacing w:line="240" w:lineRule="auto"/>
      </w:pPr>
      <w:r>
        <w:continuationSeparator/>
      </w:r>
    </w:p>
  </w:footnote>
  <w:footnote w:id="1">
    <w:p w14:paraId="5634906F" w14:textId="77777777" w:rsidR="00717981" w:rsidRPr="00717981" w:rsidRDefault="00717981" w:rsidP="00717981">
      <w:pPr>
        <w:pStyle w:val="a3"/>
        <w:bidi/>
        <w:ind w:left="644" w:firstLine="0"/>
        <w:rPr>
          <w:rFonts w:ascii="Simplified Arabic" w:hAnsi="Simplified Arabic" w:hint="cs"/>
          <w:sz w:val="20"/>
          <w:szCs w:val="20"/>
          <w:rtl/>
          <w:lang w:bidi="ar-SY"/>
        </w:rPr>
      </w:pPr>
      <w:bookmarkStart w:id="0" w:name="_GoBack"/>
      <w:r w:rsidRPr="00717981">
        <w:rPr>
          <w:rStyle w:val="a7"/>
          <w:color w:val="FFFFFF" w:themeColor="background1"/>
        </w:rPr>
        <w:footnoteRef/>
      </w:r>
      <w:r w:rsidRPr="00717981">
        <w:rPr>
          <w:color w:val="FFFFFF" w:themeColor="background1"/>
        </w:rPr>
        <w:t xml:space="preserve"> </w:t>
      </w:r>
      <w:bookmarkEnd w:id="0"/>
      <w:r w:rsidRPr="00717981">
        <w:rPr>
          <w:rFonts w:ascii="Simplified Arabic" w:hAnsi="Simplified Arabic"/>
          <w:sz w:val="20"/>
          <w:szCs w:val="20"/>
          <w:rtl/>
          <w:lang w:bidi="ar-SY"/>
        </w:rPr>
        <w:t>*</w:t>
      </w:r>
      <w:r w:rsidRPr="00717981">
        <w:rPr>
          <w:rFonts w:ascii="Simplified Arabic" w:hAnsi="Simplified Arabic" w:hint="cs"/>
          <w:sz w:val="20"/>
          <w:szCs w:val="20"/>
          <w:rtl/>
          <w:lang w:bidi="ar-SY"/>
        </w:rPr>
        <w:t xml:space="preserve">أستاذ مساعد </w:t>
      </w:r>
      <w:r w:rsidRPr="00717981">
        <w:rPr>
          <w:rFonts w:ascii="Simplified Arabic" w:hAnsi="Simplified Arabic"/>
          <w:sz w:val="20"/>
          <w:szCs w:val="20"/>
          <w:rtl/>
          <w:lang w:bidi="ar-SY"/>
        </w:rPr>
        <w:t>–</w:t>
      </w:r>
      <w:r w:rsidRPr="00717981">
        <w:rPr>
          <w:rFonts w:ascii="Simplified Arabic" w:hAnsi="Simplified Arabic" w:hint="cs"/>
          <w:sz w:val="20"/>
          <w:szCs w:val="20"/>
          <w:rtl/>
          <w:lang w:bidi="ar-SY"/>
        </w:rPr>
        <w:t xml:space="preserve"> قسم المحاسبة </w:t>
      </w:r>
      <w:r w:rsidRPr="00717981">
        <w:rPr>
          <w:rFonts w:ascii="Simplified Arabic" w:hAnsi="Simplified Arabic"/>
          <w:sz w:val="20"/>
          <w:szCs w:val="20"/>
          <w:rtl/>
          <w:lang w:bidi="ar-SY"/>
        </w:rPr>
        <w:t>–</w:t>
      </w:r>
      <w:r w:rsidRPr="00717981">
        <w:rPr>
          <w:rFonts w:ascii="Simplified Arabic" w:hAnsi="Simplified Arabic" w:hint="cs"/>
          <w:sz w:val="20"/>
          <w:szCs w:val="20"/>
          <w:rtl/>
          <w:lang w:bidi="ar-SY"/>
        </w:rPr>
        <w:t xml:space="preserve"> كلية الاقتصاد </w:t>
      </w:r>
      <w:r w:rsidRPr="00717981">
        <w:rPr>
          <w:rFonts w:ascii="Simplified Arabic" w:hAnsi="Simplified Arabic"/>
          <w:sz w:val="20"/>
          <w:szCs w:val="20"/>
          <w:rtl/>
          <w:lang w:bidi="ar-SY"/>
        </w:rPr>
        <w:t>–</w:t>
      </w:r>
      <w:r w:rsidRPr="00717981">
        <w:rPr>
          <w:rFonts w:ascii="Simplified Arabic" w:hAnsi="Simplified Arabic" w:hint="cs"/>
          <w:sz w:val="20"/>
          <w:szCs w:val="20"/>
          <w:rtl/>
          <w:lang w:bidi="ar-SY"/>
        </w:rPr>
        <w:t xml:space="preserve"> جامعة طرطوس </w:t>
      </w:r>
    </w:p>
    <w:p w14:paraId="3995C44C" w14:textId="77777777" w:rsidR="00717981" w:rsidRPr="00717981" w:rsidRDefault="00717981" w:rsidP="00717981">
      <w:pPr>
        <w:pStyle w:val="a3"/>
        <w:bidi/>
        <w:ind w:left="644" w:firstLine="0"/>
        <w:rPr>
          <w:rFonts w:ascii="Simplified Arabic" w:hAnsi="Simplified Arabic"/>
          <w:sz w:val="20"/>
          <w:szCs w:val="20"/>
          <w:lang w:bidi="ar-SY"/>
        </w:rPr>
      </w:pPr>
      <w:r w:rsidRPr="00717981">
        <w:rPr>
          <w:rFonts w:ascii="Simplified Arabic" w:hAnsi="Simplified Arabic"/>
          <w:sz w:val="20"/>
          <w:szCs w:val="20"/>
          <w:rtl/>
          <w:lang w:bidi="ar-SY"/>
        </w:rPr>
        <w:t>**</w:t>
      </w:r>
      <w:r w:rsidRPr="00717981">
        <w:rPr>
          <w:rFonts w:ascii="Simplified Arabic" w:hAnsi="Simplified Arabic" w:hint="cs"/>
          <w:sz w:val="20"/>
          <w:szCs w:val="20"/>
          <w:rtl/>
          <w:lang w:bidi="ar-SY"/>
        </w:rPr>
        <w:t xml:space="preserve">طالبة دراسات عليا </w:t>
      </w:r>
      <w:proofErr w:type="gramStart"/>
      <w:r w:rsidRPr="00717981">
        <w:rPr>
          <w:rFonts w:ascii="Simplified Arabic" w:hAnsi="Simplified Arabic" w:hint="cs"/>
          <w:sz w:val="20"/>
          <w:szCs w:val="20"/>
          <w:rtl/>
          <w:lang w:bidi="ar-SY"/>
        </w:rPr>
        <w:t>( ماجستير</w:t>
      </w:r>
      <w:proofErr w:type="gramEnd"/>
      <w:r w:rsidRPr="00717981">
        <w:rPr>
          <w:rFonts w:ascii="Simplified Arabic" w:hAnsi="Simplified Arabic" w:hint="cs"/>
          <w:sz w:val="20"/>
          <w:szCs w:val="20"/>
          <w:rtl/>
          <w:lang w:bidi="ar-SY"/>
        </w:rPr>
        <w:t xml:space="preserve"> )- قسم المحاسبة </w:t>
      </w:r>
      <w:r w:rsidRPr="00717981">
        <w:rPr>
          <w:rFonts w:ascii="Simplified Arabic" w:hAnsi="Simplified Arabic"/>
          <w:sz w:val="20"/>
          <w:szCs w:val="20"/>
          <w:rtl/>
          <w:lang w:bidi="ar-SY"/>
        </w:rPr>
        <w:t>–</w:t>
      </w:r>
      <w:r w:rsidRPr="00717981">
        <w:rPr>
          <w:rFonts w:ascii="Simplified Arabic" w:hAnsi="Simplified Arabic" w:hint="cs"/>
          <w:sz w:val="20"/>
          <w:szCs w:val="20"/>
          <w:rtl/>
          <w:lang w:bidi="ar-SY"/>
        </w:rPr>
        <w:t xml:space="preserve"> كلية الاقتصاد </w:t>
      </w:r>
      <w:r w:rsidRPr="00717981">
        <w:rPr>
          <w:rFonts w:ascii="Simplified Arabic" w:hAnsi="Simplified Arabic"/>
          <w:sz w:val="20"/>
          <w:szCs w:val="20"/>
          <w:rtl/>
          <w:lang w:bidi="ar-SY"/>
        </w:rPr>
        <w:t>–</w:t>
      </w:r>
      <w:r w:rsidRPr="00717981">
        <w:rPr>
          <w:rFonts w:ascii="Simplified Arabic" w:hAnsi="Simplified Arabic" w:hint="cs"/>
          <w:sz w:val="20"/>
          <w:szCs w:val="20"/>
          <w:rtl/>
          <w:lang w:bidi="ar-SY"/>
        </w:rPr>
        <w:t xml:space="preserve"> جامعة طرطوس </w:t>
      </w:r>
    </w:p>
    <w:p w14:paraId="0D1BABF9" w14:textId="35E2BB34" w:rsidR="00717981" w:rsidRDefault="00717981">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F05B3" w14:textId="77777777" w:rsidR="000A3CEC" w:rsidRPr="000A3CEC" w:rsidRDefault="000A3CEC" w:rsidP="000A3CEC">
    <w:pPr>
      <w:pStyle w:val="a4"/>
      <w:ind w:firstLine="0"/>
      <w:jc w:val="right"/>
      <w:rPr>
        <w:sz w:val="20"/>
        <w:szCs w:val="22"/>
        <w:u w:val="single"/>
        <w:rtl/>
        <w:lang w:bidi="ar-SY"/>
      </w:rPr>
    </w:pPr>
    <w:r>
      <w:rPr>
        <w:rFonts w:hint="cs"/>
        <w:sz w:val="20"/>
        <w:szCs w:val="22"/>
        <w:u w:val="single"/>
        <w:rtl/>
        <w:lang w:bidi="ar-SY"/>
      </w:rPr>
      <w:t>دراسة مرجعية لقياس الأداء البيئي في المستشفيات                                                           إبراهيم</w:t>
    </w:r>
    <w:proofErr w:type="gramStart"/>
    <w:r>
      <w:rPr>
        <w:rFonts w:hint="cs"/>
        <w:sz w:val="20"/>
        <w:szCs w:val="22"/>
        <w:u w:val="single"/>
        <w:rtl/>
        <w:lang w:bidi="ar-SY"/>
      </w:rPr>
      <w:t xml:space="preserve"> ,</w:t>
    </w:r>
    <w:proofErr w:type="gramEnd"/>
    <w:r>
      <w:rPr>
        <w:rFonts w:hint="cs"/>
        <w:sz w:val="20"/>
        <w:szCs w:val="22"/>
        <w:u w:val="single"/>
        <w:rtl/>
        <w:lang w:bidi="ar-SY"/>
      </w:rPr>
      <w:t xml:space="preserve"> العمري .</w:t>
    </w:r>
  </w:p>
  <w:p w14:paraId="3406C6E0" w14:textId="77777777" w:rsidR="000A3CEC" w:rsidRPr="000A3CEC" w:rsidRDefault="000A3CEC" w:rsidP="000A3CEC">
    <w:pPr>
      <w:pStyle w:val="a4"/>
      <w:rPr>
        <w:lang w:bidi="ar-S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5B16A" w14:textId="77777777" w:rsidR="002D4125" w:rsidRPr="002D4125" w:rsidRDefault="002D4125" w:rsidP="002D4125">
    <w:pPr>
      <w:pBdr>
        <w:bottom w:val="single" w:sz="6" w:space="0" w:color="auto"/>
      </w:pBdr>
      <w:bidi/>
      <w:spacing w:line="240" w:lineRule="auto"/>
      <w:ind w:firstLine="0"/>
      <w:jc w:val="center"/>
      <w:rPr>
        <w:rFonts w:eastAsia="Times New Roman"/>
        <w:sz w:val="18"/>
        <w:szCs w:val="18"/>
        <w:rtl/>
        <w:lang w:eastAsia="ar-SA"/>
      </w:rPr>
    </w:pPr>
    <w:r w:rsidRPr="002D4125">
      <w:rPr>
        <w:rFonts w:eastAsia="Times New Roman"/>
        <w:sz w:val="18"/>
        <w:szCs w:val="18"/>
        <w:rtl/>
        <w:lang w:eastAsia="ar-SA"/>
      </w:rPr>
      <w:t xml:space="preserve">مجلة جامعة </w:t>
    </w:r>
    <w:proofErr w:type="gramStart"/>
    <w:r w:rsidRPr="002D4125">
      <w:rPr>
        <w:rFonts w:eastAsia="Times New Roman" w:hint="cs"/>
        <w:sz w:val="18"/>
        <w:szCs w:val="18"/>
        <w:rtl/>
        <w:cs/>
        <w:lang w:eastAsia="ar-SA"/>
      </w:rPr>
      <w:t>طرطوس</w:t>
    </w:r>
    <w:r w:rsidRPr="002D4125">
      <w:rPr>
        <w:rFonts w:eastAsia="Times New Roman"/>
        <w:sz w:val="18"/>
        <w:szCs w:val="18"/>
        <w:rtl/>
        <w:lang w:eastAsia="ar-SA"/>
      </w:rPr>
      <w:t xml:space="preserve"> </w:t>
    </w:r>
    <w:r w:rsidRPr="002D4125">
      <w:rPr>
        <w:rFonts w:eastAsia="Times New Roman"/>
        <w:sz w:val="18"/>
        <w:szCs w:val="18"/>
        <w:lang w:eastAsia="ar-SA"/>
      </w:rPr>
      <w:sym w:font="Wingdings 2" w:char="F0B2"/>
    </w:r>
    <w:r w:rsidRPr="002D4125">
      <w:rPr>
        <w:rFonts w:eastAsia="Times New Roman"/>
        <w:sz w:val="18"/>
        <w:szCs w:val="18"/>
        <w:rtl/>
        <w:lang w:eastAsia="ar-SA"/>
      </w:rPr>
      <w:t xml:space="preserve"> العلوم</w:t>
    </w:r>
    <w:proofErr w:type="gramEnd"/>
    <w:r w:rsidRPr="002D4125">
      <w:rPr>
        <w:rFonts w:eastAsia="Times New Roman"/>
        <w:sz w:val="18"/>
        <w:szCs w:val="18"/>
        <w:rtl/>
        <w:lang w:eastAsia="ar-SA"/>
      </w:rPr>
      <w:t xml:space="preserve"> </w:t>
    </w:r>
    <w:r w:rsidRPr="002D4125">
      <w:rPr>
        <w:rFonts w:eastAsia="Times New Roman" w:hint="cs"/>
        <w:sz w:val="18"/>
        <w:szCs w:val="18"/>
        <w:rtl/>
        <w:cs/>
        <w:lang w:eastAsia="ar-SA"/>
      </w:rPr>
      <w:t>الاقتصادية والقانونية</w:t>
    </w:r>
    <w:r w:rsidRPr="002D4125">
      <w:rPr>
        <w:rFonts w:eastAsia="Times New Roman"/>
        <w:sz w:val="18"/>
        <w:szCs w:val="18"/>
        <w:rtl/>
        <w:lang w:eastAsia="ar-SA"/>
      </w:rPr>
      <w:t xml:space="preserve"> المجلد (</w:t>
    </w:r>
    <w:r w:rsidRPr="002D4125">
      <w:rPr>
        <w:rFonts w:eastAsia="Times New Roman" w:hint="cs"/>
        <w:sz w:val="18"/>
        <w:szCs w:val="18"/>
        <w:rtl/>
        <w:cs/>
        <w:lang w:eastAsia="ar-SA"/>
      </w:rPr>
      <w:t>3</w:t>
    </w:r>
    <w:r w:rsidRPr="002D4125">
      <w:rPr>
        <w:rFonts w:eastAsia="Times New Roman"/>
        <w:sz w:val="18"/>
        <w:szCs w:val="18"/>
        <w:rtl/>
        <w:lang w:eastAsia="ar-SA"/>
      </w:rPr>
      <w:t>) العدد</w:t>
    </w:r>
    <w:r w:rsidRPr="002D4125">
      <w:rPr>
        <w:rFonts w:eastAsia="Times New Roman" w:hint="cs"/>
        <w:sz w:val="18"/>
        <w:szCs w:val="18"/>
        <w:rtl/>
        <w:cs/>
        <w:lang w:eastAsia="ar-SA"/>
      </w:rPr>
      <w:t xml:space="preserve"> </w:t>
    </w:r>
    <w:r w:rsidRPr="002D4125">
      <w:rPr>
        <w:rFonts w:eastAsia="Times New Roman"/>
        <w:sz w:val="18"/>
        <w:szCs w:val="18"/>
        <w:rtl/>
        <w:lang w:eastAsia="ar-SA"/>
      </w:rPr>
      <w:t>(</w:t>
    </w:r>
    <w:r>
      <w:rPr>
        <w:rFonts w:eastAsia="Times New Roman"/>
        <w:sz w:val="18"/>
        <w:szCs w:val="18"/>
        <w:rtl/>
        <w:cs/>
        <w:lang w:eastAsia="ar-SA"/>
      </w:rPr>
      <w:t>4</w:t>
    </w:r>
    <w:r w:rsidRPr="002D4125">
      <w:rPr>
        <w:rFonts w:eastAsia="Times New Roman"/>
        <w:sz w:val="18"/>
        <w:szCs w:val="18"/>
        <w:rtl/>
        <w:lang w:eastAsia="ar-SA"/>
      </w:rPr>
      <w:t>)</w:t>
    </w:r>
    <w:r w:rsidRPr="002D4125">
      <w:rPr>
        <w:rFonts w:eastAsia="Times New Roman" w:hint="cs"/>
        <w:sz w:val="18"/>
        <w:szCs w:val="18"/>
        <w:rtl/>
        <w:cs/>
        <w:lang w:eastAsia="ar-SA"/>
      </w:rPr>
      <w:t xml:space="preserve"> 2019</w:t>
    </w:r>
    <w:r w:rsidRPr="002D4125">
      <w:rPr>
        <w:rFonts w:eastAsia="Times New Roman"/>
        <w:sz w:val="18"/>
        <w:szCs w:val="18"/>
        <w:rtl/>
        <w:lang w:eastAsia="ar-SA"/>
      </w:rPr>
      <w:t xml:space="preserve"> </w:t>
    </w:r>
    <w:r w:rsidRPr="002D4125">
      <w:rPr>
        <w:rFonts w:eastAsia="Times New Roman" w:cs="Times New Roman"/>
        <w:sz w:val="18"/>
        <w:szCs w:val="18"/>
        <w:lang w:val="fr-FR" w:eastAsia="ar-SA"/>
      </w:rPr>
      <w:t>Tartous</w:t>
    </w:r>
    <w:r w:rsidRPr="002D4125">
      <w:rPr>
        <w:rFonts w:eastAsia="Times New Roman" w:cs="Times New Roman"/>
        <w:b/>
        <w:bCs/>
        <w:sz w:val="18"/>
        <w:szCs w:val="18"/>
        <w:lang w:val="fr-FR" w:eastAsia="ar-SA"/>
      </w:rPr>
      <w:t xml:space="preserve"> </w:t>
    </w:r>
    <w:r w:rsidRPr="002D4125">
      <w:rPr>
        <w:rFonts w:eastAsia="Times New Roman"/>
        <w:sz w:val="18"/>
        <w:szCs w:val="18"/>
        <w:lang w:eastAsia="ar-SA"/>
      </w:rPr>
      <w:t>University Journal Eco. &amp; Leg. Sciences Series</w:t>
    </w:r>
  </w:p>
  <w:p w14:paraId="489406A0" w14:textId="77777777" w:rsidR="002D4125" w:rsidRPr="002D4125" w:rsidRDefault="002D4125" w:rsidP="002D412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40DB" w14:textId="77777777" w:rsidR="000A3CEC" w:rsidRPr="002D4125" w:rsidRDefault="000A3CEC" w:rsidP="000A3CEC">
    <w:pPr>
      <w:pBdr>
        <w:bottom w:val="single" w:sz="6" w:space="0" w:color="auto"/>
      </w:pBdr>
      <w:bidi/>
      <w:spacing w:line="240" w:lineRule="auto"/>
      <w:ind w:firstLine="0"/>
      <w:jc w:val="center"/>
      <w:rPr>
        <w:rFonts w:eastAsia="Times New Roman"/>
        <w:sz w:val="18"/>
        <w:szCs w:val="18"/>
        <w:rtl/>
        <w:lang w:eastAsia="ar-SA"/>
      </w:rPr>
    </w:pPr>
    <w:r w:rsidRPr="002D4125">
      <w:rPr>
        <w:rFonts w:eastAsia="Times New Roman"/>
        <w:sz w:val="18"/>
        <w:szCs w:val="18"/>
        <w:rtl/>
        <w:lang w:eastAsia="ar-SA"/>
      </w:rPr>
      <w:t xml:space="preserve">مجلة جامعة </w:t>
    </w:r>
    <w:proofErr w:type="gramStart"/>
    <w:r w:rsidRPr="002D4125">
      <w:rPr>
        <w:rFonts w:eastAsia="Times New Roman" w:hint="cs"/>
        <w:sz w:val="18"/>
        <w:szCs w:val="18"/>
        <w:rtl/>
        <w:cs/>
        <w:lang w:eastAsia="ar-SA"/>
      </w:rPr>
      <w:t>طرطوس</w:t>
    </w:r>
    <w:r w:rsidRPr="002D4125">
      <w:rPr>
        <w:rFonts w:eastAsia="Times New Roman"/>
        <w:sz w:val="18"/>
        <w:szCs w:val="18"/>
        <w:rtl/>
        <w:lang w:eastAsia="ar-SA"/>
      </w:rPr>
      <w:t xml:space="preserve"> </w:t>
    </w:r>
    <w:r w:rsidRPr="002D4125">
      <w:rPr>
        <w:rFonts w:eastAsia="Times New Roman"/>
        <w:sz w:val="18"/>
        <w:szCs w:val="18"/>
        <w:lang w:eastAsia="ar-SA"/>
      </w:rPr>
      <w:sym w:font="Wingdings 2" w:char="F0B2"/>
    </w:r>
    <w:r w:rsidRPr="002D4125">
      <w:rPr>
        <w:rFonts w:eastAsia="Times New Roman"/>
        <w:sz w:val="18"/>
        <w:szCs w:val="18"/>
        <w:rtl/>
        <w:lang w:eastAsia="ar-SA"/>
      </w:rPr>
      <w:t xml:space="preserve"> العلوم</w:t>
    </w:r>
    <w:proofErr w:type="gramEnd"/>
    <w:r w:rsidRPr="002D4125">
      <w:rPr>
        <w:rFonts w:eastAsia="Times New Roman"/>
        <w:sz w:val="18"/>
        <w:szCs w:val="18"/>
        <w:rtl/>
        <w:lang w:eastAsia="ar-SA"/>
      </w:rPr>
      <w:t xml:space="preserve"> </w:t>
    </w:r>
    <w:r w:rsidRPr="002D4125">
      <w:rPr>
        <w:rFonts w:eastAsia="Times New Roman" w:hint="cs"/>
        <w:sz w:val="18"/>
        <w:szCs w:val="18"/>
        <w:rtl/>
        <w:cs/>
        <w:lang w:eastAsia="ar-SA"/>
      </w:rPr>
      <w:t>الاقتصادية والقانونية</w:t>
    </w:r>
    <w:r w:rsidRPr="002D4125">
      <w:rPr>
        <w:rFonts w:eastAsia="Times New Roman"/>
        <w:sz w:val="18"/>
        <w:szCs w:val="18"/>
        <w:rtl/>
        <w:lang w:eastAsia="ar-SA"/>
      </w:rPr>
      <w:t xml:space="preserve"> المجلد (</w:t>
    </w:r>
    <w:r w:rsidRPr="002D4125">
      <w:rPr>
        <w:rFonts w:eastAsia="Times New Roman" w:hint="cs"/>
        <w:sz w:val="18"/>
        <w:szCs w:val="18"/>
        <w:rtl/>
        <w:cs/>
        <w:lang w:eastAsia="ar-SA"/>
      </w:rPr>
      <w:t>3</w:t>
    </w:r>
    <w:r w:rsidRPr="002D4125">
      <w:rPr>
        <w:rFonts w:eastAsia="Times New Roman"/>
        <w:sz w:val="18"/>
        <w:szCs w:val="18"/>
        <w:rtl/>
        <w:lang w:eastAsia="ar-SA"/>
      </w:rPr>
      <w:t>) العدد</w:t>
    </w:r>
    <w:r w:rsidRPr="002D4125">
      <w:rPr>
        <w:rFonts w:eastAsia="Times New Roman" w:hint="cs"/>
        <w:sz w:val="18"/>
        <w:szCs w:val="18"/>
        <w:rtl/>
        <w:cs/>
        <w:lang w:eastAsia="ar-SA"/>
      </w:rPr>
      <w:t xml:space="preserve"> </w:t>
    </w:r>
    <w:r w:rsidRPr="002D4125">
      <w:rPr>
        <w:rFonts w:eastAsia="Times New Roman"/>
        <w:sz w:val="18"/>
        <w:szCs w:val="18"/>
        <w:rtl/>
        <w:lang w:eastAsia="ar-SA"/>
      </w:rPr>
      <w:t>(</w:t>
    </w:r>
    <w:r>
      <w:rPr>
        <w:rFonts w:eastAsia="Times New Roman"/>
        <w:sz w:val="18"/>
        <w:szCs w:val="18"/>
        <w:rtl/>
        <w:cs/>
        <w:lang w:eastAsia="ar-SA"/>
      </w:rPr>
      <w:t>4</w:t>
    </w:r>
    <w:r w:rsidRPr="002D4125">
      <w:rPr>
        <w:rFonts w:eastAsia="Times New Roman"/>
        <w:sz w:val="18"/>
        <w:szCs w:val="18"/>
        <w:rtl/>
        <w:lang w:eastAsia="ar-SA"/>
      </w:rPr>
      <w:t>)</w:t>
    </w:r>
    <w:r w:rsidRPr="002D4125">
      <w:rPr>
        <w:rFonts w:eastAsia="Times New Roman" w:hint="cs"/>
        <w:sz w:val="18"/>
        <w:szCs w:val="18"/>
        <w:rtl/>
        <w:cs/>
        <w:lang w:eastAsia="ar-SA"/>
      </w:rPr>
      <w:t xml:space="preserve"> 2019</w:t>
    </w:r>
    <w:r w:rsidRPr="002D4125">
      <w:rPr>
        <w:rFonts w:eastAsia="Times New Roman"/>
        <w:sz w:val="18"/>
        <w:szCs w:val="18"/>
        <w:rtl/>
        <w:lang w:eastAsia="ar-SA"/>
      </w:rPr>
      <w:t xml:space="preserve"> </w:t>
    </w:r>
    <w:r w:rsidRPr="002D4125">
      <w:rPr>
        <w:rFonts w:eastAsia="Times New Roman" w:cs="Times New Roman"/>
        <w:sz w:val="18"/>
        <w:szCs w:val="18"/>
        <w:lang w:val="fr-FR" w:eastAsia="ar-SA"/>
      </w:rPr>
      <w:t>Tartous</w:t>
    </w:r>
    <w:r w:rsidRPr="002D4125">
      <w:rPr>
        <w:rFonts w:eastAsia="Times New Roman" w:cs="Times New Roman"/>
        <w:b/>
        <w:bCs/>
        <w:sz w:val="18"/>
        <w:szCs w:val="18"/>
        <w:lang w:val="fr-FR" w:eastAsia="ar-SA"/>
      </w:rPr>
      <w:t xml:space="preserve"> </w:t>
    </w:r>
    <w:r w:rsidRPr="002D4125">
      <w:rPr>
        <w:rFonts w:eastAsia="Times New Roman"/>
        <w:sz w:val="18"/>
        <w:szCs w:val="18"/>
        <w:lang w:eastAsia="ar-SA"/>
      </w:rPr>
      <w:t>University Journal Eco. &amp; Leg. Sciences Series</w:t>
    </w:r>
  </w:p>
  <w:p w14:paraId="10F2E79E" w14:textId="31272D4F" w:rsidR="002D4125" w:rsidRPr="000A3CEC" w:rsidRDefault="002D4125" w:rsidP="000A3CEC">
    <w:pPr>
      <w:pStyle w:val="a4"/>
      <w:ind w:firstLine="0"/>
      <w:jc w:val="right"/>
      <w:rPr>
        <w:sz w:val="20"/>
        <w:szCs w:val="22"/>
        <w:u w:val="single"/>
        <w:lang w:bidi="ar-S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0580"/>
    <w:multiLevelType w:val="hybridMultilevel"/>
    <w:tmpl w:val="33BAC1BE"/>
    <w:lvl w:ilvl="0" w:tplc="AC7A5F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F01198"/>
    <w:multiLevelType w:val="hybridMultilevel"/>
    <w:tmpl w:val="36B2A35A"/>
    <w:lvl w:ilvl="0" w:tplc="44A037B8">
      <w:start w:val="1"/>
      <w:numFmt w:val="decimal"/>
      <w:lvlText w:val="%1-"/>
      <w:lvlJc w:val="left"/>
      <w:pPr>
        <w:ind w:left="720" w:hanging="360"/>
      </w:pPr>
      <w:rPr>
        <w:rFonts w:hint="default"/>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755BE"/>
    <w:multiLevelType w:val="hybridMultilevel"/>
    <w:tmpl w:val="CA78EF28"/>
    <w:lvl w:ilvl="0" w:tplc="7DB64388">
      <w:start w:val="1"/>
      <w:numFmt w:val="decimal"/>
      <w:lvlText w:val="%1-"/>
      <w:lvlJc w:val="left"/>
      <w:pPr>
        <w:ind w:left="720" w:hanging="360"/>
      </w:pPr>
      <w:rPr>
        <w:rFonts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4683A"/>
    <w:multiLevelType w:val="hybridMultilevel"/>
    <w:tmpl w:val="BF3AB75C"/>
    <w:lvl w:ilvl="0" w:tplc="DC1240A6">
      <w:start w:val="1"/>
      <w:numFmt w:val="decimal"/>
      <w:lvlText w:val="%1-"/>
      <w:lvlJc w:val="left"/>
      <w:pPr>
        <w:ind w:left="720" w:hanging="360"/>
      </w:pPr>
      <w:rPr>
        <w:rFonts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330D4"/>
    <w:multiLevelType w:val="hybridMultilevel"/>
    <w:tmpl w:val="9DEA818A"/>
    <w:lvl w:ilvl="0" w:tplc="49F811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8535BF"/>
    <w:multiLevelType w:val="hybridMultilevel"/>
    <w:tmpl w:val="3474C4B6"/>
    <w:lvl w:ilvl="0" w:tplc="68B21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B54DA"/>
    <w:multiLevelType w:val="hybridMultilevel"/>
    <w:tmpl w:val="D68EBE0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nsid w:val="23D42910"/>
    <w:multiLevelType w:val="hybridMultilevel"/>
    <w:tmpl w:val="5D5CEA7E"/>
    <w:lvl w:ilvl="0" w:tplc="F7E832C0">
      <w:numFmt w:val="bullet"/>
      <w:lvlText w:val=""/>
      <w:lvlJc w:val="left"/>
      <w:pPr>
        <w:ind w:left="644" w:hanging="360"/>
      </w:pPr>
      <w:rPr>
        <w:rFonts w:ascii="Symbol" w:eastAsiaTheme="minorHAnsi" w:hAnsi="Symbol"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7E53B59"/>
    <w:multiLevelType w:val="hybridMultilevel"/>
    <w:tmpl w:val="EDCC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B2DB3"/>
    <w:multiLevelType w:val="hybridMultilevel"/>
    <w:tmpl w:val="B4D01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0430F4"/>
    <w:multiLevelType w:val="hybridMultilevel"/>
    <w:tmpl w:val="DB40BD74"/>
    <w:lvl w:ilvl="0" w:tplc="42901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17CB9"/>
    <w:multiLevelType w:val="hybridMultilevel"/>
    <w:tmpl w:val="661CDFA8"/>
    <w:lvl w:ilvl="0" w:tplc="22F44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B2639"/>
    <w:multiLevelType w:val="hybridMultilevel"/>
    <w:tmpl w:val="E710DC08"/>
    <w:lvl w:ilvl="0" w:tplc="D76CF7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5E74B7"/>
    <w:multiLevelType w:val="hybridMultilevel"/>
    <w:tmpl w:val="C188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CE3BB6"/>
    <w:multiLevelType w:val="hybridMultilevel"/>
    <w:tmpl w:val="723831B6"/>
    <w:lvl w:ilvl="0" w:tplc="A54CC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C0A08"/>
    <w:multiLevelType w:val="hybridMultilevel"/>
    <w:tmpl w:val="8884B058"/>
    <w:lvl w:ilvl="0" w:tplc="BD804AB8">
      <w:start w:val="1"/>
      <w:numFmt w:val="decimal"/>
      <w:lvlText w:val="%1-"/>
      <w:lvlJc w:val="left"/>
      <w:pPr>
        <w:ind w:left="720" w:hanging="360"/>
      </w:pPr>
      <w:rPr>
        <w:rFonts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5"/>
  </w:num>
  <w:num w:numId="4">
    <w:abstractNumId w:val="2"/>
  </w:num>
  <w:num w:numId="5">
    <w:abstractNumId w:val="13"/>
  </w:num>
  <w:num w:numId="6">
    <w:abstractNumId w:val="5"/>
  </w:num>
  <w:num w:numId="7">
    <w:abstractNumId w:val="11"/>
  </w:num>
  <w:num w:numId="8">
    <w:abstractNumId w:val="10"/>
  </w:num>
  <w:num w:numId="9">
    <w:abstractNumId w:val="14"/>
  </w:num>
  <w:num w:numId="10">
    <w:abstractNumId w:val="1"/>
  </w:num>
  <w:num w:numId="11">
    <w:abstractNumId w:val="8"/>
  </w:num>
  <w:num w:numId="12">
    <w:abstractNumId w:val="0"/>
  </w:num>
  <w:num w:numId="13">
    <w:abstractNumId w:val="6"/>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0F"/>
    <w:rsid w:val="00027403"/>
    <w:rsid w:val="00042B8F"/>
    <w:rsid w:val="0004558C"/>
    <w:rsid w:val="000724DE"/>
    <w:rsid w:val="00092215"/>
    <w:rsid w:val="000933EE"/>
    <w:rsid w:val="00094E1D"/>
    <w:rsid w:val="000951C7"/>
    <w:rsid w:val="000A3CEC"/>
    <w:rsid w:val="000A458D"/>
    <w:rsid w:val="000B4F0C"/>
    <w:rsid w:val="000D7028"/>
    <w:rsid w:val="000E2861"/>
    <w:rsid w:val="001045F3"/>
    <w:rsid w:val="001205B0"/>
    <w:rsid w:val="00125768"/>
    <w:rsid w:val="001538C5"/>
    <w:rsid w:val="001631CF"/>
    <w:rsid w:val="00167960"/>
    <w:rsid w:val="001743DF"/>
    <w:rsid w:val="001808A7"/>
    <w:rsid w:val="00191D73"/>
    <w:rsid w:val="001A7FAC"/>
    <w:rsid w:val="001B4232"/>
    <w:rsid w:val="001C2B8E"/>
    <w:rsid w:val="001D23D8"/>
    <w:rsid w:val="001D46CD"/>
    <w:rsid w:val="001E0569"/>
    <w:rsid w:val="001E58E0"/>
    <w:rsid w:val="00202C94"/>
    <w:rsid w:val="00215410"/>
    <w:rsid w:val="00217BEE"/>
    <w:rsid w:val="00223030"/>
    <w:rsid w:val="002238B2"/>
    <w:rsid w:val="00232803"/>
    <w:rsid w:val="00252A78"/>
    <w:rsid w:val="00256FB6"/>
    <w:rsid w:val="00262C20"/>
    <w:rsid w:val="00285F9B"/>
    <w:rsid w:val="002954FF"/>
    <w:rsid w:val="00296F97"/>
    <w:rsid w:val="002A07B5"/>
    <w:rsid w:val="002C4177"/>
    <w:rsid w:val="002D3887"/>
    <w:rsid w:val="002D4125"/>
    <w:rsid w:val="002D62D8"/>
    <w:rsid w:val="002E2067"/>
    <w:rsid w:val="002E2396"/>
    <w:rsid w:val="002E3541"/>
    <w:rsid w:val="002F2E3D"/>
    <w:rsid w:val="002F73A8"/>
    <w:rsid w:val="00304324"/>
    <w:rsid w:val="00311332"/>
    <w:rsid w:val="00314946"/>
    <w:rsid w:val="00330925"/>
    <w:rsid w:val="003325C5"/>
    <w:rsid w:val="00333DE7"/>
    <w:rsid w:val="00357933"/>
    <w:rsid w:val="003906A3"/>
    <w:rsid w:val="003912A5"/>
    <w:rsid w:val="003B5E00"/>
    <w:rsid w:val="003B64C9"/>
    <w:rsid w:val="003D4D93"/>
    <w:rsid w:val="003E1F3D"/>
    <w:rsid w:val="003F662F"/>
    <w:rsid w:val="00422301"/>
    <w:rsid w:val="00441061"/>
    <w:rsid w:val="00441DB2"/>
    <w:rsid w:val="00443F2F"/>
    <w:rsid w:val="004548B3"/>
    <w:rsid w:val="00464044"/>
    <w:rsid w:val="00466A2C"/>
    <w:rsid w:val="0046704F"/>
    <w:rsid w:val="00480F5C"/>
    <w:rsid w:val="00481B96"/>
    <w:rsid w:val="00484C0F"/>
    <w:rsid w:val="004963DF"/>
    <w:rsid w:val="004A7F54"/>
    <w:rsid w:val="004B4D84"/>
    <w:rsid w:val="004C0C2F"/>
    <w:rsid w:val="004C704D"/>
    <w:rsid w:val="004E06F1"/>
    <w:rsid w:val="00502472"/>
    <w:rsid w:val="0050250F"/>
    <w:rsid w:val="005130AE"/>
    <w:rsid w:val="005236B0"/>
    <w:rsid w:val="00541236"/>
    <w:rsid w:val="005621F1"/>
    <w:rsid w:val="00564B70"/>
    <w:rsid w:val="00576BC0"/>
    <w:rsid w:val="00581958"/>
    <w:rsid w:val="00585870"/>
    <w:rsid w:val="005A1565"/>
    <w:rsid w:val="005B2982"/>
    <w:rsid w:val="005D48F7"/>
    <w:rsid w:val="005F0351"/>
    <w:rsid w:val="005F11B5"/>
    <w:rsid w:val="005F1D9E"/>
    <w:rsid w:val="006013EB"/>
    <w:rsid w:val="00601944"/>
    <w:rsid w:val="00616013"/>
    <w:rsid w:val="00630B78"/>
    <w:rsid w:val="00642B4D"/>
    <w:rsid w:val="006444B2"/>
    <w:rsid w:val="00653973"/>
    <w:rsid w:val="006542B3"/>
    <w:rsid w:val="006604CC"/>
    <w:rsid w:val="006617E7"/>
    <w:rsid w:val="006727D7"/>
    <w:rsid w:val="00684170"/>
    <w:rsid w:val="006A6B93"/>
    <w:rsid w:val="006A7BC0"/>
    <w:rsid w:val="006E3F71"/>
    <w:rsid w:val="006F4AE9"/>
    <w:rsid w:val="006F6F99"/>
    <w:rsid w:val="00714C8E"/>
    <w:rsid w:val="00717981"/>
    <w:rsid w:val="0072474F"/>
    <w:rsid w:val="007420BB"/>
    <w:rsid w:val="007503ED"/>
    <w:rsid w:val="007709E2"/>
    <w:rsid w:val="00784DB7"/>
    <w:rsid w:val="007900D6"/>
    <w:rsid w:val="007924E6"/>
    <w:rsid w:val="00792838"/>
    <w:rsid w:val="00792EB9"/>
    <w:rsid w:val="007A1270"/>
    <w:rsid w:val="007C2174"/>
    <w:rsid w:val="007F55B0"/>
    <w:rsid w:val="00804B02"/>
    <w:rsid w:val="008149E2"/>
    <w:rsid w:val="00823D16"/>
    <w:rsid w:val="00826BDD"/>
    <w:rsid w:val="00832729"/>
    <w:rsid w:val="00836B9E"/>
    <w:rsid w:val="008507B4"/>
    <w:rsid w:val="008622DB"/>
    <w:rsid w:val="008B64EC"/>
    <w:rsid w:val="008E6E61"/>
    <w:rsid w:val="008F1DD4"/>
    <w:rsid w:val="008F3D58"/>
    <w:rsid w:val="009077E9"/>
    <w:rsid w:val="00917EBA"/>
    <w:rsid w:val="00937D00"/>
    <w:rsid w:val="0094079F"/>
    <w:rsid w:val="00950CD5"/>
    <w:rsid w:val="009635A9"/>
    <w:rsid w:val="0096533A"/>
    <w:rsid w:val="00981783"/>
    <w:rsid w:val="009E0A29"/>
    <w:rsid w:val="00A007F9"/>
    <w:rsid w:val="00A62C6C"/>
    <w:rsid w:val="00A65B3D"/>
    <w:rsid w:val="00A678FB"/>
    <w:rsid w:val="00A67C2D"/>
    <w:rsid w:val="00A70822"/>
    <w:rsid w:val="00A90F1D"/>
    <w:rsid w:val="00A96792"/>
    <w:rsid w:val="00AB6066"/>
    <w:rsid w:val="00AB7B8A"/>
    <w:rsid w:val="00AE0C10"/>
    <w:rsid w:val="00AE35F7"/>
    <w:rsid w:val="00AE54C3"/>
    <w:rsid w:val="00AF6EEF"/>
    <w:rsid w:val="00B1263C"/>
    <w:rsid w:val="00B268D2"/>
    <w:rsid w:val="00B44CE7"/>
    <w:rsid w:val="00B959AB"/>
    <w:rsid w:val="00B969B7"/>
    <w:rsid w:val="00BB792E"/>
    <w:rsid w:val="00BD5F6A"/>
    <w:rsid w:val="00BE762B"/>
    <w:rsid w:val="00BF058D"/>
    <w:rsid w:val="00BF378C"/>
    <w:rsid w:val="00C037CF"/>
    <w:rsid w:val="00C073B8"/>
    <w:rsid w:val="00C15061"/>
    <w:rsid w:val="00C178E7"/>
    <w:rsid w:val="00C4112A"/>
    <w:rsid w:val="00C479A8"/>
    <w:rsid w:val="00C56E3C"/>
    <w:rsid w:val="00C65F5C"/>
    <w:rsid w:val="00C663B5"/>
    <w:rsid w:val="00C70C72"/>
    <w:rsid w:val="00C8174D"/>
    <w:rsid w:val="00C91CF7"/>
    <w:rsid w:val="00C94F84"/>
    <w:rsid w:val="00CA0B07"/>
    <w:rsid w:val="00CC43CD"/>
    <w:rsid w:val="00CE0D49"/>
    <w:rsid w:val="00CE4F51"/>
    <w:rsid w:val="00CF4F60"/>
    <w:rsid w:val="00D10D60"/>
    <w:rsid w:val="00D269D4"/>
    <w:rsid w:val="00D40264"/>
    <w:rsid w:val="00D4056B"/>
    <w:rsid w:val="00D60B7B"/>
    <w:rsid w:val="00D6313D"/>
    <w:rsid w:val="00D71004"/>
    <w:rsid w:val="00D77BCB"/>
    <w:rsid w:val="00D8538F"/>
    <w:rsid w:val="00D92DD6"/>
    <w:rsid w:val="00DA5338"/>
    <w:rsid w:val="00DB0F2D"/>
    <w:rsid w:val="00DB1B85"/>
    <w:rsid w:val="00DD69D9"/>
    <w:rsid w:val="00DE07B5"/>
    <w:rsid w:val="00DF09D0"/>
    <w:rsid w:val="00DF2C3A"/>
    <w:rsid w:val="00E01CBB"/>
    <w:rsid w:val="00E33C20"/>
    <w:rsid w:val="00E36CFE"/>
    <w:rsid w:val="00E65F88"/>
    <w:rsid w:val="00E73D08"/>
    <w:rsid w:val="00E86ABD"/>
    <w:rsid w:val="00EA144D"/>
    <w:rsid w:val="00EB3050"/>
    <w:rsid w:val="00ED570D"/>
    <w:rsid w:val="00EE5679"/>
    <w:rsid w:val="00EF0B04"/>
    <w:rsid w:val="00F004F8"/>
    <w:rsid w:val="00F00B7A"/>
    <w:rsid w:val="00F0248F"/>
    <w:rsid w:val="00F12D66"/>
    <w:rsid w:val="00F13DDE"/>
    <w:rsid w:val="00F35C09"/>
    <w:rsid w:val="00F53A18"/>
    <w:rsid w:val="00F72B24"/>
    <w:rsid w:val="00F829C8"/>
    <w:rsid w:val="00F8314D"/>
    <w:rsid w:val="00F83499"/>
    <w:rsid w:val="00F87285"/>
    <w:rsid w:val="00FA4BFC"/>
    <w:rsid w:val="00FB19D8"/>
    <w:rsid w:val="00FC354E"/>
    <w:rsid w:val="00FC4C54"/>
    <w:rsid w:val="00FD3A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CACA8F"/>
  <w15:docId w15:val="{31F02D56-EAF6-47E9-AFB7-9547AC65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24"/>
        <w:szCs w:val="28"/>
        <w:lang w:val="en-US" w:eastAsia="en-US" w:bidi="ar-SA"/>
      </w:rPr>
    </w:rPrDefault>
    <w:pPrDefault>
      <w:pPr>
        <w:spacing w:line="360"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C0F"/>
  </w:style>
  <w:style w:type="paragraph" w:styleId="1">
    <w:name w:val="heading 1"/>
    <w:basedOn w:val="a"/>
    <w:next w:val="a"/>
    <w:link w:val="1Char"/>
    <w:uiPriority w:val="9"/>
    <w:qFormat/>
    <w:rsid w:val="00601944"/>
    <w:pPr>
      <w:keepNext/>
      <w:keepLines/>
      <w:spacing w:before="240" w:line="259" w:lineRule="auto"/>
      <w:ind w:firstLine="0"/>
      <w:jc w:val="left"/>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C0F"/>
    <w:pPr>
      <w:ind w:left="720"/>
      <w:contextualSpacing/>
    </w:pPr>
  </w:style>
  <w:style w:type="paragraph" w:styleId="a4">
    <w:name w:val="header"/>
    <w:basedOn w:val="a"/>
    <w:link w:val="Char"/>
    <w:uiPriority w:val="99"/>
    <w:unhideWhenUsed/>
    <w:rsid w:val="008E6E61"/>
    <w:pPr>
      <w:tabs>
        <w:tab w:val="center" w:pos="4680"/>
        <w:tab w:val="right" w:pos="9360"/>
      </w:tabs>
      <w:spacing w:line="240" w:lineRule="auto"/>
    </w:pPr>
  </w:style>
  <w:style w:type="character" w:customStyle="1" w:styleId="Char">
    <w:name w:val="رأس الصفحة Char"/>
    <w:basedOn w:val="a0"/>
    <w:link w:val="a4"/>
    <w:uiPriority w:val="99"/>
    <w:rsid w:val="008E6E61"/>
  </w:style>
  <w:style w:type="paragraph" w:styleId="a5">
    <w:name w:val="footer"/>
    <w:basedOn w:val="a"/>
    <w:link w:val="Char0"/>
    <w:uiPriority w:val="99"/>
    <w:unhideWhenUsed/>
    <w:rsid w:val="008E6E61"/>
    <w:pPr>
      <w:tabs>
        <w:tab w:val="center" w:pos="4680"/>
        <w:tab w:val="right" w:pos="9360"/>
      </w:tabs>
      <w:spacing w:line="240" w:lineRule="auto"/>
    </w:pPr>
  </w:style>
  <w:style w:type="character" w:customStyle="1" w:styleId="Char0">
    <w:name w:val="تذييل الصفحة Char"/>
    <w:basedOn w:val="a0"/>
    <w:link w:val="a5"/>
    <w:uiPriority w:val="99"/>
    <w:rsid w:val="008E6E61"/>
  </w:style>
  <w:style w:type="character" w:customStyle="1" w:styleId="1Char">
    <w:name w:val="عنوان 1 Char"/>
    <w:basedOn w:val="a0"/>
    <w:link w:val="1"/>
    <w:uiPriority w:val="9"/>
    <w:rsid w:val="00601944"/>
    <w:rPr>
      <w:rFonts w:asciiTheme="majorHAnsi" w:eastAsiaTheme="majorEastAsia" w:hAnsiTheme="majorHAnsi" w:cstheme="majorBidi"/>
      <w:color w:val="2F5496" w:themeColor="accent1" w:themeShade="BF"/>
      <w:sz w:val="32"/>
      <w:szCs w:val="32"/>
    </w:rPr>
  </w:style>
  <w:style w:type="paragraph" w:styleId="a6">
    <w:name w:val="footnote text"/>
    <w:basedOn w:val="a"/>
    <w:link w:val="Char1"/>
    <w:uiPriority w:val="99"/>
    <w:semiHidden/>
    <w:unhideWhenUsed/>
    <w:rsid w:val="00E33C20"/>
    <w:pPr>
      <w:spacing w:line="240" w:lineRule="auto"/>
    </w:pPr>
    <w:rPr>
      <w:sz w:val="20"/>
      <w:szCs w:val="20"/>
    </w:rPr>
  </w:style>
  <w:style w:type="character" w:customStyle="1" w:styleId="Char1">
    <w:name w:val="نص حاشية سفلية Char"/>
    <w:basedOn w:val="a0"/>
    <w:link w:val="a6"/>
    <w:uiPriority w:val="99"/>
    <w:semiHidden/>
    <w:rsid w:val="00E33C20"/>
    <w:rPr>
      <w:sz w:val="20"/>
      <w:szCs w:val="20"/>
    </w:rPr>
  </w:style>
  <w:style w:type="character" w:styleId="a7">
    <w:name w:val="footnote reference"/>
    <w:basedOn w:val="a0"/>
    <w:uiPriority w:val="99"/>
    <w:semiHidden/>
    <w:unhideWhenUsed/>
    <w:rsid w:val="00E33C20"/>
    <w:rPr>
      <w:vertAlign w:val="superscript"/>
    </w:rPr>
  </w:style>
  <w:style w:type="paragraph" w:styleId="a8">
    <w:name w:val="Normal (Web)"/>
    <w:basedOn w:val="a"/>
    <w:uiPriority w:val="99"/>
    <w:unhideWhenUsed/>
    <w:rsid w:val="00357933"/>
    <w:pPr>
      <w:spacing w:before="100" w:beforeAutospacing="1" w:after="100" w:afterAutospacing="1" w:line="240" w:lineRule="auto"/>
      <w:ind w:firstLine="0"/>
      <w:jc w:val="left"/>
    </w:pPr>
    <w:rPr>
      <w:rFonts w:eastAsia="Times New Roman" w:cs="Times New Roman"/>
      <w:szCs w:val="24"/>
    </w:rPr>
  </w:style>
  <w:style w:type="character" w:customStyle="1" w:styleId="tlid-translation">
    <w:name w:val="tlid-translation"/>
    <w:basedOn w:val="a0"/>
    <w:rsid w:val="00F13DDE"/>
  </w:style>
  <w:style w:type="paragraph" w:styleId="a9">
    <w:name w:val="Balloon Text"/>
    <w:basedOn w:val="a"/>
    <w:link w:val="Char2"/>
    <w:uiPriority w:val="99"/>
    <w:semiHidden/>
    <w:unhideWhenUsed/>
    <w:rsid w:val="00CF4F60"/>
    <w:pPr>
      <w:spacing w:line="240" w:lineRule="auto"/>
    </w:pPr>
    <w:rPr>
      <w:rFonts w:ascii="Segoe UI" w:hAnsi="Segoe UI" w:cs="Segoe UI"/>
      <w:sz w:val="18"/>
      <w:szCs w:val="18"/>
    </w:rPr>
  </w:style>
  <w:style w:type="character" w:customStyle="1" w:styleId="Char2">
    <w:name w:val="نص في بالون Char"/>
    <w:basedOn w:val="a0"/>
    <w:link w:val="a9"/>
    <w:uiPriority w:val="99"/>
    <w:semiHidden/>
    <w:rsid w:val="00CF4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9AB7E1-CDA1-418D-AD21-AF62359B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3748</TotalTime>
  <Pages>13</Pages>
  <Words>38850</Words>
  <Characters>221446</Characters>
  <Application>Microsoft Office Word</Application>
  <DocSecurity>0</DocSecurity>
  <Lines>1845</Lines>
  <Paragraphs>519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omari</dc:creator>
  <cp:keywords/>
  <dc:description/>
  <cp:lastModifiedBy>Journal1</cp:lastModifiedBy>
  <cp:revision>74</cp:revision>
  <cp:lastPrinted>2019-03-13T04:27:00Z</cp:lastPrinted>
  <dcterms:created xsi:type="dcterms:W3CDTF">2019-03-12T19:36:00Z</dcterms:created>
  <dcterms:modified xsi:type="dcterms:W3CDTF">2020-07-28T09:40:00Z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http://www.zotero.org/styles/apa-5th-edition</vt:lpwstr>
  </property>
  <property fmtid="{D5CDD505-2E9C-101B-9397-08002B2CF9AE}" pid="4" name="Mendeley Unique User Id_1">
    <vt:lpwstr>388f341e-8668-326b-babb-4ad2905a949a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http://www.zotero.org/styles/apa-5th-edition</vt:lpwstr>
  </property>
  <property fmtid="{D5CDD505-2E9C-101B-9397-08002B2CF9AE}" pid="8" name="Mendeley Recent Style Name 1_1">
    <vt:lpwstr>American Psychological Association 5th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http://www.zotero.org/styles/harvard-university-of-cape-town</vt:lpwstr>
  </property>
  <property fmtid="{D5CDD505-2E9C-101B-9397-08002B2CF9AE}" pid="24" name="Mendeley Recent Style Name 9_1">
    <vt:lpwstr>University of Cape Town - Harvard</vt:lpwstr>
  </property>
</Properties>
</file>